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版本号：陕西科技大学文物模拟样品制备等设备采购项目20251028001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文物模拟样品制备等设备采购项目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陕西科技大学文物模拟样品制备等设备采购项目</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文物模拟样品制备等设备采购项目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陕西科技大学文物模拟样品制备等设备采购项目</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文物模拟样品制备等设备采购项目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文物模拟样品制备等设备采购项目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授权：所投产品为进口产品的，须提供所投产品厂家授权书或总代理商授权书（提供总代理商授权书的须同时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陕西省西安市碑林区陕西省西安市碑林区长安国际中心F座办公楼17楼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 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15191896402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采购包1：4,800,000.00元</w:t>
            </w:r>
          </w:p>
          <w:p>
            <w:pPr>
              <w:pStyle w:val="null3"/>
            </w:pPr>
            <w:r>
              <w:rPr>
                <w:rFonts w:ascii="仿宋_GB2312" w:hAnsi="仿宋_GB2312" w:cs="仿宋_GB2312" w:eastAsia="仿宋_GB2312"/>
              </w:rPr>
              <w:t>采购包2：1,000,000.00元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采购包1保证金金额：96,000.00元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开户名称：西北国际（陕西）造价管理集团有限公司</w:t>
            </w:r>
          </w:p>
          <w:p>
            <w:pPr>
              <w:pStyle w:val="null3"/>
            </w:pPr>
            <w:r>
              <w:rPr>
                <w:rFonts w:ascii="仿宋_GB2312" w:hAnsi="仿宋_GB2312" w:cs="仿宋_GB2312" w:eastAsia="仿宋_GB2312"/>
              </w:rPr>
              <w:t>开户银行：中信银行西安南稍门支行</w:t>
            </w:r>
          </w:p>
          <w:p>
            <w:pPr>
              <w:pStyle w:val="null3"/>
            </w:pPr>
            <w:r>
              <w:rPr>
                <w:rFonts w:ascii="仿宋_GB2312" w:hAnsi="仿宋_GB2312" w:cs="仿宋_GB2312" w:eastAsia="仿宋_GB2312"/>
              </w:rPr>
              <w:t>银行账号：8111701012300681516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代理服务费收费标准：(1)30万元(不含)以上的项目收费参考国家计委计价格[2002]1980号文规定之收费标准下浮35%收取。 (2)30万元(含)以下的项目，按每个项目3000元包干收取(若为多标段项目，按照实际中标金额比例分别确定各标段中标服务费)。 由中标/成交单位一次性支付给代理机构。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 静</w:t>
      </w:r>
    </w:p>
    <w:p>
      <w:pPr>
        <w:pStyle w:val="null3"/>
      </w:pPr>
      <w:r>
        <w:rPr>
          <w:rFonts w:ascii="仿宋_GB2312" w:hAnsi="仿宋_GB2312" w:cs="仿宋_GB2312" w:eastAsia="仿宋_GB2312"/>
        </w:rPr>
        <w:t>联系电话：15191896402</w:t>
      </w:r>
    </w:p>
    <w:p>
      <w:pPr>
        <w:pStyle w:val="null3"/>
      </w:pPr>
      <w:r>
        <w:rPr>
          <w:rFonts w:ascii="仿宋_GB2312" w:hAnsi="仿宋_GB2312" w:cs="仿宋_GB2312" w:eastAsia="仿宋_GB2312"/>
        </w:rPr>
        <w:t>地址：陕西省西安市碑林区长安国际F座办公楼17层</w:t>
      </w:r>
    </w:p>
    <w:p>
      <w:pPr>
        <w:pStyle w:val="null3"/>
      </w:pPr>
      <w:r>
        <w:rPr>
          <w:rFonts w:ascii="仿宋_GB2312" w:hAnsi="仿宋_GB2312" w:cs="仿宋_GB2312" w:eastAsia="仿宋_GB2312"/>
        </w:rPr>
        <w:t>邮编：710068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文物模拟样品制备等设备采购项目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4,800,000.00</w:t>
      </w:r>
    </w:p>
    <w:p>
      <w:pPr>
        <w:pStyle w:val="null3"/>
      </w:pPr>
      <w:r>
        <w:rPr>
          <w:rFonts w:ascii="仿宋_GB2312" w:hAnsi="仿宋_GB2312" w:cs="仿宋_GB2312" w:eastAsia="仿宋_GB2312"/>
        </w:rPr>
        <w:t>采购包最高限价（元）: 4,800,000.00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01包可移动式大型彩绘文物元素测试分析成像系统等设备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02包金属材质文物的复仿制与模拟样材制备系统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标的名称：01包可移动式大型彩绘文物元素测试分析成像系统等设备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3"/>
              <w:gridCol w:w="226"/>
              <w:gridCol w:w="1736"/>
              <w:gridCol w:w="221"/>
              <w:gridCol w:w="258"/>
            </w:tblGrid>
            <w:tr>
              <w:tc>
                <w:tcPr>
                  <w:tcW w:type="dxa" w:w="113"/>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序号</w:t>
                  </w:r>
                </w:p>
              </w:tc>
              <w:tc>
                <w:tcPr>
                  <w:tcW w:type="dxa" w:w="226"/>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名称</w:t>
                  </w:r>
                </w:p>
              </w:tc>
              <w:tc>
                <w:tcPr>
                  <w:tcW w:type="dxa" w:w="1736"/>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技术参数</w:t>
                  </w:r>
                </w:p>
              </w:tc>
              <w:tc>
                <w:tcPr>
                  <w:tcW w:type="dxa" w:w="221"/>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数量</w:t>
                  </w:r>
                </w:p>
              </w:tc>
              <w:tc>
                <w:tcPr>
                  <w:tcW w:type="dxa" w:w="258"/>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备注</w:t>
                  </w:r>
                </w:p>
              </w:tc>
            </w:tr>
            <w:tr>
              <w:tc>
                <w:tcPr>
                  <w:tcW w:type="dxa" w:w="113"/>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w:t>
                  </w:r>
                </w:p>
              </w:tc>
              <w:tc>
                <w:tcPr>
                  <w:tcW w:type="dxa" w:w="22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rPr>
                    <w:t>可移动式大型彩绘文物元素测试分析成像系统</w:t>
                  </w:r>
                </w:p>
              </w:tc>
              <w:tc>
                <w:tcPr>
                  <w:tcW w:type="dxa" w:w="1736"/>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pPr>
                  <w:r>
                    <w:rPr>
                      <w:rFonts w:ascii="仿宋_GB2312" w:hAnsi="仿宋_GB2312" w:cs="仿宋_GB2312" w:eastAsia="仿宋_GB2312"/>
                      <w:sz w:val="19"/>
                      <w:b/>
                    </w:rPr>
                    <w:t>可移动式大型彩绘文物元素测试分析成像系统</w:t>
                  </w:r>
                  <w:r>
                    <w:rPr>
                      <w:rFonts w:ascii="仿宋_GB2312" w:hAnsi="仿宋_GB2312" w:cs="仿宋_GB2312" w:eastAsia="仿宋_GB2312"/>
                      <w:sz w:val="19"/>
                      <w:b/>
                    </w:rPr>
                    <w:t xml:space="preserve">   </w:t>
                  </w:r>
                  <w:r>
                    <w:rPr>
                      <w:rFonts w:ascii="仿宋_GB2312" w:hAnsi="仿宋_GB2312" w:cs="仿宋_GB2312" w:eastAsia="仿宋_GB2312"/>
                      <w:sz w:val="19"/>
                      <w:b/>
                    </w:rPr>
                    <w:t>1套</w:t>
                  </w:r>
                </w:p>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、整套设备包括：</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开放式、便携式</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射线荧光光谱仪，适用任何形状和尺寸的样品</w:t>
                  </w:r>
                  <w:r>
                    <w:rPr>
                      <w:rFonts w:ascii="仿宋_GB2312" w:hAnsi="仿宋_GB2312" w:cs="仿宋_GB2312" w:eastAsia="仿宋_GB2312"/>
                      <w:sz w:val="21"/>
                      <w:color w:val="000000"/>
                    </w:rPr>
                    <w:t>。</w:t>
                  </w:r>
                  <w:r>
                    <w:rPr>
                      <w:rFonts w:ascii="仿宋_GB2312" w:hAnsi="仿宋_GB2312" w:cs="仿宋_GB2312" w:eastAsia="仿宋_GB2312"/>
                      <w:sz w:val="21"/>
                      <w:color w:val="000000"/>
                    </w:rPr>
                    <w:t>配置可移动式三脚架或万向轮，移动便捷、方便拆卸和运输</w:t>
                  </w:r>
                  <w:r>
                    <w:rPr>
                      <w:rFonts w:ascii="仿宋_GB2312" w:hAnsi="仿宋_GB2312" w:cs="仿宋_GB2312" w:eastAsia="仿宋_GB2312"/>
                      <w:sz w:val="21"/>
                      <w:color w:val="000000"/>
                    </w:rPr>
                    <w:t>（</w:t>
                  </w:r>
                  <w:r>
                    <w:rPr>
                      <w:rFonts w:ascii="仿宋_GB2312" w:hAnsi="仿宋_GB2312" w:cs="仿宋_GB2312" w:eastAsia="仿宋_GB2312"/>
                      <w:sz w:val="21"/>
                      <w:color w:val="000000"/>
                    </w:rPr>
                    <w:t>需提供彩页图片或设备实物图片等资料以证明设备的开放式，便携式功能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满足元素</w:t>
                  </w:r>
                  <w:r>
                    <w:rPr>
                      <w:rFonts w:ascii="仿宋_GB2312" w:hAnsi="仿宋_GB2312" w:cs="仿宋_GB2312" w:eastAsia="仿宋_GB2312"/>
                      <w:sz w:val="21"/>
                      <w:color w:val="000000"/>
                    </w:rPr>
                    <w:t>Na11-U92</w:t>
                  </w:r>
                  <w:r>
                    <w:rPr>
                      <w:rFonts w:ascii="仿宋_GB2312" w:hAnsi="仿宋_GB2312" w:cs="仿宋_GB2312" w:eastAsia="仿宋_GB2312"/>
                      <w:sz w:val="21"/>
                      <w:color w:val="000000"/>
                    </w:rPr>
                    <w:t>的成分分析；</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配备氦</w:t>
                  </w:r>
                  <w:r>
                    <w:rPr>
                      <w:rFonts w:ascii="仿宋_GB2312" w:hAnsi="仿宋_GB2312" w:cs="仿宋_GB2312" w:eastAsia="仿宋_GB2312"/>
                      <w:sz w:val="21"/>
                      <w:color w:val="000000"/>
                    </w:rPr>
                    <w:t>气吹扫功能；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4"/>
                    </w:rPr>
                    <w:t>探测器一次性成像面积</w:t>
                  </w:r>
                  <w:r>
                    <w:rPr>
                      <w:rFonts w:ascii="仿宋_GB2312" w:hAnsi="仿宋_GB2312" w:cs="仿宋_GB2312" w:eastAsia="仿宋_GB2312"/>
                      <w:sz w:val="21"/>
                      <w:color w:val="000000"/>
                    </w:rPr>
                    <w:t>≥</w:t>
                  </w:r>
                  <w:r>
                    <w:rPr>
                      <w:rFonts w:ascii="仿宋_GB2312" w:hAnsi="仿宋_GB2312" w:cs="仿宋_GB2312" w:eastAsia="仿宋_GB2312"/>
                      <w:sz w:val="21"/>
                      <w:color w:val="000000"/>
                    </w:rPr>
                    <w:t>600mm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450mm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辐射剂量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1μsv/h</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射线源：</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rPr>
                    <w:t xml:space="preserve"> </w:t>
                  </w:r>
                  <w:r>
                    <w:rPr>
                      <w:rFonts w:ascii="仿宋_GB2312" w:hAnsi="仿宋_GB2312" w:cs="仿宋_GB2312" w:eastAsia="仿宋_GB2312"/>
                      <w:sz w:val="21"/>
                      <w:color w:val="000000"/>
                    </w:rPr>
                    <w:t>Rh</w:t>
                  </w:r>
                  <w:r>
                    <w:rPr>
                      <w:rFonts w:ascii="仿宋_GB2312" w:hAnsi="仿宋_GB2312" w:cs="仿宋_GB2312" w:eastAsia="仿宋_GB2312"/>
                      <w:sz w:val="21"/>
                      <w:color w:val="000000"/>
                    </w:rPr>
                    <w:t>靶显微</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射线光管；准直器光学，光斑大小可软件切换</w:t>
                  </w:r>
                  <w:r>
                    <w:rPr>
                      <w:rFonts w:ascii="仿宋_GB2312" w:hAnsi="仿宋_GB2312" w:cs="仿宋_GB2312" w:eastAsia="仿宋_GB2312"/>
                      <w:sz w:val="21"/>
                      <w:color w:val="000000"/>
                    </w:rPr>
                    <w:t>0.5mm</w:t>
                  </w:r>
                  <w:r>
                    <w:rPr>
                      <w:rFonts w:ascii="仿宋_GB2312" w:hAnsi="仿宋_GB2312" w:cs="仿宋_GB2312" w:eastAsia="仿宋_GB2312"/>
                      <w:sz w:val="21"/>
                      <w:color w:val="000000"/>
                    </w:rPr>
                    <w:t>、</w:t>
                  </w:r>
                  <w:r>
                    <w:rPr>
                      <w:rFonts w:ascii="仿宋_GB2312" w:hAnsi="仿宋_GB2312" w:cs="仿宋_GB2312" w:eastAsia="仿宋_GB2312"/>
                      <w:sz w:val="21"/>
                      <w:color w:val="000000"/>
                    </w:rPr>
                    <w:t>1mm</w:t>
                  </w:r>
                  <w:r>
                    <w:rPr>
                      <w:rFonts w:ascii="仿宋_GB2312" w:hAnsi="仿宋_GB2312" w:cs="仿宋_GB2312" w:eastAsia="仿宋_GB2312"/>
                      <w:sz w:val="21"/>
                      <w:color w:val="000000"/>
                    </w:rPr>
                    <w:t>、</w:t>
                  </w:r>
                  <w:r>
                    <w:rPr>
                      <w:rFonts w:ascii="仿宋_GB2312" w:hAnsi="仿宋_GB2312" w:cs="仿宋_GB2312" w:eastAsia="仿宋_GB2312"/>
                      <w:sz w:val="21"/>
                      <w:color w:val="000000"/>
                    </w:rPr>
                    <w:t>2mm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2.X</w:t>
                  </w:r>
                  <w:r>
                    <w:rPr>
                      <w:rFonts w:ascii="仿宋_GB2312" w:hAnsi="仿宋_GB2312" w:cs="仿宋_GB2312" w:eastAsia="仿宋_GB2312"/>
                      <w:sz w:val="21"/>
                      <w:color w:val="000000"/>
                    </w:rPr>
                    <w:t>射线管</w:t>
                  </w:r>
                  <w:r>
                    <w:rPr>
                      <w:rFonts w:ascii="仿宋_GB2312" w:hAnsi="仿宋_GB2312" w:cs="仿宋_GB2312" w:eastAsia="仿宋_GB2312"/>
                      <w:sz w:val="21"/>
                      <w:color w:val="000000"/>
                    </w:rPr>
                    <w:t>电压</w:t>
                  </w:r>
                  <w:r>
                    <w:rPr>
                      <w:rFonts w:ascii="仿宋_GB2312" w:hAnsi="仿宋_GB2312" w:cs="仿宋_GB2312" w:eastAsia="仿宋_GB2312"/>
                      <w:sz w:val="21"/>
                      <w:color w:val="000000"/>
                    </w:rPr>
                    <w:t>≥</w:t>
                  </w:r>
                  <w:r>
                    <w:rPr>
                      <w:rFonts w:ascii="仿宋_GB2312" w:hAnsi="仿宋_GB2312" w:cs="仿宋_GB2312" w:eastAsia="仿宋_GB2312"/>
                      <w:sz w:val="21"/>
                      <w:color w:val="000000"/>
                    </w:rPr>
                    <w:t>45kV</w:t>
                  </w:r>
                  <w:r>
                    <w:rPr>
                      <w:rFonts w:ascii="仿宋_GB2312" w:hAnsi="仿宋_GB2312" w:cs="仿宋_GB2312" w:eastAsia="仿宋_GB2312"/>
                      <w:sz w:val="21"/>
                      <w:color w:val="000000"/>
                    </w:rPr>
                    <w:t>，电流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200μA</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10W</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、探测器：</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rPr>
                    <w:t xml:space="preserve"> </w:t>
                  </w:r>
                  <w:r>
                    <w:rPr>
                      <w:rFonts w:ascii="仿宋_GB2312" w:hAnsi="仿宋_GB2312" w:cs="仿宋_GB2312" w:eastAsia="仿宋_GB2312"/>
                      <w:sz w:val="21"/>
                      <w:color w:val="000000"/>
                    </w:rPr>
                    <w:t>大面积硅漂移探测器（</w:t>
                  </w:r>
                  <w:r>
                    <w:rPr>
                      <w:rFonts w:ascii="仿宋_GB2312" w:hAnsi="仿宋_GB2312" w:cs="仿宋_GB2312" w:eastAsia="仿宋_GB2312"/>
                      <w:sz w:val="21"/>
                      <w:color w:val="000000"/>
                    </w:rPr>
                    <w:t>SDD</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50mm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，能量分辨率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150eV@Mn Ka</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rPr>
                    <w:t xml:space="preserve"> </w:t>
                  </w:r>
                  <w:r>
                    <w:rPr>
                      <w:rFonts w:ascii="仿宋_GB2312" w:hAnsi="仿宋_GB2312" w:cs="仿宋_GB2312" w:eastAsia="仿宋_GB2312"/>
                      <w:sz w:val="21"/>
                      <w:color w:val="000000"/>
                    </w:rPr>
                    <w:t>计数率</w:t>
                  </w:r>
                  <w:r>
                    <w:rPr>
                      <w:rFonts w:ascii="仿宋_GB2312" w:hAnsi="仿宋_GB2312" w:cs="仿宋_GB2312" w:eastAsia="仿宋_GB2312"/>
                      <w:sz w:val="21"/>
                      <w:color w:val="000000"/>
                    </w:rPr>
                    <w:t>≥</w:t>
                  </w:r>
                  <w:r>
                    <w:rPr>
                      <w:rFonts w:ascii="仿宋_GB2312" w:hAnsi="仿宋_GB2312" w:cs="仿宋_GB2312" w:eastAsia="仿宋_GB2312"/>
                      <w:sz w:val="21"/>
                      <w:color w:val="000000"/>
                    </w:rPr>
                    <w:t>500 kcps</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rPr>
                    <w:t xml:space="preserve"> </w:t>
                  </w:r>
                  <w:r>
                    <w:rPr>
                      <w:rFonts w:ascii="仿宋_GB2312" w:hAnsi="仿宋_GB2312" w:cs="仿宋_GB2312" w:eastAsia="仿宋_GB2312"/>
                      <w:sz w:val="21"/>
                      <w:color w:val="000000"/>
                    </w:rPr>
                    <w:t>计数率的数字脉冲处理器，集成电脑用于本地控制</w:t>
                  </w:r>
                  <w:r>
                    <w:rPr>
                      <w:rFonts w:ascii="仿宋_GB2312" w:hAnsi="仿宋_GB2312" w:cs="仿宋_GB2312" w:eastAsia="仿宋_GB2312"/>
                      <w:sz w:val="21"/>
                      <w:color w:val="000000"/>
                    </w:rPr>
                    <w:t>及连接互联网功能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四</w:t>
                  </w:r>
                  <w:r>
                    <w:rPr>
                      <w:rFonts w:ascii="仿宋_GB2312" w:hAnsi="仿宋_GB2312" w:cs="仿宋_GB2312" w:eastAsia="仿宋_GB2312"/>
                      <w:sz w:val="21"/>
                      <w:color w:val="000000"/>
                    </w:rPr>
                    <w:t>、样品观察：</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rPr>
                    <w:t xml:space="preserve"> </w:t>
                  </w:r>
                  <w:r>
                    <w:rPr>
                      <w:rFonts w:ascii="仿宋_GB2312" w:hAnsi="仿宋_GB2312" w:cs="仿宋_GB2312" w:eastAsia="仿宋_GB2312"/>
                      <w:sz w:val="21"/>
                      <w:color w:val="000000"/>
                    </w:rPr>
                    <w:t>集成视频显微镜摄像头用于放大图像分析区域</w:t>
                  </w:r>
                  <w:r>
                    <w:rPr>
                      <w:rFonts w:ascii="仿宋_GB2312" w:hAnsi="仿宋_GB2312" w:cs="仿宋_GB2312" w:eastAsia="仿宋_GB2312"/>
                      <w:sz w:val="21"/>
                      <w:color w:val="000000"/>
                    </w:rPr>
                    <w:t xml:space="preserve">: 10 </w:t>
                  </w:r>
                  <w:r>
                    <w:rPr>
                      <w:rFonts w:ascii="仿宋_GB2312" w:hAnsi="仿宋_GB2312" w:cs="仿宋_GB2312" w:eastAsia="仿宋_GB2312"/>
                      <w:sz w:val="21"/>
                      <w:color w:val="000000"/>
                    </w:rPr>
                    <w:t>×</w:t>
                  </w:r>
                  <w:r>
                    <w:rPr>
                      <w:rFonts w:ascii="仿宋_GB2312" w:hAnsi="仿宋_GB2312" w:cs="仿宋_GB2312" w:eastAsia="仿宋_GB2312"/>
                      <w:sz w:val="21"/>
                      <w:color w:val="000000"/>
                    </w:rPr>
                    <w:t>10mm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，最大成图分辨率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2600</w:t>
                  </w:r>
                  <w:r>
                    <w:rPr>
                      <w:rFonts w:ascii="仿宋_GB2312" w:hAnsi="仿宋_GB2312" w:cs="仿宋_GB2312" w:eastAsia="仿宋_GB2312"/>
                      <w:sz w:val="21"/>
                      <w:color w:val="000000"/>
                    </w:rPr>
                    <w:t>万像素</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rPr>
                    <w:t xml:space="preserve"> </w:t>
                  </w:r>
                  <w:r>
                    <w:rPr>
                      <w:rFonts w:ascii="仿宋_GB2312" w:hAnsi="仿宋_GB2312" w:cs="仿宋_GB2312" w:eastAsia="仿宋_GB2312"/>
                      <w:sz w:val="21"/>
                      <w:color w:val="000000"/>
                    </w:rPr>
                    <w:t>外置</w:t>
                  </w:r>
                  <w:r>
                    <w:rPr>
                      <w:rFonts w:ascii="仿宋_GB2312" w:hAnsi="仿宋_GB2312" w:cs="仿宋_GB2312" w:eastAsia="仿宋_GB2312"/>
                      <w:sz w:val="21"/>
                      <w:color w:val="000000"/>
                    </w:rPr>
                    <w:t>USB</w:t>
                  </w:r>
                  <w:r>
                    <w:rPr>
                      <w:rFonts w:ascii="仿宋_GB2312" w:hAnsi="仿宋_GB2312" w:cs="仿宋_GB2312" w:eastAsia="仿宋_GB2312"/>
                      <w:sz w:val="21"/>
                      <w:color w:val="000000"/>
                    </w:rPr>
                    <w:t>高清摄像</w:t>
                  </w:r>
                  <w:r>
                    <w:rPr>
                      <w:rFonts w:ascii="仿宋_GB2312" w:hAnsi="仿宋_GB2312" w:cs="仿宋_GB2312" w:eastAsia="仿宋_GB2312"/>
                      <w:sz w:val="21"/>
                      <w:color w:val="000000"/>
                    </w:rPr>
                    <w:t>头，</w:t>
                  </w:r>
                  <w:r>
                    <w:rPr>
                      <w:rFonts w:ascii="仿宋_GB2312" w:hAnsi="仿宋_GB2312" w:cs="仿宋_GB2312" w:eastAsia="仿宋_GB2312"/>
                      <w:sz w:val="21"/>
                    </w:rPr>
                    <w:t>≥</w:t>
                  </w:r>
                  <w:r>
                    <w:rPr>
                      <w:rFonts w:ascii="仿宋_GB2312" w:hAnsi="仿宋_GB2312" w:cs="仿宋_GB2312" w:eastAsia="仿宋_GB2312"/>
                      <w:sz w:val="21"/>
                    </w:rPr>
                    <w:t>1080P</w:t>
                  </w:r>
                  <w:r>
                    <w:rPr>
                      <w:rFonts w:ascii="仿宋_GB2312" w:hAnsi="仿宋_GB2312" w:cs="仿宋_GB2312" w:eastAsia="仿宋_GB2312"/>
                      <w:sz w:val="21"/>
                    </w:rPr>
                    <w:t>清晰度，用于对测试环境和样品进行整体拍照。</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rPr>
                    <w:t xml:space="preserve"> </w:t>
                  </w:r>
                  <w:r>
                    <w:rPr>
                      <w:rFonts w:ascii="仿宋_GB2312" w:hAnsi="仿宋_GB2312" w:cs="仿宋_GB2312" w:eastAsia="仿宋_GB2312"/>
                      <w:sz w:val="21"/>
                      <w:color w:val="000000"/>
                    </w:rPr>
                    <w:t>配备多束激光聚焦样品</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五</w:t>
                  </w:r>
                  <w:r>
                    <w:rPr>
                      <w:rFonts w:ascii="仿宋_GB2312" w:hAnsi="仿宋_GB2312" w:cs="仿宋_GB2312" w:eastAsia="仿宋_GB2312"/>
                      <w:sz w:val="21"/>
                      <w:color w:val="000000"/>
                    </w:rPr>
                    <w:t>、扫描移动部件：</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rPr>
                    <w:t xml:space="preserve"> </w:t>
                  </w:r>
                  <w:r>
                    <w:rPr>
                      <w:rFonts w:ascii="仿宋_GB2312" w:hAnsi="仿宋_GB2312" w:cs="仿宋_GB2312" w:eastAsia="仿宋_GB2312"/>
                      <w:sz w:val="21"/>
                      <w:color w:val="000000"/>
                    </w:rPr>
                    <w:t>电动</w:t>
                  </w:r>
                  <w:r>
                    <w:rPr>
                      <w:rFonts w:ascii="仿宋_GB2312" w:hAnsi="仿宋_GB2312" w:cs="仿宋_GB2312" w:eastAsia="仿宋_GB2312"/>
                      <w:sz w:val="21"/>
                      <w:color w:val="000000"/>
                    </w:rPr>
                    <w:t>XYZ</w:t>
                  </w:r>
                  <w:r>
                    <w:rPr>
                      <w:rFonts w:ascii="仿宋_GB2312" w:hAnsi="仿宋_GB2312" w:cs="仿宋_GB2312" w:eastAsia="仿宋_GB2312"/>
                      <w:sz w:val="21"/>
                      <w:color w:val="000000"/>
                    </w:rPr>
                    <w:t>框架，样品台移动范围：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600mm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450mm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60mm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rPr>
                    <w:t xml:space="preserve"> </w:t>
                  </w:r>
                  <w:r>
                    <w:rPr>
                      <w:rFonts w:ascii="仿宋_GB2312" w:hAnsi="仿宋_GB2312" w:cs="仿宋_GB2312" w:eastAsia="仿宋_GB2312"/>
                      <w:sz w:val="21"/>
                      <w:color w:val="000000"/>
                    </w:rPr>
                    <w:t>扫描方式</w:t>
                  </w:r>
                  <w:r>
                    <w:rPr>
                      <w:rFonts w:ascii="仿宋_GB2312" w:hAnsi="仿宋_GB2312" w:cs="仿宋_GB2312" w:eastAsia="仿宋_GB2312"/>
                      <w:sz w:val="21"/>
                      <w:color w:val="000000"/>
                    </w:rPr>
                    <w:t>：</w:t>
                  </w:r>
                  <w:r>
                    <w:rPr>
                      <w:rFonts w:ascii="仿宋_GB2312" w:hAnsi="仿宋_GB2312" w:cs="仿宋_GB2312" w:eastAsia="仿宋_GB2312"/>
                      <w:sz w:val="21"/>
                      <w:color w:val="000000"/>
                    </w:rPr>
                    <w:t>垂直、水平、倾斜</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rPr>
                    <w:t xml:space="preserve"> </w:t>
                  </w:r>
                  <w:r>
                    <w:rPr>
                      <w:rFonts w:ascii="仿宋_GB2312" w:hAnsi="仿宋_GB2312" w:cs="仿宋_GB2312" w:eastAsia="仿宋_GB2312"/>
                      <w:sz w:val="21"/>
                      <w:color w:val="000000"/>
                    </w:rPr>
                    <w:t>设备可倾斜角度在－</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90°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rPr>
                    <w:t xml:space="preserve"> </w:t>
                  </w:r>
                  <w:r>
                    <w:rPr>
                      <w:rFonts w:ascii="仿宋_GB2312" w:hAnsi="仿宋_GB2312" w:cs="仿宋_GB2312" w:eastAsia="仿宋_GB2312"/>
                      <w:sz w:val="21"/>
                      <w:color w:val="000000"/>
                    </w:rPr>
                    <w:t>扫描速度</w:t>
                  </w:r>
                  <w:r>
                    <w:rPr>
                      <w:rFonts w:ascii="仿宋_GB2312" w:hAnsi="仿宋_GB2312" w:cs="仿宋_GB2312" w:eastAsia="仿宋_GB2312"/>
                      <w:sz w:val="21"/>
                      <w:color w:val="000000"/>
                    </w:rPr>
                    <w:t>≥</w:t>
                  </w:r>
                  <w:r>
                    <w:rPr>
                      <w:rFonts w:ascii="仿宋_GB2312" w:hAnsi="仿宋_GB2312" w:cs="仿宋_GB2312" w:eastAsia="仿宋_GB2312"/>
                      <w:sz w:val="21"/>
                      <w:color w:val="000000"/>
                    </w:rPr>
                    <w:t>30mm/s</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rPr>
                    <w:t xml:space="preserve"> </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XYZ</w:t>
                  </w:r>
                  <w:r>
                    <w:rPr>
                      <w:rFonts w:ascii="仿宋_GB2312" w:hAnsi="仿宋_GB2312" w:cs="仿宋_GB2312" w:eastAsia="仿宋_GB2312"/>
                      <w:sz w:val="21"/>
                      <w:color w:val="000000"/>
                    </w:rPr>
                    <w:t>移动操作杆，可以随意调节探头移动位置及</w:t>
                  </w:r>
                  <w:r>
                    <w:rPr>
                      <w:rFonts w:ascii="仿宋_GB2312" w:hAnsi="仿宋_GB2312" w:cs="仿宋_GB2312" w:eastAsia="仿宋_GB2312"/>
                      <w:sz w:val="21"/>
                      <w:color w:val="000000"/>
                    </w:rPr>
                    <w:t>XYZ</w:t>
                  </w:r>
                  <w:r>
                    <w:rPr>
                      <w:rFonts w:ascii="仿宋_GB2312" w:hAnsi="仿宋_GB2312" w:cs="仿宋_GB2312" w:eastAsia="仿宋_GB2312"/>
                      <w:sz w:val="21"/>
                      <w:color w:val="000000"/>
                    </w:rPr>
                    <w:t>位置初始化</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六</w:t>
                  </w:r>
                  <w:r>
                    <w:rPr>
                      <w:rFonts w:ascii="仿宋_GB2312" w:hAnsi="仿宋_GB2312" w:cs="仿宋_GB2312" w:eastAsia="仿宋_GB2312"/>
                      <w:sz w:val="21"/>
                      <w:color w:val="000000"/>
                    </w:rPr>
                    <w:t>、设备配置：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w:t>
                  </w:r>
                  <w:r>
                    <w:rPr>
                      <w:rFonts w:ascii="仿宋_GB2312" w:hAnsi="仿宋_GB2312" w:cs="仿宋_GB2312" w:eastAsia="仿宋_GB2312"/>
                      <w:sz w:val="21"/>
                    </w:rPr>
                    <w:t xml:space="preserve"> </w:t>
                  </w:r>
                  <w:r>
                    <w:rPr>
                      <w:rFonts w:ascii="仿宋_GB2312" w:hAnsi="仿宋_GB2312" w:cs="仿宋_GB2312" w:eastAsia="仿宋_GB2312"/>
                      <w:sz w:val="21"/>
                      <w:color w:val="000000"/>
                    </w:rPr>
                    <w:t>配备多个设备运输防震箱</w:t>
                  </w:r>
                  <w:r>
                    <w:rPr>
                      <w:rFonts w:ascii="仿宋_GB2312" w:hAnsi="仿宋_GB2312" w:cs="仿宋_GB2312" w:eastAsia="仿宋_GB2312"/>
                      <w:sz w:val="21"/>
                      <w:color w:val="000000"/>
                    </w:rPr>
                    <w:t>，</w:t>
                  </w:r>
                  <w:r>
                    <w:rPr>
                      <w:rFonts w:ascii="仿宋_GB2312" w:hAnsi="仿宋_GB2312" w:cs="仿宋_GB2312" w:eastAsia="仿宋_GB2312"/>
                      <w:sz w:val="21"/>
                      <w:color w:val="000000"/>
                    </w:rPr>
                    <w:t>所有箱体长宽高</w:t>
                  </w:r>
                  <w:r>
                    <w:rPr>
                      <w:rFonts w:ascii="仿宋_GB2312" w:hAnsi="仿宋_GB2312" w:cs="仿宋_GB2312" w:eastAsia="仿宋_GB2312"/>
                      <w:sz w:val="21"/>
                      <w:color w:val="000000"/>
                    </w:rPr>
                    <w:t>＜</w:t>
                  </w:r>
                  <w:r>
                    <w:rPr>
                      <w:rFonts w:ascii="仿宋_GB2312" w:hAnsi="仿宋_GB2312" w:cs="仿宋_GB2312" w:eastAsia="仿宋_GB2312"/>
                      <w:sz w:val="21"/>
                      <w:color w:val="000000"/>
                    </w:rPr>
                    <w:t>1.2m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2.</w:t>
                  </w:r>
                  <w:r>
                    <w:rPr>
                      <w:rFonts w:ascii="仿宋_GB2312" w:hAnsi="仿宋_GB2312" w:cs="仿宋_GB2312" w:eastAsia="仿宋_GB2312"/>
                      <w:sz w:val="21"/>
                    </w:rPr>
                    <w:t xml:space="preserve"> </w:t>
                  </w:r>
                  <w:r>
                    <w:rPr>
                      <w:rFonts w:ascii="仿宋_GB2312" w:hAnsi="仿宋_GB2312" w:cs="仿宋_GB2312" w:eastAsia="仿宋_GB2312"/>
                      <w:sz w:val="21"/>
                      <w:color w:val="000000"/>
                    </w:rPr>
                    <w:t>配备移动式桌面，可拆卸。桌面装载其他部件并固定</w:t>
                  </w:r>
                  <w:r>
                    <w:rPr>
                      <w:rFonts w:ascii="仿宋_GB2312" w:hAnsi="仿宋_GB2312" w:cs="仿宋_GB2312" w:eastAsia="仿宋_GB2312"/>
                      <w:sz w:val="21"/>
                      <w:color w:val="000000"/>
                    </w:rPr>
                    <w:t>XYZ</w:t>
                  </w:r>
                  <w:r>
                    <w:rPr>
                      <w:rFonts w:ascii="仿宋_GB2312" w:hAnsi="仿宋_GB2312" w:cs="仿宋_GB2312" w:eastAsia="仿宋_GB2312"/>
                      <w:sz w:val="21"/>
                      <w:color w:val="000000"/>
                    </w:rPr>
                    <w:t>平台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七</w:t>
                  </w:r>
                  <w:r>
                    <w:rPr>
                      <w:rFonts w:ascii="仿宋_GB2312" w:hAnsi="仿宋_GB2312" w:cs="仿宋_GB2312" w:eastAsia="仿宋_GB2312"/>
                      <w:sz w:val="21"/>
                      <w:color w:val="000000"/>
                    </w:rPr>
                    <w:t>、软件功能：</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rPr>
                    <w:t xml:space="preserve"> </w:t>
                  </w:r>
                  <w:r>
                    <w:rPr>
                      <w:rFonts w:ascii="仿宋_GB2312" w:hAnsi="仿宋_GB2312" w:cs="仿宋_GB2312" w:eastAsia="仿宋_GB2312"/>
                      <w:sz w:val="21"/>
                      <w:color w:val="000000"/>
                    </w:rPr>
                    <w:t>仪器的操作和控制，激发条件（光管参数，滤光片等），测量时间，平台和相机控制，安全控制等；</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rPr>
                    <w:t xml:space="preserve"> </w:t>
                  </w:r>
                  <w:r>
                    <w:rPr>
                      <w:rFonts w:ascii="仿宋_GB2312" w:hAnsi="仿宋_GB2312" w:cs="仿宋_GB2312" w:eastAsia="仿宋_GB2312"/>
                      <w:sz w:val="21"/>
                      <w:color w:val="000000"/>
                    </w:rPr>
                    <w:t>配备离线软件电子狗</w:t>
                  </w:r>
                  <w:r>
                    <w:rPr>
                      <w:rFonts w:ascii="仿宋_GB2312" w:hAnsi="仿宋_GB2312" w:cs="仿宋_GB2312" w:eastAsia="仿宋_GB2312"/>
                      <w:sz w:val="21"/>
                      <w:color w:val="000000"/>
                    </w:rPr>
                    <w:t>1</w:t>
                  </w:r>
                  <w:r>
                    <w:rPr>
                      <w:rFonts w:ascii="仿宋_GB2312" w:hAnsi="仿宋_GB2312" w:cs="仿宋_GB2312" w:eastAsia="仿宋_GB2312"/>
                      <w:sz w:val="21"/>
                      <w:color w:val="000000"/>
                    </w:rPr>
                    <w:t>个</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rPr>
                    <w:t xml:space="preserve"> </w:t>
                  </w:r>
                  <w:r>
                    <w:rPr>
                      <w:rFonts w:ascii="仿宋_GB2312" w:hAnsi="仿宋_GB2312" w:cs="仿宋_GB2312" w:eastAsia="仿宋_GB2312"/>
                      <w:sz w:val="21"/>
                      <w:color w:val="000000"/>
                    </w:rPr>
                    <w:t>实时在线</w:t>
                  </w:r>
                  <w:r>
                    <w:rPr>
                      <w:rFonts w:ascii="仿宋_GB2312" w:hAnsi="仿宋_GB2312" w:cs="仿宋_GB2312" w:eastAsia="仿宋_GB2312"/>
                      <w:sz w:val="21"/>
                      <w:color w:val="000000"/>
                    </w:rPr>
                    <w:t>光</w:t>
                  </w:r>
                  <w:r>
                    <w:rPr>
                      <w:rFonts w:ascii="仿宋_GB2312" w:hAnsi="仿宋_GB2312" w:cs="仿宋_GB2312" w:eastAsia="仿宋_GB2312"/>
                      <w:sz w:val="21"/>
                      <w:color w:val="000000"/>
                    </w:rPr>
                    <w:t>谱采集软件，显示和编辑功能；</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rPr>
                    <w:t xml:space="preserve"> </w:t>
                  </w:r>
                  <w:r>
                    <w:rPr>
                      <w:rFonts w:ascii="仿宋_GB2312" w:hAnsi="仿宋_GB2312" w:cs="仿宋_GB2312" w:eastAsia="仿宋_GB2312"/>
                      <w:sz w:val="21"/>
                      <w:color w:val="000000"/>
                    </w:rPr>
                    <w:t>支持样品的定性、定量分析功能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rPr>
                    <w:t xml:space="preserve"> </w:t>
                  </w:r>
                  <w:r>
                    <w:rPr>
                      <w:rFonts w:ascii="仿宋_GB2312" w:hAnsi="仿宋_GB2312" w:cs="仿宋_GB2312" w:eastAsia="仿宋_GB2312"/>
                      <w:sz w:val="21"/>
                      <w:color w:val="000000"/>
                    </w:rPr>
                    <w:t>支持单点，多点，自动多点，线和用户自定义（圆形，矩形，多边形）面扫描方式来分析组分的不同，测试位置及测试区域的大小通过软件随意选择；</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rPr>
                    <w:t xml:space="preserve"> </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Hypermap</w:t>
                  </w:r>
                  <w:r>
                    <w:rPr>
                      <w:rFonts w:ascii="仿宋_GB2312" w:hAnsi="仿宋_GB2312" w:cs="仿宋_GB2312" w:eastAsia="仿宋_GB2312"/>
                      <w:sz w:val="21"/>
                      <w:color w:val="000000"/>
                    </w:rPr>
                    <w:t>功能可以测试前选择元素，也可以测试后选择元素定量，所有光谱均可随时调取</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rPr>
                    <w:t xml:space="preserve"> </w:t>
                  </w:r>
                  <w:r>
                    <w:rPr>
                      <w:rFonts w:ascii="仿宋_GB2312" w:hAnsi="仿宋_GB2312" w:cs="仿宋_GB2312" w:eastAsia="仿宋_GB2312"/>
                      <w:sz w:val="21"/>
                      <w:color w:val="000000"/>
                    </w:rPr>
                    <w:t>测试原始数据保存后可以重复分析，内部包含光学图像、光谱、元素分布表图像、定量结果等所有测试信息，软件可以重复识别并多次分析</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具备大型彩绘样品光学图像自动拼接、成分图像绘制和输出功能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rPr>
                    <w:t xml:space="preserve"> </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w:t>
                  </w:r>
                  <w:r>
                    <w:rPr>
                      <w:rFonts w:ascii="仿宋_GB2312" w:hAnsi="仿宋_GB2312" w:cs="仿宋_GB2312" w:eastAsia="仿宋_GB2312"/>
                      <w:sz w:val="21"/>
                      <w:color w:val="000000"/>
                    </w:rPr>
                    <w:t>去卷积</w:t>
                  </w:r>
                  <w:r>
                    <w:rPr>
                      <w:rFonts w:ascii="仿宋_GB2312" w:hAnsi="仿宋_GB2312" w:cs="仿宋_GB2312" w:eastAsia="仿宋_GB2312"/>
                      <w:sz w:val="21"/>
                      <w:color w:val="000000"/>
                    </w:rPr>
                    <w:t>”</w:t>
                  </w:r>
                  <w:r>
                    <w:rPr>
                      <w:rFonts w:ascii="仿宋_GB2312" w:hAnsi="仿宋_GB2312" w:cs="仿宋_GB2312" w:eastAsia="仿宋_GB2312"/>
                      <w:sz w:val="21"/>
                      <w:color w:val="000000"/>
                    </w:rPr>
                    <w:t>可视化谱峰剥离功能，能快速识别和分辨谱线重叠的元素；</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rPr>
                    <w:t xml:space="preserve"> </w:t>
                  </w:r>
                  <w:r>
                    <w:rPr>
                      <w:rFonts w:ascii="仿宋_GB2312" w:hAnsi="仿宋_GB2312" w:cs="仿宋_GB2312" w:eastAsia="仿宋_GB2312"/>
                      <w:sz w:val="21"/>
                      <w:color w:val="000000"/>
                    </w:rPr>
                    <w:t>用户自定义分析报告；</w:t>
                  </w:r>
                </w:p>
              </w:tc>
              <w:tc>
                <w:tcPr>
                  <w:tcW w:type="dxa" w:w="22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1套</w:t>
                  </w:r>
                </w:p>
              </w:tc>
              <w:tc>
                <w:tcPr>
                  <w:tcW w:type="dxa" w:w="258"/>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已做进口论证，允许采购进口产品</w:t>
                  </w:r>
                </w:p>
              </w:tc>
            </w:tr>
            <w:tr>
              <w:tc>
                <w:tcPr>
                  <w:tcW w:type="dxa" w:w="113"/>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2</w:t>
                  </w:r>
                </w:p>
              </w:tc>
              <w:tc>
                <w:tcPr>
                  <w:tcW w:type="dxa" w:w="22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高精度文物微区化学成分扫描测试系统</w:t>
                  </w:r>
                </w:p>
                <w:p>
                  <w:pPr>
                    <w:pStyle w:val="null3"/>
                    <w:jc w:val="center"/>
                  </w:pPr>
                  <w:r>
                    <w:rPr>
                      <w:rFonts w:ascii="仿宋_GB2312" w:hAnsi="仿宋_GB2312" w:cs="仿宋_GB2312" w:eastAsia="仿宋_GB2312"/>
                      <w:sz w:val="21"/>
                      <w:color w:val="000000"/>
                    </w:rPr>
                    <w:t>（核心设备）</w:t>
                  </w:r>
                </w:p>
              </w:tc>
              <w:tc>
                <w:tcPr>
                  <w:tcW w:type="dxa" w:w="1736"/>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both"/>
                  </w:pPr>
                  <w:r>
                    <w:rPr>
                      <w:rFonts w:ascii="仿宋_GB2312" w:hAnsi="仿宋_GB2312" w:cs="仿宋_GB2312" w:eastAsia="仿宋_GB2312"/>
                      <w:sz w:val="21"/>
                      <w:b/>
                      <w:color w:val="000000"/>
                    </w:rPr>
                    <w:t>高精度文物微区化学成分扫描测试系统</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1套</w:t>
                  </w:r>
                </w:p>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w:t>
                  </w:r>
                  <w:r>
                    <w:rPr>
                      <w:rFonts w:ascii="仿宋_GB2312" w:hAnsi="仿宋_GB2312" w:cs="仿宋_GB2312" w:eastAsia="仿宋_GB2312"/>
                      <w:sz w:val="21"/>
                      <w:color w:val="000000"/>
                    </w:rPr>
                    <w:t>整体要求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成套的高分辨的</w:t>
                  </w:r>
                  <w:r>
                    <w:rPr>
                      <w:rFonts w:ascii="仿宋_GB2312" w:hAnsi="仿宋_GB2312" w:cs="仿宋_GB2312" w:eastAsia="仿宋_GB2312"/>
                      <w:sz w:val="21"/>
                      <w:color w:val="000000"/>
                    </w:rPr>
                    <w:t>µ-XRF</w:t>
                  </w:r>
                  <w:r>
                    <w:rPr>
                      <w:rFonts w:ascii="仿宋_GB2312" w:hAnsi="仿宋_GB2312" w:cs="仿宋_GB2312" w:eastAsia="仿宋_GB2312"/>
                      <w:sz w:val="21"/>
                      <w:color w:val="000000"/>
                    </w:rPr>
                    <w:t>，能满足元素</w:t>
                  </w:r>
                  <w:r>
                    <w:rPr>
                      <w:rFonts w:ascii="仿宋_GB2312" w:hAnsi="仿宋_GB2312" w:cs="仿宋_GB2312" w:eastAsia="仿宋_GB2312"/>
                      <w:sz w:val="21"/>
                      <w:color w:val="000000"/>
                    </w:rPr>
                    <w:t>Na11-U92</w:t>
                  </w:r>
                  <w:r>
                    <w:rPr>
                      <w:rFonts w:ascii="仿宋_GB2312" w:hAnsi="仿宋_GB2312" w:cs="仿宋_GB2312" w:eastAsia="仿宋_GB2312"/>
                      <w:sz w:val="21"/>
                      <w:color w:val="000000"/>
                    </w:rPr>
                    <w:t>成份分析；</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3800</w:t>
                  </w:r>
                  <w:r>
                    <w:rPr>
                      <w:rFonts w:ascii="仿宋_GB2312" w:hAnsi="仿宋_GB2312" w:cs="仿宋_GB2312" w:eastAsia="仿宋_GB2312"/>
                      <w:sz w:val="21"/>
                      <w:color w:val="000000"/>
                    </w:rPr>
                    <w:t>万像素 （需提供官网截图或厂家公开产品技术资料予以佐证）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一次性成像面积</w:t>
                  </w:r>
                  <w:r>
                    <w:rPr>
                      <w:rFonts w:ascii="仿宋_GB2312" w:hAnsi="仿宋_GB2312" w:cs="仿宋_GB2312" w:eastAsia="仿宋_GB2312"/>
                      <w:sz w:val="21"/>
                      <w:color w:val="000000"/>
                    </w:rPr>
                    <w:t>≥</w:t>
                  </w:r>
                  <w:r>
                    <w:rPr>
                      <w:rFonts w:ascii="仿宋_GB2312" w:hAnsi="仿宋_GB2312" w:cs="仿宋_GB2312" w:eastAsia="仿宋_GB2312"/>
                      <w:sz w:val="21"/>
                      <w:color w:val="000000"/>
                    </w:rPr>
                    <w:t>190</w:t>
                  </w:r>
                  <w:r>
                    <w:rPr>
                      <w:rFonts w:ascii="仿宋_GB2312" w:hAnsi="仿宋_GB2312" w:cs="仿宋_GB2312" w:eastAsia="仿宋_GB2312"/>
                      <w:sz w:val="24"/>
                    </w:rPr>
                    <w:t>×</w:t>
                  </w:r>
                  <w:r>
                    <w:rPr>
                      <w:rFonts w:ascii="仿宋_GB2312" w:hAnsi="仿宋_GB2312" w:cs="仿宋_GB2312" w:eastAsia="仿宋_GB2312"/>
                      <w:sz w:val="21"/>
                      <w:color w:val="000000"/>
                    </w:rPr>
                    <w:t>160mm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适用于</w:t>
                  </w:r>
                  <w:r>
                    <w:rPr>
                      <w:rFonts w:ascii="仿宋_GB2312" w:hAnsi="仿宋_GB2312" w:cs="仿宋_GB2312" w:eastAsia="仿宋_GB2312"/>
                      <w:sz w:val="21"/>
                      <w:color w:val="000000"/>
                    </w:rPr>
                    <w:t>µ-XRF</w:t>
                  </w:r>
                  <w:r>
                    <w:rPr>
                      <w:rFonts w:ascii="仿宋_GB2312" w:hAnsi="仿宋_GB2312" w:cs="仿宋_GB2312" w:eastAsia="仿宋_GB2312"/>
                      <w:sz w:val="21"/>
                      <w:color w:val="000000"/>
                    </w:rPr>
                    <w:t>数据采集和处理的独立计算机系统；</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测量管理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数据评估和设备诊断的软件包；</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设备可进行单点、多点、线扫描、面扫描等功能，可自定义扫描面积和扫描区域，扫描数据支持导出进行二次分析</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射线发生器开关操作必须由软件操作实现，测试完成后自动关闭</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仪器设有防撞感应器</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安全性能</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设备必须封装在一个能完全隔离辐射的安全箱内（</w:t>
                  </w:r>
                  <w:r>
                    <w:rPr>
                      <w:rFonts w:ascii="仿宋_GB2312" w:hAnsi="仿宋_GB2312" w:cs="仿宋_GB2312" w:eastAsia="仿宋_GB2312"/>
                      <w:sz w:val="21"/>
                      <w:color w:val="000000"/>
                    </w:rPr>
                    <w:t>&lt;0.5µSv/hr</w:t>
                  </w:r>
                  <w:r>
                    <w:rPr>
                      <w:rFonts w:ascii="仿宋_GB2312" w:hAnsi="仿宋_GB2312" w:cs="仿宋_GB2312" w:eastAsia="仿宋_GB2312"/>
                      <w:sz w:val="21"/>
                      <w:color w:val="000000"/>
                    </w:rPr>
                    <w:t>，在仪器封闭状态下测试）（提供辐射安全检测报告）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rPr>
                    <w:t xml:space="preserve"> </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射线发生器、检测器、驱动器等关键部件保护功能，仅可由管理员进行操作。</w:t>
                  </w:r>
                </w:p>
                <w:p>
                  <w:pPr>
                    <w:pStyle w:val="null3"/>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Rh </w:t>
                  </w:r>
                  <w:r>
                    <w:rPr>
                      <w:rFonts w:ascii="仿宋_GB2312" w:hAnsi="仿宋_GB2312" w:cs="仿宋_GB2312" w:eastAsia="仿宋_GB2312"/>
                      <w:sz w:val="21"/>
                      <w:color w:val="000000"/>
                    </w:rPr>
                    <w:t xml:space="preserve">靶显微 </w:t>
                  </w:r>
                  <w:r>
                    <w:rPr>
                      <w:rFonts w:ascii="仿宋_GB2312" w:hAnsi="仿宋_GB2312" w:cs="仿宋_GB2312" w:eastAsia="仿宋_GB2312"/>
                      <w:sz w:val="21"/>
                      <w:color w:val="000000"/>
                    </w:rPr>
                    <w:t xml:space="preserve">X </w:t>
                  </w:r>
                  <w:r>
                    <w:rPr>
                      <w:rFonts w:ascii="仿宋_GB2312" w:hAnsi="仿宋_GB2312" w:cs="仿宋_GB2312" w:eastAsia="仿宋_GB2312"/>
                      <w:sz w:val="21"/>
                      <w:color w:val="000000"/>
                    </w:rPr>
                    <w:t>射线光管配备多毛细管光学，</w:t>
                  </w:r>
                  <w:r>
                    <w:rPr>
                      <w:rFonts w:ascii="仿宋_GB2312" w:hAnsi="仿宋_GB2312" w:cs="仿宋_GB2312" w:eastAsia="仿宋_GB2312"/>
                      <w:sz w:val="21"/>
                      <w:color w:val="000000"/>
                    </w:rPr>
                    <w:t>软件切换光斑大小</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μ</w:t>
                  </w:r>
                  <w:r>
                    <w:rPr>
                      <w:rFonts w:ascii="仿宋_GB2312" w:hAnsi="仿宋_GB2312" w:cs="仿宋_GB2312" w:eastAsia="仿宋_GB2312"/>
                      <w:sz w:val="21"/>
                      <w:color w:val="000000"/>
                    </w:rPr>
                    <w:t>m</w:t>
                  </w:r>
                  <w:r>
                    <w:rPr>
                      <w:rFonts w:ascii="仿宋_GB2312" w:hAnsi="仿宋_GB2312" w:cs="仿宋_GB2312" w:eastAsia="仿宋_GB2312"/>
                      <w:sz w:val="21"/>
                      <w:color w:val="000000"/>
                    </w:rPr>
                    <w:t>，</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射线管电压</w:t>
                  </w:r>
                  <w:r>
                    <w:rPr>
                      <w:rFonts w:ascii="仿宋_GB2312" w:hAnsi="仿宋_GB2312" w:cs="仿宋_GB2312" w:eastAsia="仿宋_GB2312"/>
                      <w:sz w:val="21"/>
                      <w:color w:val="000000"/>
                    </w:rPr>
                    <w:t>≥</w:t>
                  </w:r>
                  <w:r>
                    <w:rPr>
                      <w:rFonts w:ascii="仿宋_GB2312" w:hAnsi="仿宋_GB2312" w:cs="仿宋_GB2312" w:eastAsia="仿宋_GB2312"/>
                      <w:sz w:val="21"/>
                      <w:color w:val="000000"/>
                    </w:rPr>
                    <w:t>50kV</w:t>
                  </w:r>
                  <w:r>
                    <w:rPr>
                      <w:rFonts w:ascii="仿宋_GB2312" w:hAnsi="仿宋_GB2312" w:cs="仿宋_GB2312" w:eastAsia="仿宋_GB2312"/>
                      <w:sz w:val="21"/>
                      <w:color w:val="000000"/>
                    </w:rPr>
                    <w:t>，电流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600μA</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激发方式：</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射线斜入射激发，</w:t>
                  </w:r>
                  <w:r>
                    <w:rPr>
                      <w:rFonts w:ascii="仿宋_GB2312" w:hAnsi="仿宋_GB2312" w:cs="仿宋_GB2312" w:eastAsia="仿宋_GB2312"/>
                      <w:sz w:val="21"/>
                      <w:color w:val="000000"/>
                    </w:rPr>
                    <w:t>10</w:t>
                  </w:r>
                  <w:r>
                    <w:rPr>
                      <w:rFonts w:ascii="仿宋_GB2312" w:hAnsi="仿宋_GB2312" w:cs="仿宋_GB2312" w:eastAsia="仿宋_GB2312"/>
                      <w:sz w:val="21"/>
                      <w:color w:val="000000"/>
                    </w:rPr>
                    <w:t>倍和</w:t>
                  </w:r>
                  <w:r>
                    <w:rPr>
                      <w:rFonts w:ascii="仿宋_GB2312" w:hAnsi="仿宋_GB2312" w:cs="仿宋_GB2312" w:eastAsia="仿宋_GB2312"/>
                      <w:sz w:val="21"/>
                      <w:color w:val="000000"/>
                    </w:rPr>
                    <w:t>100</w:t>
                  </w:r>
                  <w:r>
                    <w:rPr>
                      <w:rFonts w:ascii="仿宋_GB2312" w:hAnsi="仿宋_GB2312" w:cs="仿宋_GB2312" w:eastAsia="仿宋_GB2312"/>
                      <w:sz w:val="21"/>
                      <w:color w:val="000000"/>
                    </w:rPr>
                    <w:t>倍的观测</w:t>
                  </w:r>
                  <w:r>
                    <w:rPr>
                      <w:rFonts w:ascii="仿宋_GB2312" w:hAnsi="仿宋_GB2312" w:cs="仿宋_GB2312" w:eastAsia="仿宋_GB2312"/>
                      <w:sz w:val="21"/>
                      <w:color w:val="000000"/>
                    </w:rPr>
                    <w:t>CCD</w:t>
                  </w:r>
                  <w:r>
                    <w:rPr>
                      <w:rFonts w:ascii="仿宋_GB2312" w:hAnsi="仿宋_GB2312" w:cs="仿宋_GB2312" w:eastAsia="仿宋_GB2312"/>
                      <w:sz w:val="21"/>
                      <w:color w:val="000000"/>
                    </w:rPr>
                    <w:t>同轴，无需切换</w:t>
                  </w:r>
                  <w:r>
                    <w:rPr>
                      <w:rFonts w:ascii="仿宋_GB2312" w:hAnsi="仿宋_GB2312" w:cs="仿宋_GB2312" w:eastAsia="仿宋_GB2312"/>
                      <w:sz w:val="21"/>
                      <w:color w:val="000000"/>
                    </w:rPr>
                    <w:t>CCD</w:t>
                  </w:r>
                  <w:r>
                    <w:rPr>
                      <w:rFonts w:ascii="仿宋_GB2312" w:hAnsi="仿宋_GB2312" w:cs="仿宋_GB2312" w:eastAsia="仿宋_GB2312"/>
                      <w:sz w:val="21"/>
                      <w:color w:val="000000"/>
                    </w:rPr>
                    <w:t>和</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射线光源，保证光学焦班与</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射线焦点一致</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预留位置，允许后期升级第二个不同靶材</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射线光管，</w:t>
                  </w:r>
                  <w:r>
                    <w:rPr>
                      <w:rFonts w:ascii="仿宋_GB2312" w:hAnsi="仿宋_GB2312" w:cs="仿宋_GB2312" w:eastAsia="仿宋_GB2312"/>
                      <w:sz w:val="21"/>
                      <w:color w:val="000000"/>
                    </w:rPr>
                    <w:t>W</w:t>
                  </w:r>
                  <w:r>
                    <w:rPr>
                      <w:rFonts w:ascii="仿宋_GB2312" w:hAnsi="仿宋_GB2312" w:cs="仿宋_GB2312" w:eastAsia="仿宋_GB2312"/>
                      <w:sz w:val="21"/>
                      <w:color w:val="000000"/>
                    </w:rPr>
                    <w:t>靶，准直器设计，光斑大小为</w:t>
                  </w:r>
                  <w:r>
                    <w:rPr>
                      <w:rFonts w:ascii="仿宋_GB2312" w:hAnsi="仿宋_GB2312" w:cs="仿宋_GB2312" w:eastAsia="仿宋_GB2312"/>
                      <w:sz w:val="21"/>
                      <w:color w:val="000000"/>
                    </w:rPr>
                    <w:t>1mm</w:t>
                  </w:r>
                  <w:r>
                    <w:rPr>
                      <w:rFonts w:ascii="仿宋_GB2312" w:hAnsi="仿宋_GB2312" w:cs="仿宋_GB2312" w:eastAsia="仿宋_GB2312"/>
                      <w:sz w:val="21"/>
                      <w:color w:val="000000"/>
                    </w:rPr>
                    <w:t>，</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射线光管参数优于</w:t>
                  </w:r>
                  <w:r>
                    <w:rPr>
                      <w:rFonts w:ascii="仿宋_GB2312" w:hAnsi="仿宋_GB2312" w:cs="仿宋_GB2312" w:eastAsia="仿宋_GB2312"/>
                      <w:sz w:val="21"/>
                      <w:color w:val="000000"/>
                    </w:rPr>
                    <w:t>50kV</w:t>
                  </w:r>
                  <w:r>
                    <w:rPr>
                      <w:rFonts w:ascii="仿宋_GB2312" w:hAnsi="仿宋_GB2312" w:cs="仿宋_GB2312" w:eastAsia="仿宋_GB2312"/>
                      <w:sz w:val="21"/>
                      <w:color w:val="000000"/>
                    </w:rPr>
                    <w:t>，</w:t>
                  </w:r>
                  <w:r>
                    <w:rPr>
                      <w:rFonts w:ascii="仿宋_GB2312" w:hAnsi="仿宋_GB2312" w:cs="仿宋_GB2312" w:eastAsia="仿宋_GB2312"/>
                      <w:sz w:val="21"/>
                      <w:color w:val="000000"/>
                    </w:rPr>
                    <w:t>800μA</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斜入射设计需满足光管升级后两根</w:t>
                  </w:r>
                  <w:r>
                    <w:rPr>
                      <w:rFonts w:ascii="仿宋_GB2312" w:hAnsi="仿宋_GB2312" w:cs="仿宋_GB2312" w:eastAsia="仿宋_GB2312"/>
                      <w:sz w:val="21"/>
                      <w:color w:val="000000"/>
                    </w:rPr>
                    <w:t>X</w:t>
                  </w:r>
                  <w:r>
                    <w:rPr>
                      <w:rFonts w:ascii="仿宋_GB2312" w:hAnsi="仿宋_GB2312" w:cs="仿宋_GB2312" w:eastAsia="仿宋_GB2312"/>
                      <w:sz w:val="21"/>
                      <w:color w:val="000000"/>
                    </w:rPr>
                    <w:t>射线光管同时放置，无需手动更换</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滤光片：不少于</w:t>
                  </w:r>
                  <w:r>
                    <w:rPr>
                      <w:rFonts w:ascii="仿宋_GB2312" w:hAnsi="仿宋_GB2312" w:cs="仿宋_GB2312" w:eastAsia="仿宋_GB2312"/>
                      <w:sz w:val="21"/>
                      <w:color w:val="000000"/>
                    </w:rPr>
                    <w:t>8</w:t>
                  </w:r>
                  <w:r>
                    <w:rPr>
                      <w:rFonts w:ascii="仿宋_GB2312" w:hAnsi="仿宋_GB2312" w:cs="仿宋_GB2312" w:eastAsia="仿宋_GB2312"/>
                      <w:sz w:val="21"/>
                      <w:color w:val="000000"/>
                    </w:rPr>
                    <w:t>位置滤光片，采用多层多元素滤光片；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光管工作距离：</w:t>
                  </w:r>
                  <w:r>
                    <w:rPr>
                      <w:rFonts w:ascii="仿宋_GB2312" w:hAnsi="仿宋_GB2312" w:cs="仿宋_GB2312" w:eastAsia="仿宋_GB2312"/>
                      <w:sz w:val="21"/>
                      <w:color w:val="000000"/>
                    </w:rPr>
                    <w:t>≥</w:t>
                  </w:r>
                  <w:r>
                    <w:rPr>
                      <w:rFonts w:ascii="仿宋_GB2312" w:hAnsi="仿宋_GB2312" w:cs="仿宋_GB2312" w:eastAsia="仿宋_GB2312"/>
                      <w:sz w:val="21"/>
                      <w:color w:val="000000"/>
                    </w:rPr>
                    <w:t>10mm</w:t>
                  </w:r>
                </w:p>
                <w:p>
                  <w:pPr>
                    <w:pStyle w:val="null3"/>
                    <w:jc w:val="left"/>
                  </w:pPr>
                  <w:r>
                    <w:rPr>
                      <w:rFonts w:ascii="仿宋_GB2312" w:hAnsi="仿宋_GB2312" w:cs="仿宋_GB2312" w:eastAsia="仿宋_GB2312"/>
                      <w:sz w:val="21"/>
                      <w:color w:val="000000"/>
                    </w:rPr>
                    <w:t>四</w:t>
                  </w:r>
                  <w:r>
                    <w:rPr>
                      <w:rFonts w:ascii="仿宋_GB2312" w:hAnsi="仿宋_GB2312" w:cs="仿宋_GB2312" w:eastAsia="仿宋_GB2312"/>
                      <w:sz w:val="21"/>
                      <w:color w:val="000000"/>
                    </w:rPr>
                    <w:t>．</w:t>
                  </w:r>
                  <w:r>
                    <w:rPr>
                      <w:rFonts w:ascii="仿宋_GB2312" w:hAnsi="仿宋_GB2312" w:cs="仿宋_GB2312" w:eastAsia="仿宋_GB2312"/>
                      <w:sz w:val="21"/>
                      <w:color w:val="000000"/>
                    </w:rPr>
                    <w:t>探测器</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30mm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硅漂移探测器（</w:t>
                  </w:r>
                  <w:r>
                    <w:rPr>
                      <w:rFonts w:ascii="仿宋_GB2312" w:hAnsi="仿宋_GB2312" w:cs="仿宋_GB2312" w:eastAsia="仿宋_GB2312"/>
                      <w:sz w:val="21"/>
                      <w:color w:val="000000"/>
                    </w:rPr>
                    <w:t>SDD</w:t>
                  </w:r>
                  <w:r>
                    <w:rPr>
                      <w:rFonts w:ascii="仿宋_GB2312" w:hAnsi="仿宋_GB2312" w:cs="仿宋_GB2312" w:eastAsia="仿宋_GB2312"/>
                      <w:sz w:val="21"/>
                      <w:color w:val="000000"/>
                    </w:rPr>
                    <w:t>），探测器能量分辨率</w:t>
                  </w:r>
                  <w:r>
                    <w:rPr>
                      <w:rFonts w:ascii="仿宋_GB2312" w:hAnsi="仿宋_GB2312" w:cs="仿宋_GB2312" w:eastAsia="仿宋_GB2312"/>
                      <w:sz w:val="21"/>
                      <w:color w:val="000000"/>
                    </w:rPr>
                    <w:t>&lt; 145eV@300kcps</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预留位置，能升级</w:t>
                  </w:r>
                  <w:r>
                    <w:rPr>
                      <w:rFonts w:ascii="仿宋_GB2312" w:hAnsi="仿宋_GB2312" w:cs="仿宋_GB2312" w:eastAsia="仿宋_GB2312"/>
                      <w:sz w:val="21"/>
                      <w:color w:val="000000"/>
                    </w:rPr>
                    <w:t>不少于</w:t>
                  </w:r>
                  <w:r>
                    <w:rPr>
                      <w:rFonts w:ascii="仿宋_GB2312" w:hAnsi="仿宋_GB2312" w:cs="仿宋_GB2312" w:eastAsia="仿宋_GB2312"/>
                      <w:sz w:val="21"/>
                      <w:color w:val="000000"/>
                    </w:rPr>
                    <w:t>一个</w:t>
                  </w:r>
                  <w:r>
                    <w:rPr>
                      <w:rFonts w:ascii="仿宋_GB2312" w:hAnsi="仿宋_GB2312" w:cs="仿宋_GB2312" w:eastAsia="仿宋_GB2312"/>
                      <w:sz w:val="21"/>
                      <w:color w:val="000000"/>
                    </w:rPr>
                    <w:t>30mm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 xml:space="preserve"> SDD</w:t>
                  </w:r>
                  <w:r>
                    <w:rPr>
                      <w:rFonts w:ascii="仿宋_GB2312" w:hAnsi="仿宋_GB2312" w:cs="仿宋_GB2312" w:eastAsia="仿宋_GB2312"/>
                      <w:sz w:val="21"/>
                      <w:color w:val="000000"/>
                    </w:rPr>
                    <w:t>探测器；</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单点最小积分时间</w:t>
                  </w:r>
                  <w:r>
                    <w:rPr>
                      <w:rFonts w:ascii="仿宋_GB2312" w:hAnsi="仿宋_GB2312" w:cs="仿宋_GB2312" w:eastAsia="仿宋_GB2312"/>
                      <w:sz w:val="21"/>
                      <w:color w:val="000000"/>
                    </w:rPr>
                    <w:t>≤</w:t>
                  </w:r>
                  <w:r>
                    <w:rPr>
                      <w:rFonts w:ascii="仿宋_GB2312" w:hAnsi="仿宋_GB2312" w:cs="仿宋_GB2312" w:eastAsia="仿宋_GB2312"/>
                      <w:sz w:val="21"/>
                      <w:color w:val="000000"/>
                    </w:rPr>
                    <w:t>1ms</w:t>
                  </w:r>
                </w:p>
                <w:p>
                  <w:pPr>
                    <w:pStyle w:val="null3"/>
                    <w:jc w:val="left"/>
                  </w:pPr>
                  <w:r>
                    <w:rPr>
                      <w:rFonts w:ascii="仿宋_GB2312" w:hAnsi="仿宋_GB2312" w:cs="仿宋_GB2312" w:eastAsia="仿宋_GB2312"/>
                      <w:sz w:val="21"/>
                      <w:color w:val="000000"/>
                    </w:rPr>
                    <w:t>五</w:t>
                  </w:r>
                  <w:r>
                    <w:rPr>
                      <w:rFonts w:ascii="仿宋_GB2312" w:hAnsi="仿宋_GB2312" w:cs="仿宋_GB2312" w:eastAsia="仿宋_GB2312"/>
                      <w:sz w:val="21"/>
                      <w:color w:val="000000"/>
                    </w:rPr>
                    <w:t>．样品仓</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仓体内部尺寸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580mm</w:t>
                  </w:r>
                  <w:r>
                    <w:rPr>
                      <w:rFonts w:ascii="仿宋_GB2312" w:hAnsi="仿宋_GB2312" w:cs="仿宋_GB2312" w:eastAsia="仿宋_GB2312"/>
                      <w:sz w:val="21"/>
                      <w:color w:val="000000"/>
                    </w:rPr>
                    <w:t>×</w:t>
                  </w:r>
                  <w:r>
                    <w:rPr>
                      <w:rFonts w:ascii="仿宋_GB2312" w:hAnsi="仿宋_GB2312" w:cs="仿宋_GB2312" w:eastAsia="仿宋_GB2312"/>
                      <w:sz w:val="21"/>
                      <w:color w:val="000000"/>
                    </w:rPr>
                    <w:t>350mm</w:t>
                  </w:r>
                  <w:r>
                    <w:rPr>
                      <w:rFonts w:ascii="仿宋_GB2312" w:hAnsi="仿宋_GB2312" w:cs="仿宋_GB2312" w:eastAsia="仿宋_GB2312"/>
                      <w:sz w:val="21"/>
                      <w:color w:val="000000"/>
                    </w:rPr>
                    <w:t>×</w:t>
                  </w:r>
                  <w:r>
                    <w:rPr>
                      <w:rFonts w:ascii="仿宋_GB2312" w:hAnsi="仿宋_GB2312" w:cs="仿宋_GB2312" w:eastAsia="仿宋_GB2312"/>
                      <w:sz w:val="21"/>
                      <w:color w:val="000000"/>
                    </w:rPr>
                    <w:t>255mm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rPr>
                    <w:t xml:space="preserve"> </w:t>
                  </w:r>
                  <w:r>
                    <w:rPr>
                      <w:rFonts w:ascii="仿宋_GB2312" w:hAnsi="仿宋_GB2312" w:cs="仿宋_GB2312" w:eastAsia="仿宋_GB2312"/>
                      <w:sz w:val="21"/>
                      <w:color w:val="000000"/>
                    </w:rPr>
                    <w:t>可在空气，全真空，两种环境下测量；</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采用无油真空泵，真空度需达到</w:t>
                  </w:r>
                  <w:r>
                    <w:rPr>
                      <w:rFonts w:ascii="仿宋_GB2312" w:hAnsi="仿宋_GB2312" w:cs="仿宋_GB2312" w:eastAsia="仿宋_GB2312"/>
                      <w:sz w:val="21"/>
                      <w:color w:val="000000"/>
                    </w:rPr>
                    <w:t>20 mbar</w:t>
                  </w:r>
                  <w:r>
                    <w:rPr>
                      <w:rFonts w:ascii="仿宋_GB2312" w:hAnsi="仿宋_GB2312" w:cs="仿宋_GB2312" w:eastAsia="仿宋_GB2312"/>
                      <w:sz w:val="21"/>
                      <w:color w:val="000000"/>
                    </w:rPr>
                    <w:t>，测试期间整个舱体内保持全真空。舱体真空值浮动</w:t>
                  </w:r>
                  <w:r>
                    <w:rPr>
                      <w:rFonts w:ascii="仿宋_GB2312" w:hAnsi="仿宋_GB2312" w:cs="仿宋_GB2312" w:eastAsia="仿宋_GB2312"/>
                      <w:sz w:val="21"/>
                      <w:color w:val="000000"/>
                    </w:rPr>
                    <w:t>±1mbar</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六</w:t>
                  </w:r>
                  <w:r>
                    <w:rPr>
                      <w:rFonts w:ascii="仿宋_GB2312" w:hAnsi="仿宋_GB2312" w:cs="仿宋_GB2312" w:eastAsia="仿宋_GB2312"/>
                      <w:sz w:val="21"/>
                      <w:color w:val="000000"/>
                    </w:rPr>
                    <w:t>．样品台</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全自动</w:t>
                  </w:r>
                  <w:r>
                    <w:rPr>
                      <w:rFonts w:ascii="仿宋_GB2312" w:hAnsi="仿宋_GB2312" w:cs="仿宋_GB2312" w:eastAsia="仿宋_GB2312"/>
                      <w:sz w:val="21"/>
                      <w:color w:val="000000"/>
                    </w:rPr>
                    <w:t>XYZ</w:t>
                  </w:r>
                  <w:r>
                    <w:rPr>
                      <w:rFonts w:ascii="仿宋_GB2312" w:hAnsi="仿宋_GB2312" w:cs="仿宋_GB2312" w:eastAsia="仿宋_GB2312"/>
                      <w:sz w:val="21"/>
                      <w:color w:val="000000"/>
                    </w:rPr>
                    <w:t>平台采用特殊处理的</w:t>
                  </w:r>
                  <w:r>
                    <w:rPr>
                      <w:rFonts w:ascii="仿宋_GB2312" w:hAnsi="仿宋_GB2312" w:cs="仿宋_GB2312" w:eastAsia="仿宋_GB2312"/>
                      <w:sz w:val="21"/>
                      <w:color w:val="000000"/>
                    </w:rPr>
                    <w:t>PMMA</w:t>
                  </w:r>
                  <w:r>
                    <w:rPr>
                      <w:rFonts w:ascii="仿宋_GB2312" w:hAnsi="仿宋_GB2312" w:cs="仿宋_GB2312" w:eastAsia="仿宋_GB2312"/>
                      <w:sz w:val="21"/>
                      <w:color w:val="000000"/>
                    </w:rPr>
                    <w:t>非金属材质；</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 XYZ</w:t>
                  </w:r>
                  <w:r>
                    <w:rPr>
                      <w:rFonts w:ascii="仿宋_GB2312" w:hAnsi="仿宋_GB2312" w:cs="仿宋_GB2312" w:eastAsia="仿宋_GB2312"/>
                      <w:sz w:val="21"/>
                      <w:color w:val="000000"/>
                    </w:rPr>
                    <w:t>平台尺寸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320</w:t>
                  </w:r>
                  <w:r>
                    <w:rPr>
                      <w:rFonts w:ascii="仿宋_GB2312" w:hAnsi="仿宋_GB2312" w:cs="仿宋_GB2312" w:eastAsia="仿宋_GB2312"/>
                      <w:sz w:val="21"/>
                      <w:color w:val="000000"/>
                    </w:rPr>
                    <w:t>×</w:t>
                  </w:r>
                  <w:r>
                    <w:rPr>
                      <w:rFonts w:ascii="仿宋_GB2312" w:hAnsi="仿宋_GB2312" w:cs="仿宋_GB2312" w:eastAsia="仿宋_GB2312"/>
                      <w:sz w:val="21"/>
                      <w:color w:val="000000"/>
                    </w:rPr>
                    <w:t>160mm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XYZ</w:t>
                  </w:r>
                  <w:r>
                    <w:rPr>
                      <w:rFonts w:ascii="仿宋_GB2312" w:hAnsi="仿宋_GB2312" w:cs="仿宋_GB2312" w:eastAsia="仿宋_GB2312"/>
                      <w:sz w:val="21"/>
                      <w:color w:val="000000"/>
                    </w:rPr>
                    <w:t>平台移动范围</w:t>
                  </w:r>
                  <w:r>
                    <w:rPr>
                      <w:rFonts w:ascii="仿宋_GB2312" w:hAnsi="仿宋_GB2312" w:cs="仿宋_GB2312" w:eastAsia="仿宋_GB2312"/>
                      <w:sz w:val="21"/>
                      <w:color w:val="000000"/>
                    </w:rPr>
                    <w:t>≥</w:t>
                  </w:r>
                  <w:r>
                    <w:rPr>
                      <w:rFonts w:ascii="仿宋_GB2312" w:hAnsi="仿宋_GB2312" w:cs="仿宋_GB2312" w:eastAsia="仿宋_GB2312"/>
                      <w:sz w:val="21"/>
                      <w:color w:val="000000"/>
                    </w:rPr>
                    <w:t>180</w:t>
                  </w:r>
                  <w:r>
                    <w:rPr>
                      <w:rFonts w:ascii="仿宋_GB2312" w:hAnsi="仿宋_GB2312" w:cs="仿宋_GB2312" w:eastAsia="仿宋_GB2312"/>
                      <w:sz w:val="21"/>
                      <w:color w:val="000000"/>
                    </w:rPr>
                    <w:t>×</w:t>
                  </w:r>
                  <w:r>
                    <w:rPr>
                      <w:rFonts w:ascii="仿宋_GB2312" w:hAnsi="仿宋_GB2312" w:cs="仿宋_GB2312" w:eastAsia="仿宋_GB2312"/>
                      <w:sz w:val="21"/>
                      <w:color w:val="000000"/>
                    </w:rPr>
                    <w:t>150</w:t>
                  </w:r>
                  <w:r>
                    <w:rPr>
                      <w:rFonts w:ascii="仿宋_GB2312" w:hAnsi="仿宋_GB2312" w:cs="仿宋_GB2312" w:eastAsia="仿宋_GB2312"/>
                      <w:sz w:val="21"/>
                      <w:color w:val="000000"/>
                    </w:rPr>
                    <w:t>×</w:t>
                  </w:r>
                  <w:r>
                    <w:rPr>
                      <w:rFonts w:ascii="仿宋_GB2312" w:hAnsi="仿宋_GB2312" w:cs="仿宋_GB2312" w:eastAsia="仿宋_GB2312"/>
                      <w:sz w:val="21"/>
                      <w:color w:val="000000"/>
                    </w:rPr>
                    <w:t>120mm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 XYZ</w:t>
                  </w:r>
                  <w:r>
                    <w:rPr>
                      <w:rFonts w:ascii="仿宋_GB2312" w:hAnsi="仿宋_GB2312" w:cs="仿宋_GB2312" w:eastAsia="仿宋_GB2312"/>
                      <w:sz w:val="21"/>
                      <w:color w:val="000000"/>
                    </w:rPr>
                    <w:t>平台精度</w:t>
                  </w:r>
                  <w:r>
                    <w:rPr>
                      <w:rFonts w:ascii="仿宋_GB2312" w:hAnsi="仿宋_GB2312" w:cs="仿宋_GB2312" w:eastAsia="仿宋_GB2312"/>
                      <w:sz w:val="21"/>
                      <w:color w:val="000000"/>
                    </w:rPr>
                    <w:t>≤</w:t>
                  </w:r>
                  <w:r>
                    <w:rPr>
                      <w:rFonts w:ascii="仿宋_GB2312" w:hAnsi="仿宋_GB2312" w:cs="仿宋_GB2312" w:eastAsia="仿宋_GB2312"/>
                      <w:sz w:val="21"/>
                      <w:color w:val="000000"/>
                    </w:rPr>
                    <w:t>4μm</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在测试过程中，用户能自定义步长、测试像素数量等；其中步长</w:t>
                  </w:r>
                  <w:r>
                    <w:rPr>
                      <w:rFonts w:ascii="仿宋_GB2312" w:hAnsi="仿宋_GB2312" w:cs="仿宋_GB2312" w:eastAsia="仿宋_GB2312"/>
                      <w:sz w:val="21"/>
                      <w:color w:val="000000"/>
                    </w:rPr>
                    <w:t>4-20000μm</w:t>
                  </w:r>
                  <w:r>
                    <w:rPr>
                      <w:rFonts w:ascii="仿宋_GB2312" w:hAnsi="仿宋_GB2312" w:cs="仿宋_GB2312" w:eastAsia="仿宋_GB2312"/>
                      <w:sz w:val="21"/>
                      <w:color w:val="000000"/>
                    </w:rPr>
                    <w:t>线性可调。测试像素</w:t>
                  </w:r>
                  <w:r>
                    <w:rPr>
                      <w:rFonts w:ascii="仿宋_GB2312" w:hAnsi="仿宋_GB2312" w:cs="仿宋_GB2312" w:eastAsia="仿宋_GB2312"/>
                      <w:sz w:val="21"/>
                      <w:color w:val="000000"/>
                    </w:rPr>
                    <w:t>1-3800</w:t>
                  </w:r>
                  <w:r>
                    <w:rPr>
                      <w:rFonts w:ascii="仿宋_GB2312" w:hAnsi="仿宋_GB2312" w:cs="仿宋_GB2312" w:eastAsia="仿宋_GB2312"/>
                      <w:sz w:val="21"/>
                      <w:color w:val="000000"/>
                    </w:rPr>
                    <w:t>万线性可调；</w:t>
                  </w:r>
                </w:p>
                <w:p>
                  <w:pPr>
                    <w:pStyle w:val="null3"/>
                    <w:jc w:val="left"/>
                  </w:pPr>
                  <w:r>
                    <w:rPr>
                      <w:rFonts w:ascii="仿宋_GB2312" w:hAnsi="仿宋_GB2312" w:cs="仿宋_GB2312" w:eastAsia="仿宋_GB2312"/>
                      <w:sz w:val="21"/>
                      <w:color w:val="000000"/>
                    </w:rPr>
                    <w:t>七</w:t>
                  </w:r>
                  <w:r>
                    <w:rPr>
                      <w:rFonts w:ascii="仿宋_GB2312" w:hAnsi="仿宋_GB2312" w:cs="仿宋_GB2312" w:eastAsia="仿宋_GB2312"/>
                      <w:sz w:val="21"/>
                      <w:color w:val="000000"/>
                    </w:rPr>
                    <w:t>．样品观察</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rPr>
                    <w:t xml:space="preserve"> </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3</w:t>
                  </w:r>
                  <w:r>
                    <w:rPr>
                      <w:rFonts w:ascii="仿宋_GB2312" w:hAnsi="仿宋_GB2312" w:cs="仿宋_GB2312" w:eastAsia="仿宋_GB2312"/>
                      <w:sz w:val="21"/>
                      <w:color w:val="000000"/>
                    </w:rPr>
                    <w:t>个</w:t>
                  </w:r>
                  <w:r>
                    <w:rPr>
                      <w:rFonts w:ascii="仿宋_GB2312" w:hAnsi="仿宋_GB2312" w:cs="仿宋_GB2312" w:eastAsia="仿宋_GB2312"/>
                      <w:sz w:val="21"/>
                      <w:color w:val="000000"/>
                    </w:rPr>
                    <w:t>CCD</w:t>
                  </w:r>
                  <w:r>
                    <w:rPr>
                      <w:rFonts w:ascii="仿宋_GB2312" w:hAnsi="仿宋_GB2312" w:cs="仿宋_GB2312" w:eastAsia="仿宋_GB2312"/>
                      <w:sz w:val="21"/>
                      <w:color w:val="000000"/>
                    </w:rPr>
                    <w:t>相机，</w:t>
                  </w:r>
                  <w:r>
                    <w:rPr>
                      <w:rFonts w:ascii="仿宋_GB2312" w:hAnsi="仿宋_GB2312" w:cs="仿宋_GB2312" w:eastAsia="仿宋_GB2312"/>
                      <w:sz w:val="21"/>
                      <w:color w:val="000000"/>
                    </w:rPr>
                    <w:t>10</w:t>
                  </w:r>
                  <w:r>
                    <w:rPr>
                      <w:rFonts w:ascii="仿宋_GB2312" w:hAnsi="仿宋_GB2312" w:cs="仿宋_GB2312" w:eastAsia="仿宋_GB2312"/>
                      <w:sz w:val="21"/>
                      <w:color w:val="000000"/>
                    </w:rPr>
                    <w:t>倍和</w:t>
                  </w:r>
                  <w:r>
                    <w:rPr>
                      <w:rFonts w:ascii="仿宋_GB2312" w:hAnsi="仿宋_GB2312" w:cs="仿宋_GB2312" w:eastAsia="仿宋_GB2312"/>
                      <w:sz w:val="21"/>
                      <w:color w:val="000000"/>
                    </w:rPr>
                    <w:t>100</w:t>
                  </w:r>
                  <w:r>
                    <w:rPr>
                      <w:rFonts w:ascii="仿宋_GB2312" w:hAnsi="仿宋_GB2312" w:cs="仿宋_GB2312" w:eastAsia="仿宋_GB2312"/>
                      <w:sz w:val="21"/>
                      <w:color w:val="000000"/>
                    </w:rPr>
                    <w:t>倍的两种放大镜头，</w:t>
                  </w:r>
                  <w:r>
                    <w:rPr>
                      <w:rFonts w:ascii="仿宋_GB2312" w:hAnsi="仿宋_GB2312" w:cs="仿宋_GB2312" w:eastAsia="仿宋_GB2312"/>
                      <w:sz w:val="21"/>
                      <w:color w:val="000000"/>
                    </w:rPr>
                    <w:t>10</w:t>
                  </w:r>
                  <w:r>
                    <w:rPr>
                      <w:rFonts w:ascii="仿宋_GB2312" w:hAnsi="仿宋_GB2312" w:cs="仿宋_GB2312" w:eastAsia="仿宋_GB2312"/>
                      <w:sz w:val="21"/>
                      <w:color w:val="000000"/>
                    </w:rPr>
                    <w:t>倍视野面积</w:t>
                  </w:r>
                  <w:r>
                    <w:rPr>
                      <w:rFonts w:ascii="仿宋_GB2312" w:hAnsi="仿宋_GB2312" w:cs="仿宋_GB2312" w:eastAsia="仿宋_GB2312"/>
                      <w:sz w:val="21"/>
                      <w:color w:val="000000"/>
                    </w:rPr>
                    <w:t>≥</w:t>
                  </w:r>
                  <w:r>
                    <w:rPr>
                      <w:rFonts w:ascii="仿宋_GB2312" w:hAnsi="仿宋_GB2312" w:cs="仿宋_GB2312" w:eastAsia="仿宋_GB2312"/>
                      <w:sz w:val="21"/>
                      <w:color w:val="000000"/>
                    </w:rPr>
                    <w:t>15×11mm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100</w:t>
                  </w:r>
                  <w:r>
                    <w:rPr>
                      <w:rFonts w:ascii="仿宋_GB2312" w:hAnsi="仿宋_GB2312" w:cs="仿宋_GB2312" w:eastAsia="仿宋_GB2312"/>
                      <w:sz w:val="21"/>
                      <w:color w:val="000000"/>
                    </w:rPr>
                    <w:t>倍视野面积</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w:t>
                  </w:r>
                  <w:r>
                    <w:rPr>
                      <w:rFonts w:ascii="仿宋_GB2312" w:hAnsi="仿宋_GB2312" w:cs="仿宋_GB2312" w:eastAsia="仿宋_GB2312"/>
                      <w:sz w:val="21"/>
                      <w:color w:val="000000"/>
                    </w:rPr>
                    <w:t>1.1mm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光学自动聚焦样品，提供多点</w:t>
                  </w:r>
                  <w:r>
                    <w:rPr>
                      <w:rFonts w:ascii="仿宋_GB2312" w:hAnsi="仿宋_GB2312" w:cs="仿宋_GB2312" w:eastAsia="仿宋_GB2312"/>
                      <w:sz w:val="21"/>
                      <w:color w:val="000000"/>
                    </w:rPr>
                    <w:t>XY</w:t>
                  </w:r>
                  <w:r>
                    <w:rPr>
                      <w:rFonts w:ascii="仿宋_GB2312" w:hAnsi="仿宋_GB2312" w:cs="仿宋_GB2312" w:eastAsia="仿宋_GB2312"/>
                      <w:sz w:val="21"/>
                      <w:color w:val="000000"/>
                    </w:rPr>
                    <w:t>测量方案；</w:t>
                  </w:r>
                </w:p>
                <w:p>
                  <w:pPr>
                    <w:pStyle w:val="null3"/>
                    <w:jc w:val="left"/>
                  </w:pPr>
                  <w:r>
                    <w:rPr>
                      <w:rFonts w:ascii="仿宋_GB2312" w:hAnsi="仿宋_GB2312" w:cs="仿宋_GB2312" w:eastAsia="仿宋_GB2312"/>
                      <w:sz w:val="21"/>
                      <w:color w:val="000000"/>
                    </w:rPr>
                    <w:t>八</w:t>
                  </w:r>
                  <w:r>
                    <w:rPr>
                      <w:rFonts w:ascii="仿宋_GB2312" w:hAnsi="仿宋_GB2312" w:cs="仿宋_GB2312" w:eastAsia="仿宋_GB2312"/>
                      <w:sz w:val="21"/>
                      <w:color w:val="000000"/>
                    </w:rPr>
                    <w:t>．软件</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满足定量、半定量和定性的分析；</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支持单点，多点，线和用户自定义（圆形，矩形，多边形）扫描方式来分析组分的不同（提供软件界面截图予以证明）；</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在扫描区域能进行相态和化学计量分析；</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rPr>
                    <w:t xml:space="preserve"> </w:t>
                  </w:r>
                  <w:r>
                    <w:rPr>
                      <w:rFonts w:ascii="仿宋_GB2312" w:hAnsi="仿宋_GB2312" w:cs="仿宋_GB2312" w:eastAsia="仿宋_GB2312"/>
                      <w:sz w:val="21"/>
                      <w:color w:val="000000"/>
                    </w:rPr>
                    <w:t>用户能自定义报告的模板；</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rPr>
                    <w:t xml:space="preserve"> </w:t>
                  </w:r>
                  <w:r>
                    <w:rPr>
                      <w:rFonts w:ascii="仿宋_GB2312" w:hAnsi="仿宋_GB2312" w:cs="仿宋_GB2312" w:eastAsia="仿宋_GB2312"/>
                      <w:sz w:val="21"/>
                      <w:color w:val="000000"/>
                    </w:rPr>
                    <w:t>可视化谱峰剥离，能快速识别元素，分辨谱线重叠的元素；</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原始数据可用</w:t>
                  </w:r>
                  <w:r>
                    <w:rPr>
                      <w:rFonts w:ascii="仿宋_GB2312" w:hAnsi="仿宋_GB2312" w:cs="仿宋_GB2312" w:eastAsia="仿宋_GB2312"/>
                      <w:sz w:val="21"/>
                      <w:color w:val="000000"/>
                    </w:rPr>
                    <w:t>Excel</w:t>
                  </w:r>
                  <w:r>
                    <w:rPr>
                      <w:rFonts w:ascii="仿宋_GB2312" w:hAnsi="仿宋_GB2312" w:cs="仿宋_GB2312" w:eastAsia="仿宋_GB2312"/>
                      <w:sz w:val="21"/>
                      <w:color w:val="000000"/>
                    </w:rPr>
                    <w:t>、</w:t>
                  </w:r>
                  <w:r>
                    <w:rPr>
                      <w:rFonts w:ascii="仿宋_GB2312" w:hAnsi="仿宋_GB2312" w:cs="仿宋_GB2312" w:eastAsia="仿宋_GB2312"/>
                      <w:sz w:val="21"/>
                      <w:color w:val="000000"/>
                    </w:rPr>
                    <w:t>txt</w:t>
                  </w:r>
                  <w:r>
                    <w:rPr>
                      <w:rFonts w:ascii="仿宋_GB2312" w:hAnsi="仿宋_GB2312" w:cs="仿宋_GB2312" w:eastAsia="仿宋_GB2312"/>
                      <w:sz w:val="21"/>
                      <w:color w:val="000000"/>
                    </w:rPr>
                    <w:t>格式导出分析。</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rPr>
                    <w:t xml:space="preserve"> </w:t>
                  </w:r>
                  <w:r>
                    <w:rPr>
                      <w:rFonts w:ascii="仿宋_GB2312" w:hAnsi="仿宋_GB2312" w:cs="仿宋_GB2312" w:eastAsia="仿宋_GB2312"/>
                      <w:sz w:val="21"/>
                      <w:color w:val="000000"/>
                    </w:rPr>
                    <w:t>仪器控制（测量位置，励磁条件，测量时间，安全电路系统）</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rPr>
                    <w:t xml:space="preserve"> </w:t>
                  </w:r>
                  <w:r>
                    <w:rPr>
                      <w:rFonts w:ascii="仿宋_GB2312" w:hAnsi="仿宋_GB2312" w:cs="仿宋_GB2312" w:eastAsia="仿宋_GB2312"/>
                      <w:sz w:val="21"/>
                      <w:color w:val="000000"/>
                    </w:rPr>
                    <w:t>光谱获取与分析</w:t>
                  </w:r>
                </w:p>
                <w:p>
                  <w:pPr>
                    <w:pStyle w:val="null3"/>
                    <w:jc w:val="left"/>
                  </w:pPr>
                  <w:r>
                    <w:rPr>
                      <w:rFonts w:ascii="仿宋_GB2312" w:hAnsi="仿宋_GB2312" w:cs="仿宋_GB2312" w:eastAsia="仿宋_GB2312"/>
                      <w:sz w:val="21"/>
                      <w:color w:val="000000"/>
                    </w:rPr>
                    <w:t>九</w:t>
                  </w:r>
                  <w:r>
                    <w:rPr>
                      <w:rFonts w:ascii="仿宋_GB2312" w:hAnsi="仿宋_GB2312" w:cs="仿宋_GB2312" w:eastAsia="仿宋_GB2312"/>
                      <w:sz w:val="21"/>
                      <w:color w:val="000000"/>
                    </w:rPr>
                    <w:t>．工作站</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仪器配置的工作站满足以下配置：</w:t>
                  </w:r>
                </w:p>
                <w:p>
                  <w:pPr>
                    <w:pStyle w:val="null3"/>
                    <w:jc w:val="left"/>
                  </w:pP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Core i7</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-12700</w:t>
                  </w:r>
                </w:p>
                <w:p>
                  <w:pPr>
                    <w:pStyle w:val="null3"/>
                    <w:jc w:val="left"/>
                  </w:pPr>
                  <w:r>
                    <w:rPr>
                      <w:rFonts w:ascii="仿宋_GB2312" w:hAnsi="仿宋_GB2312" w:cs="仿宋_GB2312" w:eastAsia="仿宋_GB2312"/>
                      <w:sz w:val="24"/>
                      <w:color w:val="000000"/>
                    </w:rPr>
                    <w:t>主频</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3.6GHz</w:t>
                  </w:r>
                </w:p>
                <w:p>
                  <w:pPr>
                    <w:pStyle w:val="null3"/>
                    <w:jc w:val="left"/>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w:t>
                  </w:r>
                  <w:r>
                    <w:rPr>
                      <w:rFonts w:ascii="仿宋_GB2312" w:hAnsi="仿宋_GB2312" w:cs="仿宋_GB2312" w:eastAsia="仿宋_GB2312"/>
                      <w:sz w:val="21"/>
                      <w:color w:val="000000"/>
                    </w:rPr>
                    <w:t>32 GB</w:t>
                  </w:r>
                </w:p>
                <w:p>
                  <w:pPr>
                    <w:pStyle w:val="null3"/>
                    <w:jc w:val="left"/>
                  </w:pPr>
                  <w:r>
                    <w:rPr>
                      <w:rFonts w:ascii="仿宋_GB2312" w:hAnsi="仿宋_GB2312" w:cs="仿宋_GB2312" w:eastAsia="仿宋_GB2312"/>
                      <w:sz w:val="21"/>
                      <w:color w:val="000000"/>
                    </w:rPr>
                    <w:t>硬盘：</w:t>
                  </w:r>
                  <w:r>
                    <w:rPr>
                      <w:rFonts w:ascii="仿宋_GB2312" w:hAnsi="仿宋_GB2312" w:cs="仿宋_GB2312" w:eastAsia="仿宋_GB2312"/>
                      <w:sz w:val="21"/>
                      <w:color w:val="000000"/>
                    </w:rPr>
                    <w:t>≥</w:t>
                  </w:r>
                  <w:r>
                    <w:rPr>
                      <w:rFonts w:ascii="仿宋_GB2312" w:hAnsi="仿宋_GB2312" w:cs="仿宋_GB2312" w:eastAsia="仿宋_GB2312"/>
                      <w:sz w:val="21"/>
                      <w:color w:val="000000"/>
                    </w:rPr>
                    <w:t>2 TB</w:t>
                  </w:r>
                </w:p>
                <w:p>
                  <w:pPr>
                    <w:pStyle w:val="null3"/>
                    <w:jc w:val="left"/>
                  </w:pPr>
                  <w:r>
                    <w:rPr>
                      <w:rFonts w:ascii="仿宋_GB2312" w:hAnsi="仿宋_GB2312" w:cs="仿宋_GB2312" w:eastAsia="仿宋_GB2312"/>
                      <w:sz w:val="21"/>
                      <w:color w:val="000000"/>
                    </w:rPr>
                    <w:t>USB</w:t>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4</w:t>
                  </w:r>
                  <w:r>
                    <w:rPr>
                      <w:rFonts w:ascii="仿宋_GB2312" w:hAnsi="仿宋_GB2312" w:cs="仿宋_GB2312" w:eastAsia="仿宋_GB2312"/>
                      <w:sz w:val="21"/>
                      <w:color w:val="000000"/>
                    </w:rPr>
                    <w:t>个</w:t>
                  </w:r>
                </w:p>
                <w:p>
                  <w:pPr>
                    <w:pStyle w:val="null3"/>
                    <w:jc w:val="left"/>
                  </w:pPr>
                  <w:r>
                    <w:rPr>
                      <w:rFonts w:ascii="仿宋_GB2312" w:hAnsi="仿宋_GB2312" w:cs="仿宋_GB2312" w:eastAsia="仿宋_GB2312"/>
                      <w:sz w:val="21"/>
                      <w:color w:val="000000"/>
                    </w:rPr>
                    <w:t>配备</w:t>
                  </w:r>
                  <w:r>
                    <w:rPr>
                      <w:rFonts w:ascii="仿宋_GB2312" w:hAnsi="仿宋_GB2312" w:cs="仿宋_GB2312" w:eastAsia="仿宋_GB2312"/>
                      <w:sz w:val="21"/>
                      <w:color w:val="000000"/>
                    </w:rPr>
                    <w:t>4k</w:t>
                  </w:r>
                  <w:r>
                    <w:rPr>
                      <w:rFonts w:ascii="仿宋_GB2312" w:hAnsi="仿宋_GB2312" w:cs="仿宋_GB2312" w:eastAsia="仿宋_GB2312"/>
                      <w:sz w:val="21"/>
                      <w:color w:val="000000"/>
                    </w:rPr>
                    <w:t>高清显示器，屏幕尺寸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英寸</w:t>
                  </w:r>
                </w:p>
              </w:tc>
              <w:tc>
                <w:tcPr>
                  <w:tcW w:type="dxa" w:w="22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1套</w:t>
                  </w:r>
                </w:p>
              </w:tc>
              <w:tc>
                <w:tcPr>
                  <w:tcW w:type="dxa" w:w="258"/>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已做进口论证，允许采购进口产品</w:t>
                  </w:r>
                </w:p>
              </w:tc>
            </w:tr>
            <w:tr>
              <w:tc>
                <w:tcPr>
                  <w:tcW w:type="dxa" w:w="113"/>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c>
                <w:tcPr>
                  <w:tcW w:type="dxa" w:w="22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tc>
              <w:tc>
                <w:tcPr>
                  <w:tcW w:type="dxa" w:w="1736"/>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为实质性响应参数，不允许负偏离，任意一项负偏离按无效投标处理；</w:t>
                  </w:r>
                  <w:r>
                    <w:rPr>
                      <w:rFonts w:ascii="仿宋_GB2312" w:hAnsi="仿宋_GB2312" w:cs="仿宋_GB2312" w:eastAsia="仿宋_GB2312"/>
                      <w:sz w:val="21"/>
                    </w:rPr>
                    <w:t>标记</w:t>
                  </w:r>
                  <w:r>
                    <w:rPr>
                      <w:rFonts w:ascii="仿宋_GB2312" w:hAnsi="仿宋_GB2312" w:cs="仿宋_GB2312" w:eastAsia="仿宋_GB2312"/>
                      <w:sz w:val="21"/>
                    </w:rPr>
                    <w:t>★和▲参数必须提供佐证材料（包括但不限于产品彩页、检测报告、功能截图等），未提供佐证材料或提供的佐证材料低于招标要求时按负偏离处理</w:t>
                  </w:r>
                  <w:r>
                    <w:rPr>
                      <w:rFonts w:ascii="仿宋_GB2312" w:hAnsi="仿宋_GB2312" w:cs="仿宋_GB2312" w:eastAsia="仿宋_GB2312"/>
                      <w:sz w:val="21"/>
                    </w:rPr>
                    <w:t>。</w:t>
                  </w:r>
                </w:p>
              </w:tc>
              <w:tc>
                <w:tcPr>
                  <w:tcW w:type="dxa" w:w="221"/>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c>
                <w:tcPr>
                  <w:tcW w:type="dxa" w:w="258"/>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标的名称：02包金属材质文物的复仿制与模拟样材制备系统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30"/>
              <w:tblBorders>
                <w:top w:val="none" w:color="000000" w:sz="4"/>
                <w:left w:val="none" w:color="000000" w:sz="4"/>
                <w:bottom w:val="none" w:color="000000" w:sz="4"/>
                <w:right w:val="none" w:color="000000" w:sz="4"/>
                <w:insideH w:val="none"/>
                <w:insideV w:val="none"/>
              </w:tblBorders>
            </w:tblPr>
            <w:tblGrid>
              <w:gridCol w:w="187"/>
              <w:gridCol w:w="292"/>
              <w:gridCol w:w="1508"/>
              <w:gridCol w:w="214"/>
              <w:gridCol w:w="242"/>
            </w:tblGrid>
            <w:tr>
              <w:tc>
                <w:tcPr>
                  <w:tcW w:type="dxa" w:w="187"/>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序号</w:t>
                  </w:r>
                </w:p>
              </w:tc>
              <w:tc>
                <w:tcPr>
                  <w:tcW w:type="dxa" w:w="292"/>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名称</w:t>
                  </w:r>
                </w:p>
              </w:tc>
              <w:tc>
                <w:tcPr>
                  <w:tcW w:type="dxa" w:w="1508"/>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技术参数</w:t>
                  </w:r>
                </w:p>
              </w:tc>
              <w:tc>
                <w:tcPr>
                  <w:tcW w:type="dxa" w:w="214"/>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数量</w:t>
                  </w:r>
                </w:p>
              </w:tc>
              <w:tc>
                <w:tcPr>
                  <w:tcW w:type="dxa" w:w="242"/>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备注</w:t>
                  </w:r>
                </w:p>
              </w:tc>
            </w:tr>
            <w:tr>
              <w:tc>
                <w:tcPr>
                  <w:tcW w:type="dxa" w:w="18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w:t>
                  </w:r>
                </w:p>
              </w:tc>
              <w:tc>
                <w:tcPr>
                  <w:tcW w:type="dxa" w:w="292"/>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金属材质文物的复仿制与模拟样材制备系统</w:t>
                  </w:r>
                </w:p>
              </w:tc>
              <w:tc>
                <w:tcPr>
                  <w:tcW w:type="dxa" w:w="1508"/>
                  <w:tcBorders>
                    <w:top w:val="none" w:color="000000" w:sz="4"/>
                    <w:left w:val="single" w:color="000000" w:sz="4"/>
                    <w:bottom w:val="single" w:color="000000" w:sz="4"/>
                    <w:right w:val="single" w:color="000000" w:sz="4"/>
                  </w:tcBorders>
                  <w:shd w:fill="FFFFFF"/>
                  <w:tcMar>
                    <w:top w:type="dxa" w:w="0"/>
                    <w:left w:type="dxa" w:w="75"/>
                    <w:bottom w:type="dxa" w:w="0"/>
                    <w:right w:type="dxa" w:w="0"/>
                  </w:tcMar>
                  <w:vAlign w:val="top"/>
                </w:tcPr>
                <w:p>
                  <w:pPr>
                    <w:pStyle w:val="null3"/>
                  </w:pPr>
                  <w:r>
                    <w:rPr>
                      <w:rFonts w:ascii="仿宋_GB2312" w:hAnsi="仿宋_GB2312" w:cs="仿宋_GB2312" w:eastAsia="仿宋_GB2312"/>
                      <w:sz w:val="22"/>
                      <w:b/>
                    </w:rPr>
                    <w:t>金属材质文物的复仿制与模拟样材制备系统</w:t>
                  </w:r>
                  <w:r>
                    <w:rPr>
                      <w:rFonts w:ascii="仿宋_GB2312" w:hAnsi="仿宋_GB2312" w:cs="仿宋_GB2312" w:eastAsia="仿宋_GB2312"/>
                      <w:sz w:val="19"/>
                      <w:b/>
                    </w:rPr>
                    <w:t xml:space="preserve">   </w:t>
                  </w:r>
                  <w:r>
                    <w:rPr>
                      <w:rFonts w:ascii="仿宋_GB2312" w:hAnsi="仿宋_GB2312" w:cs="仿宋_GB2312" w:eastAsia="仿宋_GB2312"/>
                      <w:sz w:val="19"/>
                      <w:b/>
                    </w:rPr>
                    <w:t>1套</w:t>
                  </w:r>
                </w:p>
                <w:p>
                  <w:pPr>
                    <w:pStyle w:val="null3"/>
                    <w:jc w:val="left"/>
                  </w:pPr>
                  <w:r>
                    <w:rPr>
                      <w:rFonts w:ascii="仿宋_GB2312" w:hAnsi="仿宋_GB2312" w:cs="仿宋_GB2312" w:eastAsia="仿宋_GB2312"/>
                      <w:sz w:val="21"/>
                      <w:color w:val="000000"/>
                    </w:rPr>
                    <w:t>一、</w:t>
                  </w:r>
                  <w:r>
                    <w:rPr>
                      <w:rFonts w:ascii="仿宋_GB2312" w:hAnsi="仿宋_GB2312" w:cs="仿宋_GB2312" w:eastAsia="仿宋_GB2312"/>
                      <w:sz w:val="21"/>
                      <w:color w:val="000000"/>
                    </w:rPr>
                    <w:t>真空快速烧结系统（主机）</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供电：三相</w:t>
                  </w:r>
                  <w:r>
                    <w:rPr>
                      <w:rFonts w:ascii="仿宋_GB2312" w:hAnsi="仿宋_GB2312" w:cs="仿宋_GB2312" w:eastAsia="仿宋_GB2312"/>
                      <w:sz w:val="21"/>
                      <w:color w:val="000000"/>
                    </w:rPr>
                    <w:t>380V 50Hz</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70Kw</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开门型式：立式前开门。</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真空系统：</w:t>
                  </w:r>
                </w:p>
                <w:p>
                  <w:pPr>
                    <w:pStyle w:val="null3"/>
                    <w:ind w:firstLine="210"/>
                    <w:jc w:val="left"/>
                  </w:pPr>
                  <w:r>
                    <w:rPr>
                      <w:rFonts w:ascii="仿宋_GB2312" w:hAnsi="仿宋_GB2312" w:cs="仿宋_GB2312" w:eastAsia="仿宋_GB2312"/>
                      <w:sz w:val="21"/>
                      <w:color w:val="000000"/>
                    </w:rPr>
                    <w:t>①极限真空</w:t>
                  </w:r>
                  <w:r>
                    <w:rPr>
                      <w:rFonts w:ascii="仿宋_GB2312" w:hAnsi="仿宋_GB2312" w:cs="仿宋_GB2312" w:eastAsia="仿宋_GB2312"/>
                      <w:sz w:val="21"/>
                      <w:color w:val="000000"/>
                    </w:rPr>
                    <w:t>≤</w:t>
                  </w:r>
                  <w:r>
                    <w:rPr>
                      <w:rFonts w:ascii="仿宋_GB2312" w:hAnsi="仿宋_GB2312" w:cs="仿宋_GB2312" w:eastAsia="仿宋_GB2312"/>
                      <w:sz w:val="21"/>
                      <w:color w:val="000000"/>
                    </w:rPr>
                    <w:t>10Pa</w:t>
                  </w:r>
                  <w:r>
                    <w:rPr>
                      <w:rFonts w:ascii="仿宋_GB2312" w:hAnsi="仿宋_GB2312" w:cs="仿宋_GB2312" w:eastAsia="仿宋_GB2312"/>
                      <w:sz w:val="21"/>
                      <w:color w:val="000000"/>
                    </w:rPr>
                    <w:t>，常压抽至</w:t>
                  </w:r>
                  <w:r>
                    <w:rPr>
                      <w:rFonts w:ascii="仿宋_GB2312" w:hAnsi="仿宋_GB2312" w:cs="仿宋_GB2312" w:eastAsia="仿宋_GB2312"/>
                      <w:sz w:val="21"/>
                      <w:color w:val="000000"/>
                    </w:rPr>
                    <w:t>10Pa</w:t>
                  </w:r>
                  <w:r>
                    <w:rPr>
                      <w:rFonts w:ascii="仿宋_GB2312" w:hAnsi="仿宋_GB2312" w:cs="仿宋_GB2312" w:eastAsia="仿宋_GB2312"/>
                      <w:sz w:val="21"/>
                      <w:color w:val="000000"/>
                    </w:rPr>
                    <w:t>所需时间＜</w:t>
                  </w:r>
                  <w:r>
                    <w:rPr>
                      <w:rFonts w:ascii="仿宋_GB2312" w:hAnsi="仿宋_GB2312" w:cs="仿宋_GB2312" w:eastAsia="仿宋_GB2312"/>
                      <w:sz w:val="21"/>
                      <w:color w:val="000000"/>
                    </w:rPr>
                    <w:t>10</w:t>
                  </w:r>
                  <w:r>
                    <w:rPr>
                      <w:rFonts w:ascii="仿宋_GB2312" w:hAnsi="仿宋_GB2312" w:cs="仿宋_GB2312" w:eastAsia="仿宋_GB2312"/>
                      <w:sz w:val="21"/>
                      <w:color w:val="000000"/>
                    </w:rPr>
                    <w:t>分钟；</w:t>
                  </w:r>
                </w:p>
                <w:p>
                  <w:pPr>
                    <w:pStyle w:val="null3"/>
                    <w:ind w:firstLine="210"/>
                    <w:jc w:val="left"/>
                  </w:pPr>
                  <w:r>
                    <w:rPr>
                      <w:rFonts w:ascii="仿宋_GB2312" w:hAnsi="仿宋_GB2312" w:cs="仿宋_GB2312" w:eastAsia="仿宋_GB2312"/>
                      <w:sz w:val="21"/>
                      <w:color w:val="000000"/>
                    </w:rPr>
                    <w:t>②压力传感器量程</w:t>
                  </w:r>
                  <w:r>
                    <w:rPr>
                      <w:rFonts w:ascii="仿宋_GB2312" w:hAnsi="仿宋_GB2312" w:cs="仿宋_GB2312" w:eastAsia="仿宋_GB2312"/>
                      <w:sz w:val="21"/>
                      <w:color w:val="000000"/>
                    </w:rPr>
                    <w:t>-0.1</w:t>
                  </w:r>
                  <w:r>
                    <w:rPr>
                      <w:rFonts w:ascii="仿宋_GB2312" w:hAnsi="仿宋_GB2312" w:cs="仿宋_GB2312" w:eastAsia="仿宋_GB2312"/>
                      <w:sz w:val="21"/>
                      <w:color w:val="000000"/>
                    </w:rPr>
                    <w:t>～</w:t>
                  </w:r>
                  <w:r>
                    <w:rPr>
                      <w:rFonts w:ascii="仿宋_GB2312" w:hAnsi="仿宋_GB2312" w:cs="仿宋_GB2312" w:eastAsia="仿宋_GB2312"/>
                      <w:sz w:val="21"/>
                      <w:color w:val="000000"/>
                    </w:rPr>
                    <w:t>1MPa</w:t>
                  </w:r>
                  <w:r>
                    <w:rPr>
                      <w:rFonts w:ascii="仿宋_GB2312" w:hAnsi="仿宋_GB2312" w:cs="仿宋_GB2312" w:eastAsia="仿宋_GB2312"/>
                      <w:sz w:val="21"/>
                      <w:color w:val="000000"/>
                    </w:rPr>
                    <w:t>，</w:t>
                  </w:r>
                  <w:r>
                    <w:rPr>
                      <w:rFonts w:ascii="仿宋_GB2312" w:hAnsi="仿宋_GB2312" w:cs="仿宋_GB2312" w:eastAsia="仿宋_GB2312"/>
                      <w:sz w:val="21"/>
                      <w:color w:val="000000"/>
                    </w:rPr>
                    <w:t>NPN</w:t>
                  </w:r>
                  <w:r>
                    <w:rPr>
                      <w:rFonts w:ascii="仿宋_GB2312" w:hAnsi="仿宋_GB2312" w:cs="仿宋_GB2312" w:eastAsia="仿宋_GB2312"/>
                      <w:sz w:val="21"/>
                      <w:color w:val="000000"/>
                    </w:rPr>
                    <w:t>集电极开路</w:t>
                  </w:r>
                  <w:r>
                    <w:rPr>
                      <w:rFonts w:ascii="仿宋_GB2312" w:hAnsi="仿宋_GB2312" w:cs="仿宋_GB2312" w:eastAsia="仿宋_GB2312"/>
                      <w:sz w:val="21"/>
                      <w:color w:val="000000"/>
                    </w:rPr>
                    <w:t>2</w:t>
                  </w:r>
                  <w:r>
                    <w:rPr>
                      <w:rFonts w:ascii="仿宋_GB2312" w:hAnsi="仿宋_GB2312" w:cs="仿宋_GB2312" w:eastAsia="仿宋_GB2312"/>
                      <w:sz w:val="21"/>
                      <w:color w:val="000000"/>
                    </w:rPr>
                    <w:t>输出，模拟信号</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20mA</w:t>
                  </w:r>
                  <w:r>
                    <w:rPr>
                      <w:rFonts w:ascii="仿宋_GB2312" w:hAnsi="仿宋_GB2312" w:cs="仿宋_GB2312" w:eastAsia="仿宋_GB2312"/>
                      <w:sz w:val="21"/>
                      <w:color w:val="000000"/>
                    </w:rPr>
                    <w:t>输出；</w:t>
                  </w:r>
                </w:p>
                <w:p>
                  <w:pPr>
                    <w:pStyle w:val="null3"/>
                    <w:ind w:firstLine="210"/>
                    <w:jc w:val="left"/>
                  </w:pPr>
                  <w:r>
                    <w:rPr>
                      <w:rFonts w:ascii="仿宋_GB2312" w:hAnsi="仿宋_GB2312" w:cs="仿宋_GB2312" w:eastAsia="仿宋_GB2312"/>
                      <w:sz w:val="21"/>
                      <w:color w:val="000000"/>
                    </w:rPr>
                    <w:t>③配进气阀，工作真空可调节。</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加热系统：</w:t>
                  </w:r>
                </w:p>
                <w:p>
                  <w:pPr>
                    <w:pStyle w:val="null3"/>
                    <w:ind w:firstLine="210"/>
                    <w:jc w:val="left"/>
                  </w:pPr>
                  <w:r>
                    <w:rPr>
                      <w:rFonts w:ascii="仿宋_GB2312" w:hAnsi="仿宋_GB2312" w:cs="仿宋_GB2312" w:eastAsia="仿宋_GB2312"/>
                      <w:sz w:val="21"/>
                      <w:color w:val="000000"/>
                    </w:rPr>
                    <w:t>①</w:t>
                  </w:r>
                  <w:r>
                    <w:rPr>
                      <w:rFonts w:ascii="仿宋_GB2312" w:hAnsi="仿宋_GB2312" w:cs="仿宋_GB2312" w:eastAsia="仿宋_GB2312"/>
                      <w:sz w:val="21"/>
                      <w:color w:val="000000"/>
                    </w:rPr>
                    <w:t>工作温度：室温～</w:t>
                  </w:r>
                  <w:r>
                    <w:rPr>
                      <w:rFonts w:ascii="仿宋_GB2312" w:hAnsi="仿宋_GB2312" w:cs="仿宋_GB2312" w:eastAsia="仿宋_GB2312"/>
                      <w:sz w:val="21"/>
                      <w:color w:val="000000"/>
                    </w:rPr>
                    <w:t>2200</w:t>
                  </w:r>
                  <w:r>
                    <w:rPr>
                      <w:rFonts w:ascii="仿宋_GB2312" w:hAnsi="仿宋_GB2312" w:cs="仿宋_GB2312" w:eastAsia="仿宋_GB2312"/>
                      <w:sz w:val="21"/>
                      <w:color w:val="000000"/>
                    </w:rPr>
                    <w:t>℃；</w:t>
                  </w:r>
                </w:p>
                <w:p>
                  <w:pPr>
                    <w:pStyle w:val="null3"/>
                    <w:ind w:firstLine="210"/>
                    <w:jc w:val="left"/>
                  </w:pPr>
                  <w:r>
                    <w:rPr>
                      <w:rFonts w:ascii="仿宋_GB2312" w:hAnsi="仿宋_GB2312" w:cs="仿宋_GB2312" w:eastAsia="仿宋_GB2312"/>
                      <w:sz w:val="21"/>
                      <w:color w:val="000000"/>
                    </w:rPr>
                    <w:t>②</w:t>
                  </w:r>
                  <w:r>
                    <w:rPr>
                      <w:rFonts w:ascii="仿宋_GB2312" w:hAnsi="仿宋_GB2312" w:cs="仿宋_GB2312" w:eastAsia="仿宋_GB2312"/>
                      <w:sz w:val="21"/>
                      <w:color w:val="000000"/>
                    </w:rPr>
                    <w:t>输出直流电压</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12V</w:t>
                  </w:r>
                  <w:r>
                    <w:rPr>
                      <w:rFonts w:ascii="仿宋_GB2312" w:hAnsi="仿宋_GB2312" w:cs="仿宋_GB2312" w:eastAsia="仿宋_GB2312"/>
                      <w:sz w:val="21"/>
                      <w:color w:val="000000"/>
                    </w:rPr>
                    <w:t>，电流</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6000A</w:t>
                  </w:r>
                  <w:r>
                    <w:rPr>
                      <w:rFonts w:ascii="仿宋_GB2312" w:hAnsi="仿宋_GB2312" w:cs="仿宋_GB2312" w:eastAsia="仿宋_GB2312"/>
                      <w:sz w:val="21"/>
                      <w:color w:val="000000"/>
                    </w:rPr>
                    <w:t>；</w:t>
                  </w:r>
                </w:p>
                <w:p>
                  <w:pPr>
                    <w:pStyle w:val="null3"/>
                    <w:ind w:firstLine="210"/>
                    <w:jc w:val="left"/>
                  </w:pPr>
                  <w:r>
                    <w:rPr>
                      <w:rFonts w:ascii="仿宋_GB2312" w:hAnsi="仿宋_GB2312" w:cs="仿宋_GB2312" w:eastAsia="仿宋_GB2312"/>
                      <w:sz w:val="21"/>
                      <w:color w:val="000000"/>
                    </w:rPr>
                    <w:t>③</w:t>
                  </w:r>
                  <w:r>
                    <w:rPr>
                      <w:rFonts w:ascii="仿宋_GB2312" w:hAnsi="仿宋_GB2312" w:cs="仿宋_GB2312" w:eastAsia="仿宋_GB2312"/>
                      <w:sz w:val="21"/>
                      <w:color w:val="000000"/>
                    </w:rPr>
                    <w:t>测温配置：</w:t>
                  </w:r>
                  <w:r>
                    <w:rPr>
                      <w:rFonts w:ascii="仿宋_GB2312" w:hAnsi="仿宋_GB2312" w:cs="仿宋_GB2312" w:eastAsia="仿宋_GB2312"/>
                      <w:sz w:val="21"/>
                      <w:color w:val="000000"/>
                    </w:rPr>
                    <w:t>K</w:t>
                  </w:r>
                  <w:r>
                    <w:rPr>
                      <w:rFonts w:ascii="仿宋_GB2312" w:hAnsi="仿宋_GB2312" w:cs="仿宋_GB2312" w:eastAsia="仿宋_GB2312"/>
                      <w:sz w:val="21"/>
                      <w:color w:val="000000"/>
                    </w:rPr>
                    <w:t>型电偶和</w:t>
                  </w:r>
                  <w:r>
                    <w:rPr>
                      <w:rFonts w:ascii="仿宋_GB2312" w:hAnsi="仿宋_GB2312" w:cs="仿宋_GB2312" w:eastAsia="仿宋_GB2312"/>
                      <w:sz w:val="21"/>
                      <w:color w:val="000000"/>
                    </w:rPr>
                    <w:t>700</w:t>
                  </w:r>
                  <w:r>
                    <w:rPr>
                      <w:rFonts w:ascii="仿宋_GB2312" w:hAnsi="仿宋_GB2312" w:cs="仿宋_GB2312" w:eastAsia="仿宋_GB2312"/>
                      <w:sz w:val="21"/>
                      <w:color w:val="000000"/>
                    </w:rPr>
                    <w:t>～</w:t>
                  </w:r>
                  <w:r>
                    <w:rPr>
                      <w:rFonts w:ascii="仿宋_GB2312" w:hAnsi="仿宋_GB2312" w:cs="仿宋_GB2312" w:eastAsia="仿宋_GB2312"/>
                      <w:sz w:val="21"/>
                      <w:color w:val="000000"/>
                    </w:rPr>
                    <w:t>2400</w:t>
                  </w:r>
                  <w:r>
                    <w:rPr>
                      <w:rFonts w:ascii="仿宋_GB2312" w:hAnsi="仿宋_GB2312" w:cs="仿宋_GB2312" w:eastAsia="仿宋_GB2312"/>
                      <w:sz w:val="21"/>
                      <w:color w:val="000000"/>
                    </w:rPr>
                    <w:t>℃红外测温仪（红外测温焦距</w:t>
                  </w:r>
                  <w:r>
                    <w:rPr>
                      <w:rFonts w:ascii="仿宋_GB2312" w:hAnsi="仿宋_GB2312" w:cs="仿宋_GB2312" w:eastAsia="仿宋_GB2312"/>
                      <w:sz w:val="21"/>
                      <w:color w:val="000000"/>
                    </w:rPr>
                    <w:t>250~600mm</w:t>
                  </w:r>
                  <w:r>
                    <w:rPr>
                      <w:rFonts w:ascii="仿宋_GB2312" w:hAnsi="仿宋_GB2312" w:cs="仿宋_GB2312" w:eastAsia="仿宋_GB2312"/>
                      <w:sz w:val="21"/>
                      <w:color w:val="000000"/>
                    </w:rPr>
                    <w:t>，波长</w:t>
                  </w:r>
                  <w:r>
                    <w:rPr>
                      <w:rFonts w:ascii="仿宋_GB2312" w:hAnsi="仿宋_GB2312" w:cs="仿宋_GB2312" w:eastAsia="仿宋_GB2312"/>
                      <w:sz w:val="21"/>
                      <w:color w:val="000000"/>
                    </w:rPr>
                    <w:t>0.7</w:t>
                  </w:r>
                  <w:r>
                    <w:rPr>
                      <w:rFonts w:ascii="仿宋_GB2312" w:hAnsi="仿宋_GB2312" w:cs="仿宋_GB2312" w:eastAsia="仿宋_GB2312"/>
                      <w:sz w:val="21"/>
                      <w:color w:val="000000"/>
                    </w:rPr>
                    <w:t>～</w:t>
                  </w:r>
                  <w:r>
                    <w:rPr>
                      <w:rFonts w:ascii="仿宋_GB2312" w:hAnsi="仿宋_GB2312" w:cs="仿宋_GB2312" w:eastAsia="仿宋_GB2312"/>
                      <w:sz w:val="21"/>
                      <w:color w:val="000000"/>
                    </w:rPr>
                    <w:t>1.08</w:t>
                  </w:r>
                  <w:r>
                    <w:rPr>
                      <w:rFonts w:ascii="仿宋_GB2312" w:hAnsi="仿宋_GB2312" w:cs="仿宋_GB2312" w:eastAsia="仿宋_GB2312"/>
                      <w:sz w:val="21"/>
                      <w:color w:val="000000"/>
                    </w:rPr>
                    <w:t>μ</w:t>
                  </w:r>
                  <w:r>
                    <w:rPr>
                      <w:rFonts w:ascii="仿宋_GB2312" w:hAnsi="仿宋_GB2312" w:cs="仿宋_GB2312" w:eastAsia="仿宋_GB2312"/>
                      <w:sz w:val="21"/>
                      <w:color w:val="000000"/>
                    </w:rPr>
                    <w:t>m</w:t>
                  </w:r>
                  <w:r>
                    <w:rPr>
                      <w:rFonts w:ascii="仿宋_GB2312" w:hAnsi="仿宋_GB2312" w:cs="仿宋_GB2312" w:eastAsia="仿宋_GB2312"/>
                      <w:sz w:val="21"/>
                      <w:color w:val="000000"/>
                    </w:rPr>
                    <w:t>，距离系数</w:t>
                  </w:r>
                  <w:r>
                    <w:rPr>
                      <w:rFonts w:ascii="仿宋_GB2312" w:hAnsi="仿宋_GB2312" w:cs="仿宋_GB2312" w:eastAsia="仿宋_GB2312"/>
                      <w:sz w:val="21"/>
                      <w:color w:val="000000"/>
                    </w:rPr>
                    <w:t>100:1</w:t>
                  </w:r>
                  <w:r>
                    <w:rPr>
                      <w:rFonts w:ascii="仿宋_GB2312" w:hAnsi="仿宋_GB2312" w:cs="仿宋_GB2312" w:eastAsia="仿宋_GB2312"/>
                      <w:sz w:val="21"/>
                      <w:color w:val="000000"/>
                    </w:rPr>
                    <w:t>，精度±</w:t>
                  </w:r>
                  <w:r>
                    <w:rPr>
                      <w:rFonts w:ascii="仿宋_GB2312" w:hAnsi="仿宋_GB2312" w:cs="仿宋_GB2312" w:eastAsia="仿宋_GB2312"/>
                      <w:sz w:val="21"/>
                      <w:color w:val="000000"/>
                    </w:rPr>
                    <w:t>0.5%Tm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★④最快升温速率：≥</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w:t>
                  </w:r>
                  <w:r>
                    <w:rPr>
                      <w:rFonts w:ascii="仿宋_GB2312" w:hAnsi="仿宋_GB2312" w:cs="仿宋_GB2312" w:eastAsia="仿宋_GB2312"/>
                      <w:sz w:val="21"/>
                      <w:color w:val="000000"/>
                    </w:rPr>
                    <w:t>/min</w:t>
                  </w:r>
                  <w:r>
                    <w:rPr>
                      <w:rFonts w:ascii="仿宋_GB2312" w:hAnsi="仿宋_GB2312" w:cs="仿宋_GB2312" w:eastAsia="仿宋_GB2312"/>
                      <w:sz w:val="21"/>
                      <w:color w:val="000000"/>
                    </w:rPr>
                    <w:t>（Φ</w:t>
                  </w:r>
                  <w:r>
                    <w:rPr>
                      <w:rFonts w:ascii="仿宋_GB2312" w:hAnsi="仿宋_GB2312" w:cs="仿宋_GB2312" w:eastAsia="仿宋_GB2312"/>
                      <w:sz w:val="21"/>
                      <w:color w:val="000000"/>
                    </w:rPr>
                    <w:t>20</w:t>
                  </w:r>
                  <w:r>
                    <w:rPr>
                      <w:rFonts w:ascii="仿宋_GB2312" w:hAnsi="仿宋_GB2312" w:cs="仿宋_GB2312" w:eastAsia="仿宋_GB2312"/>
                      <w:sz w:val="21"/>
                      <w:color w:val="000000"/>
                    </w:rPr>
                    <w:t>㎜</w:t>
                  </w:r>
                  <w:r>
                    <w:rPr>
                      <w:rFonts w:ascii="仿宋_GB2312" w:hAnsi="仿宋_GB2312" w:cs="仿宋_GB2312" w:eastAsia="仿宋_GB2312"/>
                      <w:sz w:val="21"/>
                      <w:color w:val="000000"/>
                    </w:rPr>
                    <w:t>模具测试），</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20min</w:t>
                  </w:r>
                  <w:r>
                    <w:rPr>
                      <w:rFonts w:ascii="仿宋_GB2312" w:hAnsi="仿宋_GB2312" w:cs="仿宋_GB2312" w:eastAsia="仿宋_GB2312"/>
                      <w:sz w:val="21"/>
                      <w:color w:val="000000"/>
                    </w:rPr>
                    <w:t>完成烧结</w:t>
                  </w:r>
                  <w:r>
                    <w:rPr>
                      <w:rFonts w:ascii="仿宋_GB2312" w:hAnsi="仿宋_GB2312" w:cs="仿宋_GB2312" w:eastAsia="仿宋_GB2312"/>
                      <w:sz w:val="21"/>
                      <w:color w:val="000000"/>
                    </w:rPr>
                    <w:t>；</w:t>
                  </w:r>
                </w:p>
                <w:p>
                  <w:pPr>
                    <w:pStyle w:val="null3"/>
                    <w:ind w:firstLine="210"/>
                    <w:jc w:val="left"/>
                  </w:pPr>
                  <w:r>
                    <w:rPr>
                      <w:rFonts w:ascii="仿宋_GB2312" w:hAnsi="仿宋_GB2312" w:cs="仿宋_GB2312" w:eastAsia="仿宋_GB2312"/>
                      <w:sz w:val="21"/>
                      <w:color w:val="000000"/>
                    </w:rPr>
                    <w:t>⑤控温精度：</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℃以下±</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1000</w:t>
                  </w:r>
                  <w:r>
                    <w:rPr>
                      <w:rFonts w:ascii="仿宋_GB2312" w:hAnsi="仿宋_GB2312" w:cs="仿宋_GB2312" w:eastAsia="仿宋_GB2312"/>
                      <w:sz w:val="21"/>
                      <w:color w:val="000000"/>
                    </w:rPr>
                    <w:t>℃以上±</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使用温度：</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color w:val="000000"/>
                    </w:rPr>
                    <w:t>①使用Φ</w:t>
                  </w:r>
                  <w:r>
                    <w:rPr>
                      <w:rFonts w:ascii="仿宋_GB2312" w:hAnsi="仿宋_GB2312" w:cs="仿宋_GB2312" w:eastAsia="仿宋_GB2312"/>
                      <w:sz w:val="21"/>
                      <w:color w:val="000000"/>
                    </w:rPr>
                    <w:t>40mm</w:t>
                  </w:r>
                  <w:r>
                    <w:rPr>
                      <w:rFonts w:ascii="仿宋_GB2312" w:hAnsi="仿宋_GB2312" w:cs="仿宋_GB2312" w:eastAsia="仿宋_GB2312"/>
                      <w:sz w:val="21"/>
                      <w:color w:val="000000"/>
                    </w:rPr>
                    <w:t>模具使用温度室温～</w:t>
                  </w:r>
                  <w:r>
                    <w:rPr>
                      <w:rFonts w:ascii="仿宋_GB2312" w:hAnsi="仿宋_GB2312" w:cs="仿宋_GB2312" w:eastAsia="仿宋_GB2312"/>
                      <w:sz w:val="21"/>
                      <w:color w:val="000000"/>
                    </w:rPr>
                    <w:t>1500</w:t>
                  </w:r>
                  <w:r>
                    <w:rPr>
                      <w:rFonts w:ascii="仿宋_GB2312" w:hAnsi="仿宋_GB2312" w:cs="仿宋_GB2312" w:eastAsia="仿宋_GB2312"/>
                      <w:sz w:val="21"/>
                      <w:color w:val="000000"/>
                    </w:rPr>
                    <w:t>℃；</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color w:val="000000"/>
                    </w:rPr>
                    <w:t>②使用Φ</w:t>
                  </w:r>
                  <w:r>
                    <w:rPr>
                      <w:rFonts w:ascii="仿宋_GB2312" w:hAnsi="仿宋_GB2312" w:cs="仿宋_GB2312" w:eastAsia="仿宋_GB2312"/>
                      <w:sz w:val="21"/>
                      <w:color w:val="000000"/>
                    </w:rPr>
                    <w:t>30mm</w:t>
                  </w:r>
                  <w:r>
                    <w:rPr>
                      <w:rFonts w:ascii="仿宋_GB2312" w:hAnsi="仿宋_GB2312" w:cs="仿宋_GB2312" w:eastAsia="仿宋_GB2312"/>
                      <w:sz w:val="21"/>
                      <w:color w:val="000000"/>
                    </w:rPr>
                    <w:t>模具使用温度室温～</w:t>
                  </w:r>
                  <w:r>
                    <w:rPr>
                      <w:rFonts w:ascii="仿宋_GB2312" w:hAnsi="仿宋_GB2312" w:cs="仿宋_GB2312" w:eastAsia="仿宋_GB2312"/>
                      <w:sz w:val="21"/>
                      <w:color w:val="000000"/>
                    </w:rPr>
                    <w:t>1800</w:t>
                  </w:r>
                  <w:r>
                    <w:rPr>
                      <w:rFonts w:ascii="仿宋_GB2312" w:hAnsi="仿宋_GB2312" w:cs="仿宋_GB2312" w:eastAsia="仿宋_GB2312"/>
                      <w:sz w:val="21"/>
                      <w:color w:val="000000"/>
                    </w:rPr>
                    <w:t>℃；</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color w:val="000000"/>
                    </w:rPr>
                    <w:t>③使用Φ</w:t>
                  </w:r>
                  <w:r>
                    <w:rPr>
                      <w:rFonts w:ascii="仿宋_GB2312" w:hAnsi="仿宋_GB2312" w:cs="仿宋_GB2312" w:eastAsia="仿宋_GB2312"/>
                      <w:sz w:val="21"/>
                      <w:color w:val="000000"/>
                    </w:rPr>
                    <w:t>20mm</w:t>
                  </w:r>
                  <w:r>
                    <w:rPr>
                      <w:rFonts w:ascii="仿宋_GB2312" w:hAnsi="仿宋_GB2312" w:cs="仿宋_GB2312" w:eastAsia="仿宋_GB2312"/>
                      <w:sz w:val="21"/>
                      <w:color w:val="000000"/>
                    </w:rPr>
                    <w:t>模具使用温度室温～</w:t>
                  </w:r>
                  <w:r>
                    <w:rPr>
                      <w:rFonts w:ascii="仿宋_GB2312" w:hAnsi="仿宋_GB2312" w:cs="仿宋_GB2312" w:eastAsia="仿宋_GB2312"/>
                      <w:sz w:val="21"/>
                      <w:color w:val="000000"/>
                    </w:rPr>
                    <w:t>2200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加压系统：</w:t>
                  </w:r>
                </w:p>
                <w:p>
                  <w:pPr>
                    <w:pStyle w:val="null3"/>
                    <w:ind w:firstLine="210"/>
                    <w:jc w:val="left"/>
                  </w:pPr>
                  <w:r>
                    <w:rPr>
                      <w:rFonts w:ascii="仿宋_GB2312" w:hAnsi="仿宋_GB2312" w:cs="仿宋_GB2312" w:eastAsia="仿宋_GB2312"/>
                      <w:sz w:val="21"/>
                      <w:color w:val="000000"/>
                    </w:rPr>
                    <w:t>①液压缸行程≥</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w:t>
                  </w:r>
                </w:p>
                <w:p>
                  <w:pPr>
                    <w:pStyle w:val="null3"/>
                    <w:ind w:firstLine="210"/>
                    <w:jc w:val="left"/>
                  </w:pPr>
                  <w:r>
                    <w:rPr>
                      <w:rFonts w:ascii="仿宋_GB2312" w:hAnsi="仿宋_GB2312" w:cs="仿宋_GB2312" w:eastAsia="仿宋_GB2312"/>
                      <w:sz w:val="21"/>
                      <w:color w:val="000000"/>
                    </w:rPr>
                    <w:t>②石墨压头尺寸Φ</w:t>
                  </w:r>
                  <w:r>
                    <w:rPr>
                      <w:rFonts w:ascii="仿宋_GB2312" w:hAnsi="仿宋_GB2312" w:cs="仿宋_GB2312" w:eastAsia="仿宋_GB2312"/>
                      <w:sz w:val="21"/>
                      <w:color w:val="000000"/>
                    </w:rPr>
                    <w:t>约</w:t>
                  </w:r>
                  <w:r>
                    <w:rPr>
                      <w:rFonts w:ascii="仿宋_GB2312" w:hAnsi="仿宋_GB2312" w:cs="仿宋_GB2312" w:eastAsia="仿宋_GB2312"/>
                      <w:sz w:val="21"/>
                      <w:color w:val="000000"/>
                    </w:rPr>
                    <w:t>150mm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★③压力≥</w:t>
                  </w:r>
                  <w:r>
                    <w:rPr>
                      <w:rFonts w:ascii="仿宋_GB2312" w:hAnsi="仿宋_GB2312" w:cs="仿宋_GB2312" w:eastAsia="仿宋_GB2312"/>
                      <w:sz w:val="21"/>
                      <w:color w:val="000000"/>
                    </w:rPr>
                    <w:t>100kN</w:t>
                  </w:r>
                  <w:r>
                    <w:rPr>
                      <w:rFonts w:ascii="仿宋_GB2312" w:hAnsi="仿宋_GB2312" w:cs="仿宋_GB2312" w:eastAsia="仿宋_GB2312"/>
                      <w:sz w:val="21"/>
                      <w:color w:val="000000"/>
                    </w:rPr>
                    <w:t>；</w:t>
                  </w:r>
                </w:p>
                <w:p>
                  <w:pPr>
                    <w:pStyle w:val="null3"/>
                    <w:ind w:firstLine="210"/>
                    <w:jc w:val="left"/>
                  </w:pPr>
                  <w:r>
                    <w:rPr>
                      <w:rFonts w:ascii="仿宋_GB2312" w:hAnsi="仿宋_GB2312" w:cs="仿宋_GB2312" w:eastAsia="仿宋_GB2312"/>
                      <w:sz w:val="21"/>
                      <w:color w:val="000000"/>
                    </w:rPr>
                    <w:t>④压头间距≥</w:t>
                  </w:r>
                  <w:r>
                    <w:rPr>
                      <w:rFonts w:ascii="仿宋_GB2312" w:hAnsi="仿宋_GB2312" w:cs="仿宋_GB2312" w:eastAsia="仿宋_GB2312"/>
                      <w:sz w:val="21"/>
                      <w:color w:val="000000"/>
                    </w:rPr>
                    <w:t>100mm</w:t>
                  </w:r>
                  <w:r>
                    <w:rPr>
                      <w:rFonts w:ascii="仿宋_GB2312" w:hAnsi="仿宋_GB2312" w:cs="仿宋_GB2312" w:eastAsia="仿宋_GB2312"/>
                      <w:sz w:val="21"/>
                      <w:color w:val="000000"/>
                    </w:rPr>
                    <w:t>；</w:t>
                  </w:r>
                </w:p>
                <w:p>
                  <w:pPr>
                    <w:pStyle w:val="null3"/>
                    <w:ind w:firstLine="210"/>
                    <w:jc w:val="left"/>
                  </w:pPr>
                  <w:r>
                    <w:rPr>
                      <w:rFonts w:ascii="仿宋_GB2312" w:hAnsi="仿宋_GB2312" w:cs="仿宋_GB2312" w:eastAsia="仿宋_GB2312"/>
                      <w:sz w:val="21"/>
                      <w:color w:val="000000"/>
                    </w:rPr>
                    <w:t>⑤压力精度±</w:t>
                  </w:r>
                  <w:r>
                    <w:rPr>
                      <w:rFonts w:ascii="仿宋_GB2312" w:hAnsi="仿宋_GB2312" w:cs="仿宋_GB2312" w:eastAsia="仿宋_GB2312"/>
                      <w:sz w:val="21"/>
                      <w:color w:val="000000"/>
                    </w:rPr>
                    <w:t>100N</w:t>
                  </w:r>
                  <w:r>
                    <w:rPr>
                      <w:rFonts w:ascii="仿宋_GB2312" w:hAnsi="仿宋_GB2312" w:cs="仿宋_GB2312" w:eastAsia="仿宋_GB2312"/>
                      <w:sz w:val="21"/>
                      <w:color w:val="000000"/>
                    </w:rPr>
                    <w:t>；</w:t>
                  </w:r>
                </w:p>
                <w:p>
                  <w:pPr>
                    <w:pStyle w:val="null3"/>
                    <w:ind w:firstLine="210"/>
                    <w:jc w:val="left"/>
                  </w:pPr>
                  <w:r>
                    <w:rPr>
                      <w:rFonts w:ascii="仿宋_GB2312" w:hAnsi="仿宋_GB2312" w:cs="仿宋_GB2312" w:eastAsia="仿宋_GB2312"/>
                      <w:sz w:val="21"/>
                      <w:color w:val="000000"/>
                    </w:rPr>
                    <w:t>⑥传感器重复精度≤</w:t>
                  </w:r>
                  <w:r>
                    <w:rPr>
                      <w:rFonts w:ascii="仿宋_GB2312" w:hAnsi="仿宋_GB2312" w:cs="仿宋_GB2312" w:eastAsia="仿宋_GB2312"/>
                      <w:sz w:val="21"/>
                      <w:color w:val="000000"/>
                    </w:rPr>
                    <w:t>0.03%FS</w:t>
                  </w:r>
                  <w:r>
                    <w:rPr>
                      <w:rFonts w:ascii="仿宋_GB2312" w:hAnsi="仿宋_GB2312" w:cs="仿宋_GB2312" w:eastAsia="仿宋_GB2312"/>
                      <w:sz w:val="21"/>
                      <w:color w:val="000000"/>
                    </w:rPr>
                    <w:t>；</w:t>
                  </w:r>
                </w:p>
                <w:p>
                  <w:pPr>
                    <w:pStyle w:val="null3"/>
                    <w:ind w:firstLine="210"/>
                    <w:jc w:val="left"/>
                  </w:pPr>
                  <w:r>
                    <w:rPr>
                      <w:rFonts w:ascii="仿宋_GB2312" w:hAnsi="仿宋_GB2312" w:cs="仿宋_GB2312" w:eastAsia="仿宋_GB2312"/>
                      <w:sz w:val="21"/>
                      <w:color w:val="000000"/>
                    </w:rPr>
                    <w:t>⑦压头位移精度≤</w:t>
                  </w:r>
                  <w:r>
                    <w:rPr>
                      <w:rFonts w:ascii="仿宋_GB2312" w:hAnsi="仿宋_GB2312" w:cs="仿宋_GB2312" w:eastAsia="仿宋_GB2312"/>
                      <w:sz w:val="21"/>
                      <w:color w:val="000000"/>
                    </w:rPr>
                    <w:t>0.02mm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控制系统：</w:t>
                  </w:r>
                </w:p>
                <w:p>
                  <w:pPr>
                    <w:pStyle w:val="null3"/>
                    <w:ind w:firstLine="210"/>
                    <w:jc w:val="left"/>
                  </w:pPr>
                  <w:r>
                    <w:rPr>
                      <w:rFonts w:ascii="仿宋_GB2312" w:hAnsi="仿宋_GB2312" w:cs="仿宋_GB2312" w:eastAsia="仿宋_GB2312"/>
                      <w:sz w:val="21"/>
                      <w:color w:val="000000"/>
                    </w:rPr>
                    <w:t>①可编程控制，温度</w:t>
                  </w:r>
                  <w:r>
                    <w:rPr>
                      <w:rFonts w:ascii="仿宋_GB2312" w:hAnsi="仿宋_GB2312" w:cs="仿宋_GB2312" w:eastAsia="仿宋_GB2312"/>
                      <w:sz w:val="21"/>
                      <w:color w:val="000000"/>
                    </w:rPr>
                    <w:t>/</w:t>
                  </w:r>
                  <w:r>
                    <w:rPr>
                      <w:rFonts w:ascii="仿宋_GB2312" w:hAnsi="仿宋_GB2312" w:cs="仿宋_GB2312" w:eastAsia="仿宋_GB2312"/>
                      <w:sz w:val="21"/>
                      <w:color w:val="000000"/>
                    </w:rPr>
                    <w:t>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电压</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电流</w:t>
                  </w:r>
                  <w:r>
                    <w:rPr>
                      <w:rFonts w:ascii="仿宋_GB2312" w:hAnsi="仿宋_GB2312" w:cs="仿宋_GB2312" w:eastAsia="仿宋_GB2312"/>
                      <w:sz w:val="21"/>
                      <w:color w:val="000000"/>
                    </w:rPr>
                    <w:t>/</w:t>
                  </w:r>
                  <w:r>
                    <w:rPr>
                      <w:rFonts w:ascii="仿宋_GB2312" w:hAnsi="仿宋_GB2312" w:cs="仿宋_GB2312" w:eastAsia="仿宋_GB2312"/>
                      <w:sz w:val="21"/>
                      <w:color w:val="000000"/>
                    </w:rPr>
                    <w:t>行程数据可</w:t>
                  </w:r>
                  <w:r>
                    <w:rPr>
                      <w:rFonts w:ascii="仿宋_GB2312" w:hAnsi="仿宋_GB2312" w:cs="仿宋_GB2312" w:eastAsia="仿宋_GB2312"/>
                      <w:sz w:val="21"/>
                      <w:color w:val="000000"/>
                    </w:rPr>
                    <w:t>U</w:t>
                  </w:r>
                  <w:r>
                    <w:rPr>
                      <w:rFonts w:ascii="仿宋_GB2312" w:hAnsi="仿宋_GB2312" w:cs="仿宋_GB2312" w:eastAsia="仿宋_GB2312"/>
                      <w:sz w:val="21"/>
                      <w:color w:val="000000"/>
                    </w:rPr>
                    <w:t>盘导出，历史数据支持电脑端读取导出；</w:t>
                  </w:r>
                </w:p>
                <w:p>
                  <w:pPr>
                    <w:pStyle w:val="null3"/>
                    <w:ind w:firstLine="210"/>
                    <w:jc w:val="left"/>
                  </w:pPr>
                  <w:r>
                    <w:rPr>
                      <w:rFonts w:ascii="仿宋_GB2312" w:hAnsi="仿宋_GB2312" w:cs="仿宋_GB2312" w:eastAsia="仿宋_GB2312"/>
                      <w:sz w:val="21"/>
                      <w:color w:val="000000"/>
                    </w:rPr>
                    <w:t>②烧结实验支持自动</w:t>
                  </w:r>
                  <w:r>
                    <w:rPr>
                      <w:rFonts w:ascii="仿宋_GB2312" w:hAnsi="仿宋_GB2312" w:cs="仿宋_GB2312" w:eastAsia="仿宋_GB2312"/>
                      <w:sz w:val="21"/>
                      <w:color w:val="000000"/>
                    </w:rPr>
                    <w:t>/</w:t>
                  </w:r>
                  <w:r>
                    <w:rPr>
                      <w:rFonts w:ascii="仿宋_GB2312" w:hAnsi="仿宋_GB2312" w:cs="仿宋_GB2312" w:eastAsia="仿宋_GB2312"/>
                      <w:sz w:val="21"/>
                      <w:color w:val="000000"/>
                    </w:rPr>
                    <w:t>手动控制模式。</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加载系统：实时记录样品温度、压力、位移等数据，显示温度</w:t>
                  </w:r>
                  <w:r>
                    <w:rPr>
                      <w:rFonts w:ascii="仿宋_GB2312" w:hAnsi="仿宋_GB2312" w:cs="仿宋_GB2312" w:eastAsia="仿宋_GB2312"/>
                      <w:sz w:val="21"/>
                      <w:color w:val="000000"/>
                    </w:rPr>
                    <w:t>-</w:t>
                  </w:r>
                  <w:r>
                    <w:rPr>
                      <w:rFonts w:ascii="仿宋_GB2312" w:hAnsi="仿宋_GB2312" w:cs="仿宋_GB2312" w:eastAsia="仿宋_GB2312"/>
                      <w:sz w:val="21"/>
                      <w:color w:val="000000"/>
                    </w:rPr>
                    <w:t>压力</w:t>
                  </w:r>
                  <w:r>
                    <w:rPr>
                      <w:rFonts w:ascii="仿宋_GB2312" w:hAnsi="仿宋_GB2312" w:cs="仿宋_GB2312" w:eastAsia="仿宋_GB2312"/>
                      <w:sz w:val="21"/>
                      <w:color w:val="000000"/>
                    </w:rPr>
                    <w:t>-</w:t>
                  </w:r>
                  <w:r>
                    <w:rPr>
                      <w:rFonts w:ascii="仿宋_GB2312" w:hAnsi="仿宋_GB2312" w:cs="仿宋_GB2312" w:eastAsia="仿宋_GB2312"/>
                      <w:sz w:val="21"/>
                      <w:color w:val="000000"/>
                    </w:rPr>
                    <w:t>位移动力学曲线。</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样品规格：尺寸范围Φ</w:t>
                  </w:r>
                  <w:r>
                    <w:rPr>
                      <w:rFonts w:ascii="仿宋_GB2312" w:hAnsi="仿宋_GB2312" w:cs="仿宋_GB2312" w:eastAsia="仿宋_GB2312"/>
                      <w:sz w:val="21"/>
                      <w:color w:val="000000"/>
                    </w:rPr>
                    <w:t>10~50mm</w:t>
                  </w:r>
                  <w:r>
                    <w:rPr>
                      <w:rFonts w:ascii="仿宋_GB2312" w:hAnsi="仿宋_GB2312" w:cs="仿宋_GB2312" w:eastAsia="仿宋_GB2312"/>
                      <w:sz w:val="21"/>
                      <w:color w:val="000000"/>
                    </w:rPr>
                    <w:t>，高度</w:t>
                  </w:r>
                  <w:r>
                    <w:rPr>
                      <w:rFonts w:ascii="仿宋_GB2312" w:hAnsi="仿宋_GB2312" w:cs="仿宋_GB2312" w:eastAsia="仿宋_GB2312"/>
                      <w:sz w:val="21"/>
                      <w:color w:val="000000"/>
                    </w:rPr>
                    <w:t>1~15mm</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冷却系统：冷却水回路带安全流量联锁传感器，具备低流量和超温警告功能，配置进</w:t>
                  </w:r>
                  <w:r>
                    <w:rPr>
                      <w:rFonts w:ascii="仿宋_GB2312" w:hAnsi="仿宋_GB2312" w:cs="仿宋_GB2312" w:eastAsia="仿宋_GB2312"/>
                      <w:sz w:val="21"/>
                      <w:color w:val="000000"/>
                    </w:rPr>
                    <w:t>/</w:t>
                  </w:r>
                  <w:r>
                    <w:rPr>
                      <w:rFonts w:ascii="仿宋_GB2312" w:hAnsi="仿宋_GB2312" w:cs="仿宋_GB2312" w:eastAsia="仿宋_GB2312"/>
                      <w:sz w:val="21"/>
                      <w:color w:val="000000"/>
                    </w:rPr>
                    <w:t>回水管路及手动阀，配备≥</w:t>
                  </w:r>
                  <w:r>
                    <w:rPr>
                      <w:rFonts w:ascii="仿宋_GB2312" w:hAnsi="仿宋_GB2312" w:cs="仿宋_GB2312" w:eastAsia="仿宋_GB2312"/>
                      <w:sz w:val="21"/>
                      <w:color w:val="000000"/>
                    </w:rPr>
                    <w:t>10P</w:t>
                  </w:r>
                  <w:r>
                    <w:rPr>
                      <w:rFonts w:ascii="仿宋_GB2312" w:hAnsi="仿宋_GB2312" w:cs="仿宋_GB2312" w:eastAsia="仿宋_GB2312"/>
                      <w:sz w:val="21"/>
                      <w:color w:val="000000"/>
                    </w:rPr>
                    <w:t>水冷装置。</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真空腔室：</w:t>
                  </w:r>
                  <w:r>
                    <w:rPr>
                      <w:rFonts w:ascii="仿宋_GB2312" w:hAnsi="仿宋_GB2312" w:cs="仿宋_GB2312" w:eastAsia="仿宋_GB2312"/>
                      <w:sz w:val="21"/>
                      <w:color w:val="000000"/>
                    </w:rPr>
                    <w:t>304</w:t>
                  </w:r>
                  <w:r>
                    <w:rPr>
                      <w:rFonts w:ascii="仿宋_GB2312" w:hAnsi="仿宋_GB2312" w:cs="仿宋_GB2312" w:eastAsia="仿宋_GB2312"/>
                      <w:sz w:val="21"/>
                      <w:color w:val="000000"/>
                    </w:rPr>
                    <w:t>不锈钢材质。腔室</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设观察窗、真空系统法兰接口及红外测温仪窗口。</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color w:val="000000"/>
                    </w:rPr>
                    <w:t>真空气氛感应熔炼系统（副机）</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rPr>
                    <w:t xml:space="preserve"> </w:t>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380VAC</w:t>
                  </w:r>
                  <w:r>
                    <w:rPr>
                      <w:rFonts w:ascii="仿宋_GB2312" w:hAnsi="仿宋_GB2312" w:cs="仿宋_GB2312" w:eastAsia="仿宋_GB2312"/>
                      <w:sz w:val="21"/>
                      <w:color w:val="000000"/>
                    </w:rPr>
                    <w:t>，三相</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rPr>
                    <w:t xml:space="preserve"> </w:t>
                  </w:r>
                  <w:r>
                    <w:rPr>
                      <w:rFonts w:ascii="仿宋_GB2312" w:hAnsi="仿宋_GB2312" w:cs="仿宋_GB2312" w:eastAsia="仿宋_GB2312"/>
                      <w:sz w:val="21"/>
                      <w:color w:val="000000"/>
                    </w:rPr>
                    <w:t>电流：</w:t>
                  </w:r>
                  <w:r>
                    <w:rPr>
                      <w:rFonts w:ascii="仿宋_GB2312" w:hAnsi="仿宋_GB2312" w:cs="仿宋_GB2312" w:eastAsia="仿宋_GB2312"/>
                      <w:sz w:val="21"/>
                      <w:color w:val="000000"/>
                    </w:rPr>
                    <w:t>40A</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rPr>
                    <w:t xml:space="preserve"> </w:t>
                  </w:r>
                  <w:r>
                    <w:rPr>
                      <w:rFonts w:ascii="仿宋_GB2312" w:hAnsi="仿宋_GB2312" w:cs="仿宋_GB2312" w:eastAsia="仿宋_GB2312"/>
                      <w:sz w:val="21"/>
                      <w:color w:val="000000"/>
                    </w:rPr>
                    <w:t>输出功率：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15KW</w:t>
                  </w:r>
                  <w:r>
                    <w:rPr>
                      <w:rFonts w:ascii="仿宋_GB2312" w:hAnsi="仿宋_GB2312" w:cs="仿宋_GB2312" w:eastAsia="仿宋_GB2312"/>
                      <w:sz w:val="21"/>
                      <w:color w:val="000000"/>
                    </w:rPr>
                    <w:t>（</w:t>
                  </w:r>
                  <w:r>
                    <w:rPr>
                      <w:rFonts w:ascii="仿宋_GB2312" w:hAnsi="仿宋_GB2312" w:cs="仿宋_GB2312" w:eastAsia="仿宋_GB2312"/>
                      <w:sz w:val="21"/>
                      <w:color w:val="000000"/>
                    </w:rPr>
                    <w:t>30-80Khz</w:t>
                  </w:r>
                  <w:r>
                    <w:rPr>
                      <w:rFonts w:ascii="仿宋_GB2312" w:hAnsi="仿宋_GB2312" w:cs="仿宋_GB2312" w:eastAsia="仿宋_GB2312"/>
                      <w:sz w:val="21"/>
                      <w:color w:val="000000"/>
                    </w:rPr>
                    <w:t>）感应电源</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4.</w:t>
                  </w:r>
                  <w:r>
                    <w:rPr>
                      <w:rFonts w:ascii="仿宋_GB2312" w:hAnsi="仿宋_GB2312" w:cs="仿宋_GB2312" w:eastAsia="仿宋_GB2312"/>
                      <w:sz w:val="21"/>
                    </w:rPr>
                    <w:t xml:space="preserve"> </w:t>
                  </w:r>
                  <w:r>
                    <w:rPr>
                      <w:rFonts w:ascii="仿宋_GB2312" w:hAnsi="仿宋_GB2312" w:cs="仿宋_GB2312" w:eastAsia="仿宋_GB2312"/>
                      <w:sz w:val="21"/>
                      <w:color w:val="000000"/>
                    </w:rPr>
                    <w:t>真空腔体：可熔炼</w:t>
                  </w:r>
                  <w:r>
                    <w:rPr>
                      <w:rFonts w:ascii="仿宋_GB2312" w:hAnsi="仿宋_GB2312" w:cs="仿宋_GB2312" w:eastAsia="仿宋_GB2312"/>
                      <w:sz w:val="21"/>
                      <w:color w:val="000000"/>
                    </w:rPr>
                    <w:t>≥</w:t>
                  </w:r>
                  <w:r>
                    <w:rPr>
                      <w:rFonts w:ascii="仿宋_GB2312" w:hAnsi="仿宋_GB2312" w:cs="仿宋_GB2312" w:eastAsia="仿宋_GB2312"/>
                      <w:sz w:val="21"/>
                      <w:color w:val="000000"/>
                    </w:rPr>
                    <w:t>800</w:t>
                  </w:r>
                  <w:r>
                    <w:rPr>
                      <w:rFonts w:ascii="仿宋_GB2312" w:hAnsi="仿宋_GB2312" w:cs="仿宋_GB2312" w:eastAsia="仿宋_GB2312"/>
                      <w:sz w:val="21"/>
                      <w:color w:val="000000"/>
                    </w:rPr>
                    <w:t>克样品</w:t>
                  </w:r>
                  <w:r>
                    <w:rPr>
                      <w:rFonts w:ascii="仿宋_GB2312" w:hAnsi="仿宋_GB2312" w:cs="仿宋_GB2312" w:eastAsia="仿宋_GB2312"/>
                      <w:sz w:val="21"/>
                      <w:color w:val="000000"/>
                    </w:rPr>
                    <w:t>；</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SS304</w:t>
                  </w:r>
                  <w:r>
                    <w:rPr>
                      <w:rFonts w:ascii="仿宋_GB2312" w:hAnsi="仿宋_GB2312" w:cs="仿宋_GB2312" w:eastAsia="仿宋_GB2312"/>
                      <w:sz w:val="21"/>
                      <w:color w:val="000000"/>
                    </w:rPr>
                    <w:t>不锈钢</w:t>
                  </w:r>
                  <w:r>
                    <w:rPr>
                      <w:rFonts w:ascii="仿宋_GB2312" w:hAnsi="仿宋_GB2312" w:cs="仿宋_GB2312" w:eastAsia="仿宋_GB2312"/>
                      <w:sz w:val="21"/>
                      <w:color w:val="000000"/>
                    </w:rPr>
                    <w:t>；</w:t>
                  </w:r>
                  <w:r>
                    <w:rPr>
                      <w:rFonts w:ascii="仿宋_GB2312" w:hAnsi="仿宋_GB2312" w:cs="仿宋_GB2312" w:eastAsia="仿宋_GB2312"/>
                      <w:sz w:val="21"/>
                      <w:color w:val="000000"/>
                    </w:rPr>
                    <w:t>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Φ300mm </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300 mm</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观察窗：石英观察窗口（直径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Φ120mm</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浇注操作装置：带有搅拌和坩埚倾倒装置，在气氛保护环境下可将样品浇注到水冷铜模或石墨模具中</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真空系统</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10Pa</w:t>
                  </w:r>
                  <w:r>
                    <w:rPr>
                      <w:rFonts w:ascii="仿宋_GB2312" w:hAnsi="仿宋_GB2312" w:cs="仿宋_GB2312" w:eastAsia="仿宋_GB2312"/>
                      <w:sz w:val="21"/>
                      <w:color w:val="000000"/>
                    </w:rPr>
                    <w:t>，</w:t>
                  </w:r>
                  <w:r>
                    <w:rPr>
                      <w:rFonts w:ascii="仿宋_GB2312" w:hAnsi="仿宋_GB2312" w:cs="仿宋_GB2312" w:eastAsia="仿宋_GB2312"/>
                      <w:sz w:val="21"/>
                      <w:color w:val="000000"/>
                    </w:rPr>
                    <w:t>10Pa</w:t>
                  </w:r>
                  <w:r>
                    <w:rPr>
                      <w:rFonts w:ascii="仿宋_GB2312" w:hAnsi="仿宋_GB2312" w:cs="仿宋_GB2312" w:eastAsia="仿宋_GB2312"/>
                      <w:sz w:val="21"/>
                      <w:color w:val="000000"/>
                    </w:rPr>
                    <w:t>所需时间＜</w:t>
                  </w:r>
                  <w:r>
                    <w:rPr>
                      <w:rFonts w:ascii="仿宋_GB2312" w:hAnsi="仿宋_GB2312" w:cs="仿宋_GB2312" w:eastAsia="仿宋_GB2312"/>
                      <w:sz w:val="21"/>
                      <w:color w:val="000000"/>
                    </w:rPr>
                    <w:t>10</w:t>
                  </w:r>
                  <w:r>
                    <w:rPr>
                      <w:rFonts w:ascii="仿宋_GB2312" w:hAnsi="仿宋_GB2312" w:cs="仿宋_GB2312" w:eastAsia="仿宋_GB2312"/>
                      <w:sz w:val="21"/>
                      <w:color w:val="000000"/>
                    </w:rPr>
                    <w:t>分钟。</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定制模具：带二次加料装置，可在熔炼期间往熔炼坩埚中加入</w:t>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种原料</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熔炼气氛控制：可通入高纯</w:t>
                  </w:r>
                  <w:r>
                    <w:rPr>
                      <w:rFonts w:ascii="仿宋_GB2312" w:hAnsi="仿宋_GB2312" w:cs="仿宋_GB2312" w:eastAsia="仿宋_GB2312"/>
                      <w:sz w:val="21"/>
                      <w:color w:val="000000"/>
                    </w:rPr>
                    <w:t>Ar</w:t>
                  </w:r>
                  <w:r>
                    <w:rPr>
                      <w:rFonts w:ascii="仿宋_GB2312" w:hAnsi="仿宋_GB2312" w:cs="仿宋_GB2312" w:eastAsia="仿宋_GB2312"/>
                      <w:sz w:val="21"/>
                      <w:color w:val="000000"/>
                    </w:rPr>
                    <w:t>气，气压可达</w:t>
                  </w:r>
                  <w:r>
                    <w:rPr>
                      <w:rFonts w:ascii="仿宋_GB2312" w:hAnsi="仿宋_GB2312" w:cs="仿宋_GB2312" w:eastAsia="仿宋_GB2312"/>
                      <w:sz w:val="21"/>
                      <w:color w:val="000000"/>
                    </w:rPr>
                    <w:t>0.03MPa</w:t>
                  </w:r>
                  <w:r>
                    <w:rPr>
                      <w:rFonts w:ascii="仿宋_GB2312" w:hAnsi="仿宋_GB2312" w:cs="仿宋_GB2312" w:eastAsia="仿宋_GB2312"/>
                      <w:sz w:val="21"/>
                      <w:color w:val="000000"/>
                    </w:rPr>
                    <w:t>，安装有机械压力表和流量计调节进气流量和腔室压力，控制范围为</w:t>
                  </w:r>
                  <w:r>
                    <w:rPr>
                      <w:rFonts w:ascii="仿宋_GB2312" w:hAnsi="仿宋_GB2312" w:cs="仿宋_GB2312" w:eastAsia="仿宋_GB2312"/>
                      <w:sz w:val="21"/>
                      <w:color w:val="000000"/>
                    </w:rPr>
                    <w:t>-0.1MPa-0.2MPa</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温度控制：可调节感应电源的输出功率</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红外测温：</w:t>
                  </w:r>
                  <w:r>
                    <w:rPr>
                      <w:rFonts w:ascii="仿宋_GB2312" w:hAnsi="仿宋_GB2312" w:cs="仿宋_GB2312" w:eastAsia="仿宋_GB2312"/>
                      <w:sz w:val="21"/>
                      <w:color w:val="000000"/>
                    </w:rPr>
                    <w:t>200-1900℃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附件：满足正常运转的自动水冷系统。</w:t>
                  </w:r>
                </w:p>
              </w:tc>
              <w:tc>
                <w:tcPr>
                  <w:tcW w:type="dxa" w:w="2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1套</w:t>
                  </w:r>
                </w:p>
              </w:tc>
              <w:tc>
                <w:tcPr>
                  <w:tcW w:type="dxa" w:w="242"/>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r>
            <w:tr>
              <w:tc>
                <w:tcPr>
                  <w:tcW w:type="dxa" w:w="187"/>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tc>
              <w:tc>
                <w:tcPr>
                  <w:tcW w:type="dxa" w:w="292"/>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tc>
              <w:tc>
                <w:tcPr>
                  <w:tcW w:type="dxa" w:w="1508"/>
                  <w:tcBorders>
                    <w:top w:val="none" w:color="000000" w:sz="4"/>
                    <w:left w:val="singl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为实质性响应参数，不允许负偏离，任意一项负偏离按无效投标处理；</w:t>
                  </w:r>
                  <w:r>
                    <w:rPr>
                      <w:rFonts w:ascii="仿宋_GB2312" w:hAnsi="仿宋_GB2312" w:cs="仿宋_GB2312" w:eastAsia="仿宋_GB2312"/>
                      <w:sz w:val="21"/>
                    </w:rPr>
                    <w:t>标记</w:t>
                  </w:r>
                  <w:r>
                    <w:rPr>
                      <w:rFonts w:ascii="仿宋_GB2312" w:hAnsi="仿宋_GB2312" w:cs="仿宋_GB2312" w:eastAsia="仿宋_GB2312"/>
                      <w:sz w:val="21"/>
                    </w:rPr>
                    <w:t>★和▲参数必须提供佐证材料（包括但不限于产品彩页、检测报告、功能截图等），未提供佐证材料或提供的佐证材料低于招标要求时按负偏离处理</w:t>
                  </w:r>
                  <w:r>
                    <w:rPr>
                      <w:rFonts w:ascii="仿宋_GB2312" w:hAnsi="仿宋_GB2312" w:cs="仿宋_GB2312" w:eastAsia="仿宋_GB2312"/>
                      <w:sz w:val="21"/>
                    </w:rPr>
                    <w:t>。</w:t>
                  </w:r>
                </w:p>
              </w:tc>
              <w:tc>
                <w:tcPr>
                  <w:tcW w:type="dxa" w:w="2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p>
              </w:tc>
              <w:tc>
                <w:tcPr>
                  <w:tcW w:type="dxa" w:w="242"/>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签订合同后120日历日内供货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签订合同后30日历日内供货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付款方式： 供应商须自行选择以下任一付款方式。只能唯一响应，不接受选择性响应，否则视为未实质性响应招标文件要求。 选择付款方式必须与投标文件中供货期相符。 方式一（仅限2025年12月22日前无法验收合格的进口产品项目）：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方式二（仅限2025年12月22日前验收合格的进口项目）： 1.设备进口减免税手续由采购人指定的进出口外贸公司办理（外贸代理服务费由中标人承担），采购人可协助提供相关资料。 2.发票在货到验收合格后由中标人委托的外贸代理机构开具给采购人。 2、采购人收到中标人委托的外贸代理机构开具的全额发票后及时向中标人委托的外贸代理机构支付合同总价款的100%。 3、中标人在签订合同前须向采购人交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1.发票在货到验收合格后由中标人开具给采购人。 2.采购人收到中标人开具的全额增值税专用发票（电子、纸质发票均可，纸质发票须包含发票联、抵扣联）后及时向中标人支付合同总价款的100%。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 2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一、付款方式： 供应商须自行选择以下任一付款方式。只能唯一响应，不接受选择性响应，否则视为未实质性响应招标文件要求。 选择付款方式必须与投标文件中供货期相符。 方式一（仅限2025年12月22日前无法验收合格的进口产品项目）：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方式二（仅限2025年12月22日前验收合格的进口项目）： 1.设备进口减免税手续由采购人指定的进出口外贸公司办理（外贸代理服务费由中标人承担），采购人可协助提供相关资料。 2.发票在货到验收合格后由中标人委托的外贸代理机构开具给采购人。 2、采购人收到中标人委托的外贸代理机构开具的全额发票后及时向中标人委托的外贸代理机构支付合同总价款的100%。 3、中标人在签订合同前须向采购人交纳中标金额的5%做为履约保证金，待验收合格后，无异议，供货商提交申请，使用部门签字确认后一次性无息退还 方式三（所有国产产品项目）：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二、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陕西省西安市碑林区陕西省西安市碑林区长安国际中心F座办公楼17楼）。 三、投标保证金以电子保函形式递交需在开标前给12229374@qq.com发一份扫描件。 四、核心产品：采购包1：高精度文物微区化学成分扫描测试系统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同时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投标报价超过采购预算或者最高限价的将否决其投标。</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投标文件的供货期</w:t>
            </w:r>
          </w:p>
        </w:tc>
        <w:tc>
          <w:tcPr>
            <w:tcW w:type="dxa" w:w="3322"/>
          </w:tcPr>
          <w:p>
            <w:pPr>
              <w:pStyle w:val="null3"/>
            </w:pPr>
            <w:r>
              <w:rPr>
                <w:rFonts w:ascii="仿宋_GB2312" w:hAnsi="仿宋_GB2312" w:cs="仿宋_GB2312" w:eastAsia="仿宋_GB2312"/>
              </w:rPr>
              <w:t>供货期应满足招标文件要求，不满足将否决其投标。</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质保期应满足招标文件要求，不满足否决其投标</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投标文件有效期应满足招标文件要求，不满足的否决其投标。</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投标文件含有采购人不能接受的附加条件的将否决其投标。</w:t>
            </w:r>
          </w:p>
        </w:tc>
        <w:tc>
          <w:tcPr>
            <w:tcW w:type="dxa" w:w="1661"/>
          </w:tcPr>
          <w:p>
            <w:pPr>
              <w:pStyle w:val="null3"/>
            </w:pPr>
            <w:r>
              <w:rPr>
                <w:rFonts w:ascii="仿宋_GB2312" w:hAnsi="仿宋_GB2312" w:cs="仿宋_GB2312" w:eastAsia="仿宋_GB2312"/>
              </w:rPr>
              <w:t>投标函 商务条款偏离表.docx 技术规格响应表.docx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按招标文件要求的方式、金额、时间缴纳投标保证金。</w:t>
            </w:r>
          </w:p>
        </w:tc>
        <w:tc>
          <w:tcPr>
            <w:tcW w:type="dxa" w:w="1661"/>
          </w:tcPr>
          <w:p>
            <w:pPr>
              <w:pStyle w:val="null3"/>
            </w:pPr>
            <w:r>
              <w:rPr>
                <w:rFonts w:ascii="仿宋_GB2312" w:hAnsi="仿宋_GB2312" w:cs="仿宋_GB2312" w:eastAsia="仿宋_GB2312"/>
              </w:rPr>
              <w:t>投标保证金.docx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投标报价超过采购预算或者最高限价的将否决其投标。</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投标文件的供货期</w:t>
            </w:r>
          </w:p>
        </w:tc>
        <w:tc>
          <w:tcPr>
            <w:tcW w:type="dxa" w:w="3322"/>
          </w:tcPr>
          <w:p>
            <w:pPr>
              <w:pStyle w:val="null3"/>
            </w:pPr>
            <w:r>
              <w:rPr>
                <w:rFonts w:ascii="仿宋_GB2312" w:hAnsi="仿宋_GB2312" w:cs="仿宋_GB2312" w:eastAsia="仿宋_GB2312"/>
              </w:rPr>
              <w:t>供货期应满足招标文件要求，不满足将否决其投标。</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质保期应满足招标文件要求，不满足否决其投标</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投标文件有效期应满足招标文件要求，不满足的否决其投标。</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投标文件含有采购人不能接受的附加条件的将否决其投标。</w:t>
            </w:r>
          </w:p>
        </w:tc>
        <w:tc>
          <w:tcPr>
            <w:tcW w:type="dxa" w:w="1661"/>
          </w:tcPr>
          <w:p>
            <w:pPr>
              <w:pStyle w:val="null3"/>
            </w:pPr>
            <w:r>
              <w:rPr>
                <w:rFonts w:ascii="仿宋_GB2312" w:hAnsi="仿宋_GB2312" w:cs="仿宋_GB2312" w:eastAsia="仿宋_GB2312"/>
              </w:rPr>
              <w:t>投标函 商务条款偏离表.docx 技术规格响应表.docx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按招标文件要求的方式、金额、时间缴纳投标保证金。</w:t>
            </w:r>
          </w:p>
        </w:tc>
        <w:tc>
          <w:tcPr>
            <w:tcW w:type="dxa" w:w="1661"/>
          </w:tcPr>
          <w:p>
            <w:pPr>
              <w:pStyle w:val="null3"/>
            </w:pPr>
            <w:r>
              <w:rPr>
                <w:rFonts w:ascii="仿宋_GB2312" w:hAnsi="仿宋_GB2312" w:cs="仿宋_GB2312" w:eastAsia="仿宋_GB2312"/>
              </w:rPr>
              <w:t>投标保证金.docx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基本分（32分）：完全符合、响应招标文件要求，没有负偏离计32分，“▲”参数每负偏离一项扣1分，未带标识参数每负偏离一项扣0.4分，扣完为止。 备注：标记▲参数必须提供佐证材料（包括但不限于产品彩页、检测报告、功能截图等），未提供佐证材料或提供的佐证材料低于招标要求时按负偏离处理。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项目团队方案；③项目实施时间安排方案；④系统安装调试方案；⑤项目验收方案。提供的上述5项内容完整可行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提供的上述4项内容完整可行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针对本项目有具体的售后服务方案，内容包含：①售后服务网点的设定；②拟投入售后服务人员配置情况；③日常维护保养；④项目交付用户后出现故障响应时间及措施；⑤备品备件、耗材更换的服务承诺 。提供的上述5项内容完整可行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 提供的上述4项内容完整可行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经国家认证的得0.5分，每有一项为环境标志产品经国家认证的得0.5分，最多得1分。（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供货一览表.docx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基本分（32分）：完全符合、响应招标文件要求，没有负偏离计32分，“▲”参数每负偏离一项扣1分，未带标识参数每负偏离一项扣0.4分，扣完为止。 备注：标记▲参数必须提供佐证材料（包括但不限于产品彩页、检测报告、功能截图等），未提供佐证材料或提供的佐证材料低于招标要求时按负偏离处理。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项目团队方案；③项目实施时间安排方案；④系统安装调试方案；⑤项目验收方案。提供的上述5项内容完整可行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质量保证方案。内容包含①整体配置具有合理性、一致性、兼容性②产品品牌、型号、产地明确，备品配件供应有保障③产品性能、使用寿命及效果④质量保证措施。提供的上述4项内容完整可行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针对本项目有具体的售后服务方案，内容包含：①售后服务网点的设定；②拟投入售后服务人员配置情况；③日常维护保养；④项目交付用户后出现故障响应时间及措施；⑤备品备件、耗材更换的服务承诺 。提供的上述5项内容完整可行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针对本项目有具体的培训方案，该方案包含：①培训目标；②培训内容；③培训计划安排；④人员安排。 提供的上述4项内容完整可行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经国家认证的得0.5分，每有一项为环境标志产品经国家认证的得0.5分，最多得1分。（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提供供应商2022年9月1日至今同类项目合同（以合同签订日期为准），每提供1个得1分，最高得5分。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详见附件：技术规格响应表.docx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详见附件：供货一览表.docx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详见附件：技术规格响应表.docx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详见附件：供货一览表.docx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详见附件：质量保证.docx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详见附件：陕科大合同模板-设备更新项目.docx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