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6F72B">
      <w:pPr>
        <w:adjustRightInd w:val="0"/>
        <w:spacing w:line="416" w:lineRule="atLeast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业绩一览表</w:t>
      </w:r>
      <w:bookmarkEnd w:id="0"/>
    </w:p>
    <w:p w14:paraId="6E6E5465">
      <w:pPr>
        <w:pStyle w:val="3"/>
        <w:rPr>
          <w:rFonts w:hint="eastAsia" w:ascii="仿宋_GB2312" w:hAnsi="仿宋_GB2312" w:eastAsia="仿宋_GB2312" w:cs="仿宋_GB2312"/>
        </w:rPr>
      </w:pPr>
    </w:p>
    <w:p w14:paraId="7EB8029E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D37EF5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09"/>
        <w:gridCol w:w="2534"/>
        <w:gridCol w:w="2693"/>
        <w:gridCol w:w="1923"/>
      </w:tblGrid>
      <w:tr w14:paraId="7486D3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5BC85A4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515" w:type="pct"/>
            <w:noWrap w:val="0"/>
            <w:vAlign w:val="center"/>
          </w:tcPr>
          <w:p w14:paraId="3FF984F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center"/>
          </w:tcPr>
          <w:p w14:paraId="18DDADC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center"/>
          </w:tcPr>
          <w:p w14:paraId="2C70D0BD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合同金额</w:t>
            </w:r>
          </w:p>
        </w:tc>
      </w:tr>
      <w:tr w14:paraId="5EF4E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4D29B6FC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1515" w:type="pct"/>
            <w:noWrap w:val="0"/>
            <w:vAlign w:val="center"/>
          </w:tcPr>
          <w:p w14:paraId="09C372A1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05C1D73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285B24A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D98C4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2EF249B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</w:t>
            </w:r>
          </w:p>
        </w:tc>
        <w:tc>
          <w:tcPr>
            <w:tcW w:w="1515" w:type="pct"/>
            <w:noWrap w:val="0"/>
            <w:vAlign w:val="center"/>
          </w:tcPr>
          <w:p w14:paraId="078BEDF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40AB7D95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D93080D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1B445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15E89EC4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3</w:t>
            </w:r>
          </w:p>
        </w:tc>
        <w:tc>
          <w:tcPr>
            <w:tcW w:w="1515" w:type="pct"/>
            <w:noWrap w:val="0"/>
            <w:vAlign w:val="center"/>
          </w:tcPr>
          <w:p w14:paraId="0EB9EDB7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05BC4F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534EE7C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A7992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FBC8C18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4</w:t>
            </w:r>
          </w:p>
        </w:tc>
        <w:tc>
          <w:tcPr>
            <w:tcW w:w="1515" w:type="pct"/>
            <w:noWrap w:val="0"/>
            <w:vAlign w:val="center"/>
          </w:tcPr>
          <w:p w14:paraId="0324544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69AF86F6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03C7F6A8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5676AF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7C293F47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5</w:t>
            </w:r>
          </w:p>
        </w:tc>
        <w:tc>
          <w:tcPr>
            <w:tcW w:w="1515" w:type="pct"/>
            <w:noWrap w:val="0"/>
            <w:vAlign w:val="center"/>
          </w:tcPr>
          <w:p w14:paraId="5272A33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6D26FF9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18FDC760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6BDF64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6AE730E2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…</w:t>
            </w:r>
          </w:p>
        </w:tc>
        <w:tc>
          <w:tcPr>
            <w:tcW w:w="1515" w:type="pct"/>
            <w:noWrap w:val="0"/>
            <w:vAlign w:val="center"/>
          </w:tcPr>
          <w:p w14:paraId="76CAF7C3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1D592E3E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6AB8979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2FD949C5">
      <w:pPr>
        <w:snapToGrid w:val="0"/>
        <w:spacing w:before="120"/>
        <w:ind w:left="454" w:leftChars="216" w:right="357" w:firstLine="105" w:firstLineChars="50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注：1.供应商应如实列出以上情况，如有隐瞒，一经查实将导致其投标申请被拒绝。</w:t>
      </w:r>
    </w:p>
    <w:p w14:paraId="4AF2454C">
      <w:pPr>
        <w:rPr>
          <w:rFonts w:hint="eastAsia" w:ascii="仿宋_GB2312" w:hAnsi="仿宋_GB2312" w:eastAsia="仿宋_GB2312" w:cs="仿宋_GB2312"/>
          <w:b w:val="0"/>
          <w:bCs/>
          <w:sz w:val="21"/>
          <w:szCs w:val="20"/>
          <w:highlight w:val="none"/>
        </w:rPr>
      </w:pPr>
    </w:p>
    <w:p w14:paraId="595B19DF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 w14:paraId="0883F826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 w14:paraId="512BC1B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3B50E27A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08539AA4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06201523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1C256D"/>
    <w:rsid w:val="7C226E4B"/>
    <w:rsid w:val="7E01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2025-07-04T00:54:00Z</dcterms:created>
  <dc:creator>Admin</dc:creator>
  <cp:lastModifiedBy>陕西中技招标有限公司</cp:lastModifiedBy>
  <dcterms:modified xsi:type="dcterms:W3CDTF">2025-10-31T03:51:25Z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A68ADBE38BE24117A6B819A3473BF807_12</vt:lpwstr>
  </property>
  <property fmtid="{D5CDD505-2E9C-101B-9397-08002B2CF9AE}" pid="4" name="KSOTemplateDocerSaveRecord">
    <vt:lpwstr>eyJoZGlkIjoiMDJmMDY2NWJkNzMyNDBkMDE5N2YxMjQ1ODgyMjZiMzUiLCJ1c2VySWQiOiIyNTE3NDAxMDAifQ==</vt:lpwstr>
  </property>
</Properties>
</file>