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供应商应授权合法的人员参加投标，其中法定代表人直接参加的，须提供法定代表人身份证，并与营业执照上信息一致。法定代表人授权代表参加的，须提供法定代表人授权书；</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投标产品属于消毒产品的，提供消毒产品生产厂家的“消毒产品生产企业卫生许可证”（进口产品除外）；</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所投产品为进口产品的，投标人为代理商须提供完整授权链的产品代理授权书，且授权范围需包含本次采购内容；</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投标产品属于消毒产品的，具备所投产品消毒产品卫生安全评价报告（提供承诺函）；</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5</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24599"/>
      <w:bookmarkStart w:id="2" w:name="_Toc24657"/>
      <w:bookmarkStart w:id="3" w:name="_Toc11646"/>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11"/>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618"/>
      <w:bookmarkStart w:id="11" w:name="_Toc332805173"/>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3"/>
        <w:gridCol w:w="1087"/>
        <w:gridCol w:w="3853"/>
        <w:gridCol w:w="1146"/>
        <w:gridCol w:w="909"/>
        <w:gridCol w:w="909"/>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2260" w:type="pct"/>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638" w:type="pct"/>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投标产品属于消毒产品的，提供消毒产品生产厂家的“消毒产品生产企业卫生许可证”（进口产品除外）；</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所投产品为进口产品的，投标人为代理商须提供完整授权链的产品代理授权书，且授权范围需包含本次采购内容；</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016DFEDC">
      <w:pPr>
        <w:rPr>
          <w:rFonts w:hint="eastAsia" w:ascii="仿宋_GB2312" w:hAnsi="仿宋_GB2312" w:eastAsia="仿宋_GB2312" w:cs="仿宋_GB2312"/>
          <w:b/>
          <w:bCs/>
          <w:color w:val="auto"/>
          <w:sz w:val="28"/>
          <w:szCs w:val="22"/>
          <w:lang w:val="en-US" w:eastAsia="zh-CN"/>
        </w:rPr>
      </w:pPr>
      <w:r>
        <w:rPr>
          <w:rFonts w:hint="eastAsia" w:ascii="仿宋_GB2312" w:hAnsi="仿宋_GB2312" w:eastAsia="仿宋_GB2312" w:cs="仿宋_GB2312"/>
          <w:b/>
          <w:bCs/>
          <w:color w:val="auto"/>
          <w:sz w:val="28"/>
          <w:szCs w:val="22"/>
          <w:lang w:val="en-US" w:eastAsia="zh-CN"/>
        </w:rPr>
        <w:br w:type="page"/>
      </w:r>
    </w:p>
    <w:p w14:paraId="14697477">
      <w:pPr>
        <w:spacing w:line="360" w:lineRule="auto"/>
        <w:jc w:val="center"/>
        <w:rPr>
          <w:rFonts w:hint="eastAsia" w:ascii="仿宋_GB2312" w:hAnsi="仿宋_GB2312" w:eastAsia="仿宋_GB2312" w:cs="仿宋_GB2312"/>
          <w:b/>
          <w:bCs/>
          <w:color w:val="auto"/>
          <w:sz w:val="28"/>
          <w:szCs w:val="22"/>
          <w:lang w:val="en-US" w:eastAsia="zh-CN"/>
        </w:rPr>
      </w:pPr>
      <w:r>
        <w:rPr>
          <w:rFonts w:hint="eastAsia" w:ascii="仿宋_GB2312" w:hAnsi="仿宋_GB2312" w:eastAsia="仿宋_GB2312" w:cs="仿宋_GB2312"/>
          <w:b/>
          <w:bCs/>
          <w:color w:val="auto"/>
          <w:sz w:val="28"/>
          <w:szCs w:val="22"/>
          <w:lang w:val="en-US" w:eastAsia="zh-CN"/>
        </w:rPr>
        <w:t>承诺函</w:t>
      </w:r>
    </w:p>
    <w:p w14:paraId="5A83F96F">
      <w:pPr>
        <w:spacing w:line="360" w:lineRule="auto"/>
        <w:jc w:val="center"/>
        <w:rPr>
          <w:rFonts w:hint="eastAsia" w:ascii="仿宋_GB2312" w:hAnsi="仿宋_GB2312" w:eastAsia="仿宋_GB2312" w:cs="仿宋_GB2312"/>
          <w:b/>
          <w:bCs/>
          <w:color w:val="auto"/>
          <w:sz w:val="28"/>
          <w:szCs w:val="22"/>
          <w:lang w:val="en-US" w:eastAsia="zh-CN"/>
        </w:rPr>
      </w:pPr>
    </w:p>
    <w:p w14:paraId="3E61C7C8">
      <w:pPr>
        <w:pStyle w:val="7"/>
        <w:wordWrap w:val="0"/>
        <w:spacing w:before="0" w:beforeAutospacing="0" w:after="0" w:afterAutospacing="0" w:line="360" w:lineRule="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致：陕西省人民医院</w:t>
      </w:r>
    </w:p>
    <w:p w14:paraId="011549A5">
      <w:pPr>
        <w:pStyle w:val="7"/>
        <w:wordWrap w:val="0"/>
        <w:spacing w:before="0" w:beforeAutospacing="0" w:after="0" w:afterAutospacing="0" w:line="360" w:lineRule="auto"/>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我方作为项目名称</w:t>
      </w:r>
      <w:r>
        <w:rPr>
          <w:rFonts w:hint="eastAsia" w:ascii="仿宋_GB2312" w:hAnsi="仿宋_GB2312" w:eastAsia="仿宋_GB2312" w:cs="仿宋_GB2312"/>
          <w:sz w:val="24"/>
          <w:szCs w:val="24"/>
          <w:u w:val="single"/>
          <w:shd w:val="clear" w:color="auto" w:fill="FFFFFF"/>
        </w:rPr>
        <w:t xml:space="preserve">            </w:t>
      </w:r>
      <w:r>
        <w:rPr>
          <w:rFonts w:hint="eastAsia" w:ascii="仿宋_GB2312" w:hAnsi="仿宋_GB2312" w:eastAsia="仿宋_GB2312" w:cs="仿宋_GB2312"/>
          <w:sz w:val="24"/>
          <w:szCs w:val="24"/>
          <w:shd w:val="clear" w:color="auto" w:fill="FFFFFF"/>
        </w:rPr>
        <w:t>（项目编号：</w:t>
      </w:r>
      <w:r>
        <w:rPr>
          <w:rFonts w:hint="eastAsia" w:ascii="仿宋_GB2312" w:hAnsi="仿宋_GB2312" w:eastAsia="仿宋_GB2312" w:cs="仿宋_GB2312"/>
          <w:sz w:val="24"/>
          <w:szCs w:val="24"/>
          <w:u w:val="single"/>
          <w:shd w:val="clear" w:color="auto" w:fill="FFFFFF"/>
        </w:rPr>
        <w:t xml:space="preserve">          </w:t>
      </w:r>
      <w:r>
        <w:rPr>
          <w:rFonts w:hint="eastAsia" w:ascii="仿宋_GB2312" w:hAnsi="仿宋_GB2312" w:eastAsia="仿宋_GB2312" w:cs="仿宋_GB2312"/>
          <w:sz w:val="24"/>
          <w:szCs w:val="24"/>
          <w:shd w:val="clear" w:color="auto" w:fill="FFFFFF"/>
        </w:rPr>
        <w:t>）的投标供应商，在此郑重</w:t>
      </w:r>
      <w:r>
        <w:rPr>
          <w:rFonts w:hint="eastAsia" w:ascii="仿宋_GB2312" w:hAnsi="仿宋_GB2312" w:eastAsia="仿宋_GB2312" w:cs="仿宋_GB2312"/>
          <w:sz w:val="24"/>
          <w:szCs w:val="24"/>
          <w:shd w:val="clear" w:color="auto" w:fill="FFFFFF"/>
          <w:lang w:val="en-US" w:eastAsia="zh-CN"/>
        </w:rPr>
        <w:t>承诺</w:t>
      </w:r>
      <w:r>
        <w:rPr>
          <w:rFonts w:hint="eastAsia" w:ascii="仿宋_GB2312" w:hAnsi="仿宋_GB2312" w:eastAsia="仿宋_GB2312" w:cs="仿宋_GB2312"/>
          <w:sz w:val="24"/>
          <w:szCs w:val="24"/>
          <w:shd w:val="clear" w:color="auto" w:fill="FFFFFF"/>
        </w:rPr>
        <w:t xml:space="preserve">： </w:t>
      </w:r>
    </w:p>
    <w:p w14:paraId="163687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我公司参与本次投标所提供的所有消毒产品均具备消毒产品卫生安全评价报告，在项目执行全过程中，采购人针对投标文件的各类资料的复核我公司将全力配合，若项目后期复核过程无法提供相关资料，</w:t>
      </w:r>
      <w:r>
        <w:rPr>
          <w:rFonts w:hint="eastAsia" w:ascii="仿宋_GB2312" w:hAnsi="仿宋_GB2312" w:eastAsia="仿宋_GB2312" w:cs="仿宋_GB2312"/>
          <w:b w:val="0"/>
          <w:color w:val="auto"/>
          <w:kern w:val="0"/>
          <w:sz w:val="24"/>
          <w:szCs w:val="24"/>
          <w:shd w:val="clear" w:color="auto" w:fill="FFFFFF"/>
          <w:lang w:val="en-US" w:eastAsia="zh-CN"/>
        </w:rPr>
        <w:t>我公司自动放弃中标资格，</w:t>
      </w:r>
      <w:r>
        <w:rPr>
          <w:rFonts w:hint="eastAsia" w:ascii="仿宋_GB2312" w:hAnsi="仿宋_GB2312" w:eastAsia="仿宋_GB2312" w:cs="仿宋_GB2312"/>
          <w:color w:val="auto"/>
          <w:sz w:val="24"/>
          <w:szCs w:val="24"/>
          <w:lang w:val="en-US" w:eastAsia="zh-CN"/>
        </w:rPr>
        <w:t>并承担可能因虚假应标被上报财政主管部门，列入政府采购黑名单，1-3年不得参加政府采购活动的后果；</w:t>
      </w:r>
    </w:p>
    <w:p w14:paraId="6A7CA73D">
      <w:pPr>
        <w:pStyle w:val="8"/>
        <w:spacing w:line="360" w:lineRule="auto"/>
        <w:rPr>
          <w:rFonts w:hint="eastAsia" w:ascii="仿宋_GB2312" w:hAnsi="仿宋_GB2312" w:eastAsia="仿宋_GB2312" w:cs="仿宋_GB2312"/>
          <w:b w:val="0"/>
          <w:color w:val="auto"/>
          <w:kern w:val="2"/>
          <w:sz w:val="24"/>
          <w:szCs w:val="24"/>
          <w:lang w:val="en-US" w:eastAsia="zh-CN"/>
        </w:rPr>
      </w:pPr>
      <w:r>
        <w:rPr>
          <w:rFonts w:hint="eastAsia" w:ascii="仿宋_GB2312" w:hAnsi="仿宋_GB2312" w:eastAsia="仿宋_GB2312" w:cs="仿宋_GB2312"/>
          <w:b w:val="0"/>
          <w:color w:val="auto"/>
          <w:kern w:val="2"/>
          <w:sz w:val="24"/>
          <w:szCs w:val="24"/>
          <w:lang w:val="en-US" w:eastAsia="zh-CN"/>
        </w:rPr>
        <w:t>若本企业（单位）发生有悖于上述承诺的行为，愿意接受《中华人民共和国政府采购法》和《中华人民共和国政府采购法实施条例》中对供应商的相关处理。</w:t>
      </w:r>
    </w:p>
    <w:p w14:paraId="0D755403">
      <w:pPr>
        <w:spacing w:line="360" w:lineRule="auto"/>
        <w:rPr>
          <w:rFonts w:hint="eastAsia" w:ascii="仿宋_GB2312" w:hAnsi="仿宋_GB2312" w:eastAsia="仿宋_GB2312" w:cs="仿宋_GB2312"/>
          <w:b w:val="0"/>
          <w:color w:val="auto"/>
          <w:kern w:val="2"/>
          <w:sz w:val="24"/>
          <w:szCs w:val="24"/>
          <w:lang w:val="en-US" w:eastAsia="zh-CN"/>
        </w:rPr>
      </w:pPr>
    </w:p>
    <w:p w14:paraId="4AEC269D">
      <w:pPr>
        <w:spacing w:line="480" w:lineRule="auto"/>
        <w:ind w:right="-161" w:firstLine="2640"/>
        <w:rPr>
          <w:rFonts w:hint="eastAsia" w:ascii="仿宋_GB2312" w:hAnsi="仿宋_GB2312" w:eastAsia="仿宋_GB2312" w:cs="仿宋_GB2312"/>
          <w:color w:val="auto"/>
          <w:kern w:val="2"/>
          <w:sz w:val="24"/>
          <w:szCs w:val="24"/>
          <w:u w:val="single"/>
          <w:lang w:bidi="ar-SA"/>
        </w:rPr>
      </w:pPr>
      <w:r>
        <w:rPr>
          <w:rFonts w:hint="eastAsia" w:ascii="仿宋_GB2312" w:hAnsi="仿宋_GB2312" w:eastAsia="仿宋_GB2312" w:cs="仿宋_GB2312"/>
          <w:color w:val="auto"/>
          <w:kern w:val="2"/>
          <w:sz w:val="24"/>
          <w:szCs w:val="24"/>
          <w:lang w:bidi="ar-SA"/>
        </w:rPr>
        <w:t>法定代表人或被授权代表签字或盖章：</w:t>
      </w:r>
      <w:r>
        <w:rPr>
          <w:rFonts w:hint="eastAsia" w:ascii="仿宋_GB2312" w:hAnsi="仿宋_GB2312" w:eastAsia="仿宋_GB2312" w:cs="仿宋_GB2312"/>
          <w:color w:val="auto"/>
          <w:kern w:val="2"/>
          <w:sz w:val="24"/>
          <w:szCs w:val="24"/>
          <w:u w:val="single"/>
          <w:lang w:bidi="ar-SA"/>
        </w:rPr>
        <w:t xml:space="preserve">                  </w:t>
      </w:r>
    </w:p>
    <w:p w14:paraId="143EDD31">
      <w:pPr>
        <w:spacing w:line="480" w:lineRule="auto"/>
        <w:ind w:right="-161" w:firstLine="2640"/>
        <w:rPr>
          <w:rFonts w:hint="eastAsia" w:ascii="仿宋_GB2312" w:hAnsi="仿宋_GB2312" w:eastAsia="仿宋_GB2312" w:cs="仿宋_GB2312"/>
          <w:color w:val="auto"/>
          <w:kern w:val="2"/>
          <w:sz w:val="24"/>
          <w:szCs w:val="24"/>
          <w:lang w:bidi="ar-SA"/>
        </w:rPr>
      </w:pPr>
      <w:r>
        <w:rPr>
          <w:rFonts w:hint="eastAsia" w:ascii="仿宋_GB2312" w:hAnsi="仿宋_GB2312" w:eastAsia="仿宋_GB2312" w:cs="仿宋_GB2312"/>
          <w:color w:val="auto"/>
          <w:kern w:val="2"/>
          <w:sz w:val="24"/>
          <w:szCs w:val="24"/>
          <w:lang w:bidi="ar-SA"/>
        </w:rPr>
        <w:t>供应商名称：</w:t>
      </w:r>
      <w:r>
        <w:rPr>
          <w:rFonts w:hint="eastAsia" w:ascii="仿宋_GB2312" w:hAnsi="仿宋_GB2312" w:eastAsia="仿宋_GB2312" w:cs="仿宋_GB2312"/>
          <w:color w:val="auto"/>
          <w:kern w:val="2"/>
          <w:sz w:val="24"/>
          <w:szCs w:val="24"/>
          <w:u w:val="single"/>
          <w:lang w:bidi="ar-SA"/>
        </w:rPr>
        <w:t xml:space="preserve">                              （公章）</w:t>
      </w:r>
    </w:p>
    <w:p w14:paraId="05809074">
      <w:pPr>
        <w:ind w:firstLine="5409" w:firstLineChars="2254"/>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bidi="ar-SA"/>
        </w:rPr>
        <w:t xml:space="preserve">  日期： </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年</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月</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日</w:t>
      </w:r>
    </w:p>
    <w:p w14:paraId="7B7321FE">
      <w:pPr>
        <w:spacing w:line="360" w:lineRule="auto"/>
        <w:rPr>
          <w:rFonts w:hint="eastAsia" w:ascii="仿宋_GB2312" w:hAnsi="仿宋_GB2312" w:eastAsia="仿宋_GB2312" w:cs="仿宋_GB2312"/>
          <w:color w:val="auto"/>
          <w:sz w:val="24"/>
          <w:szCs w:val="24"/>
          <w:lang w:val="en-US" w:eastAsia="zh-CN"/>
        </w:rPr>
      </w:pPr>
    </w:p>
    <w:p w14:paraId="783E1756">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32302"/>
      <w:bookmarkStart w:id="13" w:name="_Toc28950"/>
      <w:bookmarkStart w:id="14" w:name="_Toc28068"/>
      <w:bookmarkStart w:id="15" w:name="_Toc53"/>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293828A1">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投标产品属于消毒产品的，提供消毒产品生产厂家的“消毒产品生产企业卫生许可证”（进口产品除外）；</w:t>
      </w: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w:t>
      </w:r>
      <w:r>
        <w:rPr>
          <w:rFonts w:hint="eastAsia" w:ascii="仿宋_GB2312" w:hAnsi="仿宋_GB2312" w:eastAsia="仿宋_GB2312" w:cs="仿宋_GB2312"/>
          <w:b/>
          <w:bCs/>
          <w:caps w:val="0"/>
          <w:smallCaps w:val="0"/>
          <w:color w:val="auto"/>
          <w:spacing w:val="0"/>
          <w:sz w:val="24"/>
          <w:szCs w:val="24"/>
          <w:highlight w:val="none"/>
        </w:rPr>
        <w:t>所投产品为进口产品的，投标人为代理商须提供完整授权链的产品代理授权书，且授权范围需包含本次采购内容；</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如提供的为相同生产厂家产品，第1项证书仅附一次即可，后面的产品无需重复提供第1项证书，但需列明所附资料在投标文件中的页码。</w:t>
      </w:r>
    </w:p>
    <w:p w14:paraId="10253D40">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p>
    <w:p w14:paraId="6FCCE71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p>
    <w:p w14:paraId="03196B42">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9230"/>
      <w:bookmarkStart w:id="17" w:name="_Toc30128"/>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39D75C30">
      <w:bookmarkStart w:id="20" w:name="_GoBack"/>
      <w:bookmarkEnd w:id="20"/>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F54F2"/>
    <w:rsid w:val="2E1C256D"/>
    <w:rsid w:val="7E015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2025-07-04T00:54:00Z</dcterms:created>
  <dc:creator>Admin</dc:creator>
  <cp:lastModifiedBy>陕西中技招标有限公司</cp:lastModifiedBy>
  <dcterms:modified xsi:type="dcterms:W3CDTF">2025-10-31T03:52:01Z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A68ADBE38BE24117A6B819A3473BF807_12</vt:lpwstr>
  </property>
  <property fmtid="{D5CDD505-2E9C-101B-9397-08002B2CF9AE}" pid="4" name="KSOTemplateDocerSaveRecord">
    <vt:lpwstr>eyJoZGlkIjoiMDJmMDY2NWJkNzMyNDBkMDE5N2YxMjQ1ODgyMjZiMzUiLCJ1c2VySWQiOiIyNTE3NDAxMDAifQ==</vt:lpwstr>
  </property>
</Properties>
</file>