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BB5E2">
      <w:pPr>
        <w:pStyle w:val="3"/>
        <w:spacing w:before="0" w:after="0"/>
        <w:jc w:val="center"/>
        <w:rPr>
          <w:rFonts w:hint="eastAsia" w:ascii="宋体" w:hAnsi="宋体" w:eastAsia="宋体" w:cs="宋体"/>
          <w:bCs/>
          <w:kern w:val="0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32"/>
          <w:lang w:val="en-US" w:eastAsia="zh-CN"/>
        </w:rPr>
        <w:t>商务偏离表</w:t>
      </w:r>
    </w:p>
    <w:p w14:paraId="2AFD8CDD">
      <w:pPr>
        <w:pStyle w:val="5"/>
        <w:pBdr>
          <w:bottom w:val="none" w:color="auto" w:sz="0" w:space="0"/>
        </w:pBdr>
        <w:tabs>
          <w:tab w:val="left" w:pos="420"/>
        </w:tabs>
        <w:snapToGrid/>
        <w:spacing w:line="400" w:lineRule="exact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5C322721">
      <w:pPr>
        <w:pStyle w:val="4"/>
        <w:ind w:firstLine="600" w:firstLineChars="25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                           采购项目编号：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TWZB2025-176</w:t>
      </w:r>
    </w:p>
    <w:tbl>
      <w:tblPr>
        <w:tblStyle w:val="6"/>
        <w:tblpPr w:leftFromText="180" w:rightFromText="180" w:vertAnchor="text" w:horzAnchor="margin" w:tblpXSpec="right" w:tblpY="81"/>
        <w:tblW w:w="864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580"/>
        <w:gridCol w:w="2700"/>
        <w:gridCol w:w="2520"/>
      </w:tblGrid>
      <w:tr w14:paraId="77084D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40" w:type="dxa"/>
            <w:vAlign w:val="center"/>
          </w:tcPr>
          <w:p w14:paraId="21DB703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580" w:type="dxa"/>
            <w:vAlign w:val="center"/>
          </w:tcPr>
          <w:p w14:paraId="6796DCB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采购商务要求</w:t>
            </w:r>
          </w:p>
        </w:tc>
        <w:tc>
          <w:tcPr>
            <w:tcW w:w="2700" w:type="dxa"/>
            <w:vAlign w:val="center"/>
          </w:tcPr>
          <w:p w14:paraId="139314B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单一来源响应文件商务响应</w:t>
            </w:r>
          </w:p>
        </w:tc>
        <w:tc>
          <w:tcPr>
            <w:tcW w:w="2520" w:type="dxa"/>
            <w:vAlign w:val="center"/>
          </w:tcPr>
          <w:p w14:paraId="3E9E111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偏离及其影响</w:t>
            </w:r>
          </w:p>
        </w:tc>
      </w:tr>
      <w:tr w14:paraId="65698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350B3E0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01F4D6D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4029B64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0B1E1B6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0C9546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227C0B2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4E626BD2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66A2928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61C40E2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2E70F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38F4A86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2CD3B60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21718F7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0FC09D7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5D2E73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4344F08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08BF93DE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7F8FAEF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40D01A8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4E150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5F209C8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7763FB7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5983D90E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1E70DD82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6EF4C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732ACFB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03ABE4B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349D79D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5D22C2B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</w:tbl>
    <w:p w14:paraId="61E3C310">
      <w:pPr>
        <w:spacing w:line="400" w:lineRule="exact"/>
        <w:ind w:left="630" w:hanging="630" w:hangingChars="300"/>
        <w:rPr>
          <w:rFonts w:hint="eastAsia" w:ascii="宋体" w:hAnsi="宋体" w:eastAsia="宋体" w:cs="宋体"/>
          <w:szCs w:val="21"/>
        </w:rPr>
      </w:pPr>
    </w:p>
    <w:p w14:paraId="6D8C529C">
      <w:pPr>
        <w:spacing w:line="400" w:lineRule="exact"/>
        <w:ind w:left="286" w:leftChars="136" w:firstLine="29" w:firstLineChars="14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注：1.本表应严格按照“商务要求”中所包含的商务条款填写；“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szCs w:val="21"/>
        </w:rPr>
        <w:t>采购商务要求”须按单一来源采购文件的商务条款填写；“单一来源响应文件商务响应”为供应商所响应的商务条款；“偏离及其影响”填写：优于、相同</w:t>
      </w:r>
      <w:r>
        <w:rPr>
          <w:rFonts w:hint="eastAsia" w:ascii="宋体" w:hAnsi="宋体" w:cs="宋体"/>
          <w:szCs w:val="21"/>
          <w:lang w:eastAsia="zh-CN"/>
        </w:rPr>
        <w:t>；完全响应的不用在此表中列出，但需提供盖章空白表格。</w:t>
      </w:r>
    </w:p>
    <w:p w14:paraId="2AB2760D">
      <w:pPr>
        <w:numPr>
          <w:ilvl w:val="0"/>
          <w:numId w:val="1"/>
        </w:numPr>
        <w:spacing w:line="400" w:lineRule="exact"/>
        <w:ind w:left="254" w:leftChars="121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供应商必须据实填写，不得虚假响应，否则将取消其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szCs w:val="21"/>
        </w:rPr>
        <w:t>或成交资格，并按有关规定进处罚。</w:t>
      </w:r>
    </w:p>
    <w:p w14:paraId="3D6A86F5">
      <w:pPr>
        <w:numPr>
          <w:ilvl w:val="0"/>
          <w:numId w:val="1"/>
        </w:numPr>
        <w:spacing w:line="400" w:lineRule="exact"/>
        <w:ind w:left="254" w:leftChars="121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本表不允许负偏离，任何负偏离视为重大负偏离。</w:t>
      </w:r>
    </w:p>
    <w:p w14:paraId="3530FE24">
      <w:pPr>
        <w:adjustRightInd w:val="0"/>
        <w:spacing w:line="400" w:lineRule="exact"/>
        <w:ind w:firstLine="560" w:firstLineChars="200"/>
        <w:jc w:val="left"/>
        <w:rPr>
          <w:rFonts w:hint="eastAsia" w:ascii="宋体" w:hAnsi="宋体" w:eastAsia="宋体" w:cs="宋体"/>
          <w:bCs/>
          <w:sz w:val="28"/>
          <w:szCs w:val="28"/>
        </w:rPr>
      </w:pPr>
    </w:p>
    <w:p w14:paraId="399DD0F6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名称：   （盖章）</w:t>
      </w:r>
    </w:p>
    <w:p w14:paraId="2356E220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38AEDB96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法定代表人或授权代表（签名或盖章）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 w14:paraId="3D6C6896">
      <w:pPr>
        <w:pStyle w:val="4"/>
        <w:rPr>
          <w:rFonts w:hint="eastAsia" w:ascii="宋体" w:hAnsi="宋体" w:eastAsia="宋体" w:cs="宋体"/>
        </w:rPr>
      </w:pPr>
    </w:p>
    <w:p w14:paraId="25A463CB">
      <w:pPr>
        <w:spacing w:line="400" w:lineRule="exact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日期:</w:t>
      </w:r>
    </w:p>
    <w:p w14:paraId="3924D7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2741E4"/>
    <w:multiLevelType w:val="singleLevel"/>
    <w:tmpl w:val="352741E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99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2025-11-04T05:55:38Z</dcterms:created>
  <dc:creator>Administrator</dc:creator>
  <cp:lastModifiedBy>宋璟雯</cp:lastModifiedBy>
  <dcterms:modified xsi:type="dcterms:W3CDTF">2025-11-04T05:55:42Z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eyJoZGlkIjoiOTllZGEyOGNlNzUzZDJkMjFmZDM1ZjY5ZTVmYTBjYmQiLCJ1c2VySWQiOiIxNDUxODIyODU0In0=</vt:lpwstr>
  </property>
  <property fmtid="{D5CDD505-2E9C-101B-9397-08002B2CF9AE}" pid="4" name="ICV">
    <vt:lpwstr>C131464A60804EE2A50C0C0EB826033E_12</vt:lpwstr>
  </property>
</Properties>
</file>