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05" w:rsidRDefault="00E93505" w:rsidP="00E93505">
      <w:pPr>
        <w:autoSpaceDE w:val="0"/>
        <w:autoSpaceDN w:val="0"/>
        <w:spacing w:line="300" w:lineRule="exact"/>
        <w:jc w:val="left"/>
        <w:rPr>
          <w:color w:val="000000"/>
          <w:sz w:val="30"/>
        </w:rPr>
      </w:pPr>
    </w:p>
    <w:p w:rsidR="00E93505" w:rsidRDefault="00E93505" w:rsidP="00E93505">
      <w:pPr>
        <w:spacing w:line="360" w:lineRule="auto"/>
        <w:jc w:val="left"/>
        <w:rPr>
          <w:rFonts w:ascii="宋体" w:hAnsi="宋体" w:cs="宋体" w:hint="eastAsia"/>
          <w:b/>
          <w:bCs/>
          <w:sz w:val="30"/>
          <w:szCs w:val="30"/>
        </w:rPr>
      </w:pP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30"/>
          <w:szCs w:val="30"/>
        </w:rPr>
      </w:pPr>
    </w:p>
    <w:p w:rsidR="00E93505" w:rsidRDefault="00E93505" w:rsidP="00E93505"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陕西省计量科学研究院</w:t>
      </w: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XXX项目</w:t>
      </w:r>
    </w:p>
    <w:p w:rsidR="00E93505" w:rsidRDefault="00E93505" w:rsidP="00E93505">
      <w:pPr>
        <w:pStyle w:val="a4"/>
        <w:rPr>
          <w:rFonts w:hint="eastAsia"/>
        </w:rPr>
      </w:pP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52"/>
          <w:szCs w:val="52"/>
        </w:rPr>
      </w:pP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color w:val="000000"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合同编号：</w:t>
      </w:r>
    </w:p>
    <w:p w:rsidR="00E93505" w:rsidRDefault="00E93505" w:rsidP="00E93505">
      <w:pPr>
        <w:rPr>
          <w:rFonts w:ascii="宋体" w:hAnsi="宋体" w:cs="宋体" w:hint="eastAsia"/>
          <w:b/>
          <w:bCs/>
          <w:color w:val="000000"/>
          <w:sz w:val="44"/>
          <w:szCs w:val="44"/>
        </w:rPr>
      </w:pP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供</w:t>
      </w: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货</w:t>
      </w: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合</w:t>
      </w: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同</w:t>
      </w:r>
    </w:p>
    <w:p w:rsidR="00E93505" w:rsidRDefault="00E93505" w:rsidP="00E93505">
      <w:pPr>
        <w:ind w:firstLineChars="897" w:firstLine="3962"/>
        <w:rPr>
          <w:rFonts w:ascii="宋体" w:hAnsi="宋体" w:cs="宋体" w:hint="eastAsia"/>
          <w:b/>
          <w:bCs/>
          <w:sz w:val="44"/>
          <w:szCs w:val="44"/>
        </w:rPr>
      </w:pPr>
    </w:p>
    <w:p w:rsidR="00E93505" w:rsidRDefault="00E93505" w:rsidP="00E93505">
      <w:pPr>
        <w:rPr>
          <w:rFonts w:ascii="宋体" w:hAnsi="宋体" w:hint="eastAsia"/>
        </w:rPr>
      </w:pPr>
    </w:p>
    <w:p w:rsidR="00E93505" w:rsidRDefault="00E93505" w:rsidP="00E93505">
      <w:pPr>
        <w:pStyle w:val="a4"/>
        <w:rPr>
          <w:rFonts w:hint="eastAsia"/>
        </w:rPr>
      </w:pPr>
    </w:p>
    <w:p w:rsidR="00E93505" w:rsidRDefault="00E93505" w:rsidP="00E93505">
      <w:pPr>
        <w:jc w:val="left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0"/>
          <w:szCs w:val="30"/>
        </w:rPr>
        <w:t xml:space="preserve">              </w:t>
      </w:r>
      <w:r>
        <w:rPr>
          <w:rFonts w:ascii="宋体" w:hAnsi="宋体" w:cs="宋体" w:hint="eastAsia"/>
          <w:b/>
          <w:bCs/>
          <w:sz w:val="36"/>
          <w:szCs w:val="36"/>
        </w:rPr>
        <w:t>甲方：</w:t>
      </w:r>
    </w:p>
    <w:p w:rsidR="00E93505" w:rsidRDefault="00E93505" w:rsidP="00E93505">
      <w:pPr>
        <w:jc w:val="left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 xml:space="preserve">            乙方： </w:t>
      </w:r>
    </w:p>
    <w:p w:rsidR="00E93505" w:rsidRDefault="00E93505" w:rsidP="00E93505">
      <w:pPr>
        <w:jc w:val="center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0"/>
          <w:szCs w:val="30"/>
        </w:rPr>
        <w:t xml:space="preserve">   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二零二五年  月</w:t>
      </w:r>
    </w:p>
    <w:p w:rsidR="00E93505" w:rsidRDefault="00E93505" w:rsidP="00E93505">
      <w:pPr>
        <w:spacing w:line="460" w:lineRule="exact"/>
        <w:rPr>
          <w:rFonts w:ascii="宋体" w:hAnsi="宋体" w:cs="宋体" w:hint="eastAsia"/>
          <w:bCs/>
          <w:sz w:val="24"/>
        </w:rPr>
      </w:pPr>
    </w:p>
    <w:p w:rsidR="00E93505" w:rsidRDefault="00E93505" w:rsidP="00E93505">
      <w:pPr>
        <w:spacing w:line="460" w:lineRule="exact"/>
        <w:rPr>
          <w:rFonts w:ascii="宋体" w:hAnsi="宋体" w:cs="宋体" w:hint="eastAsia"/>
          <w:bCs/>
          <w:sz w:val="24"/>
        </w:rPr>
      </w:pPr>
    </w:p>
    <w:p w:rsidR="00E93505" w:rsidRDefault="00E93505" w:rsidP="00E93505">
      <w:pPr>
        <w:pStyle w:val="a4"/>
        <w:rPr>
          <w:rFonts w:hint="eastAsia"/>
        </w:rPr>
      </w:pPr>
    </w:p>
    <w:p w:rsidR="00E93505" w:rsidRDefault="00E93505" w:rsidP="00E93505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lastRenderedPageBreak/>
        <w:t>项目名称：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</w:t>
      </w:r>
    </w:p>
    <w:p w:rsidR="00E93505" w:rsidRDefault="00E93505" w:rsidP="00E93505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 xml:space="preserve">甲  方： 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</w:t>
      </w:r>
    </w:p>
    <w:p w:rsidR="00E93505" w:rsidRDefault="00E93505" w:rsidP="00E93505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Cs/>
          <w:sz w:val="24"/>
        </w:rPr>
        <w:t>乙  方：</w:t>
      </w:r>
      <w:r>
        <w:rPr>
          <w:rFonts w:ascii="宋体" w:hAnsi="宋体" w:cs="宋体" w:hint="eastAsia"/>
          <w:b/>
          <w:bCs/>
          <w:sz w:val="24"/>
          <w:u w:val="single"/>
        </w:rPr>
        <w:t xml:space="preserve">                     </w:t>
      </w:r>
    </w:p>
    <w:p w:rsidR="00E93505" w:rsidRDefault="00E93505" w:rsidP="00E93505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Cs/>
          <w:sz w:val="24"/>
        </w:rPr>
        <w:t>采购代理机构：</w:t>
      </w:r>
      <w:r>
        <w:rPr>
          <w:rFonts w:ascii="宋体" w:hAnsi="宋体" w:cs="宋体" w:hint="eastAsia"/>
          <w:b/>
          <w:sz w:val="24"/>
          <w:u w:val="single"/>
        </w:rPr>
        <w:t xml:space="preserve">                  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一、甲、乙双方依据采购代理机构中标通知书相关内容,订立本合同。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四、合同价款与结算方式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 xml:space="preserve">    1. 合同价款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1.1合同总价款为人民币（大写）：</w:t>
      </w:r>
      <w:r>
        <w:rPr>
          <w:rFonts w:ascii="宋体" w:hAnsi="宋体" w:cs="宋体" w:hint="eastAsia"/>
          <w:b/>
          <w:bCs/>
          <w:color w:val="000000"/>
          <w:sz w:val="24"/>
          <w:u w:val="single"/>
        </w:rPr>
        <w:t xml:space="preserve">     </w:t>
      </w:r>
      <w:r>
        <w:rPr>
          <w:rFonts w:ascii="宋体" w:hAnsi="宋体" w:cs="宋体" w:hint="eastAsia"/>
          <w:b/>
          <w:bCs/>
          <w:sz w:val="24"/>
          <w:u w:val="single"/>
        </w:rPr>
        <w:t>整</w:t>
      </w:r>
      <w:r>
        <w:rPr>
          <w:rFonts w:ascii="宋体" w:hAnsi="宋体" w:cs="宋体" w:hint="eastAsia"/>
          <w:bCs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（小写：¥    万元</w:t>
      </w:r>
      <w:r>
        <w:rPr>
          <w:rFonts w:ascii="宋体" w:hAnsi="宋体" w:cs="宋体" w:hint="eastAsia"/>
          <w:bCs/>
          <w:kern w:val="0"/>
          <w:sz w:val="24"/>
        </w:rPr>
        <w:t>），此金额为含税金额。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固定价格，不受市场价格变化因素的影响。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2. 结算方式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2.1 </w:t>
      </w:r>
      <w:r>
        <w:rPr>
          <w:rFonts w:ascii="宋体" w:hAnsi="宋体" w:cs="宋体" w:hint="eastAsia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z w:val="24"/>
          <w:u w:val="single"/>
        </w:rPr>
        <w:t>50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ascii="宋体" w:hAnsi="宋体" w:cs="宋体" w:hint="eastAsia"/>
          <w:color w:val="000000"/>
          <w:sz w:val="24"/>
        </w:rPr>
        <w:t>的款项作为预付款；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2.2 </w:t>
      </w:r>
      <w:r>
        <w:rPr>
          <w:rFonts w:ascii="宋体" w:hAnsi="宋体" w:cs="宋体" w:hint="eastAsia"/>
          <w:color w:val="000000"/>
          <w:sz w:val="24"/>
        </w:rPr>
        <w:t>所有设备供货到位，经初步验收合格后30日内支付合同总价款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ascii="宋体" w:hAnsi="宋体" w:cs="宋体" w:hint="eastAsia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ascii="宋体" w:hAnsi="宋体" w:cs="宋体" w:hint="eastAsia"/>
          <w:color w:val="000000"/>
          <w:sz w:val="24"/>
        </w:rPr>
        <w:t>的款项；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2.3 所有设备</w:t>
      </w:r>
      <w:r>
        <w:rPr>
          <w:rFonts w:ascii="宋体" w:hAnsi="宋体" w:cs="宋体" w:hint="eastAsia"/>
          <w:color w:val="000000"/>
          <w:sz w:val="24"/>
        </w:rPr>
        <w:t>安装、调试、培训完成后，经甲方科学技术委员会验收合格，30日内支付合同总价款的</w:t>
      </w:r>
      <w:r>
        <w:rPr>
          <w:rFonts w:ascii="宋体" w:hAnsi="宋体" w:cs="宋体" w:hint="eastAsia"/>
          <w:color w:val="000000"/>
          <w:sz w:val="24"/>
          <w:u w:val="single"/>
        </w:rPr>
        <w:t>20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2.4 甲方负责结算，</w:t>
      </w:r>
      <w:r>
        <w:rPr>
          <w:rFonts w:ascii="宋体" w:hAnsi="宋体" w:cs="宋体" w:hint="eastAsia"/>
          <w:color w:val="000000"/>
          <w:sz w:val="24"/>
        </w:rPr>
        <w:t>科学技术委员会</w:t>
      </w:r>
      <w:r>
        <w:rPr>
          <w:rFonts w:ascii="宋体" w:hAnsi="宋体" w:hint="eastAsia"/>
          <w:sz w:val="24"/>
        </w:rPr>
        <w:t>验收合格后，第三次付款前，乙方必须按照要求开具全额发票，交甲方结算</w:t>
      </w:r>
      <w:r>
        <w:rPr>
          <w:rFonts w:ascii="宋体" w:hAnsi="宋体" w:hint="eastAsia"/>
          <w:bCs/>
          <w:sz w:val="24"/>
        </w:rPr>
        <w:t>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 w:hint="eastAsia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五、交货期限、交货地点和交货方式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200" w:firstLine="482"/>
        <w:rPr>
          <w:rFonts w:ascii="宋体" w:hAnsi="宋体" w:cs="宋体" w:hint="eastAsia"/>
          <w:color w:val="000000"/>
          <w:sz w:val="24"/>
          <w:lang/>
        </w:rPr>
      </w:pPr>
      <w:r>
        <w:rPr>
          <w:rFonts w:ascii="宋体" w:hAnsi="宋体" w:cs="宋体" w:hint="eastAsia"/>
          <w:b/>
          <w:bCs/>
          <w:color w:val="000000"/>
          <w:sz w:val="24"/>
          <w:lang/>
        </w:rPr>
        <w:t>1. 交货期限：</w:t>
      </w:r>
      <w:r>
        <w:rPr>
          <w:rFonts w:ascii="宋体" w:hAnsi="宋体" w:cs="宋体" w:hint="eastAsia"/>
          <w:color w:val="000000"/>
          <w:sz w:val="24"/>
          <w:lang/>
        </w:rPr>
        <w:t>合同签订之日起</w:t>
      </w:r>
      <w:r>
        <w:rPr>
          <w:rFonts w:ascii="宋体" w:hAnsi="宋体" w:cs="宋体" w:hint="eastAsia"/>
          <w:color w:val="000000"/>
          <w:sz w:val="24"/>
          <w:u w:val="single"/>
        </w:rPr>
        <w:t xml:space="preserve">   </w:t>
      </w:r>
      <w:r>
        <w:rPr>
          <w:rFonts w:ascii="宋体" w:hAnsi="宋体" w:cs="宋体" w:hint="eastAsia"/>
          <w:color w:val="000000"/>
          <w:sz w:val="24"/>
          <w:lang/>
        </w:rPr>
        <w:t>个月内。供应商逾期交付货物的，每逾期1天，</w:t>
      </w:r>
      <w:r>
        <w:rPr>
          <w:rFonts w:ascii="宋体" w:hAnsi="宋体" w:cs="宋体" w:hint="eastAsia"/>
          <w:color w:val="000000"/>
          <w:sz w:val="24"/>
        </w:rPr>
        <w:t>乙方</w:t>
      </w:r>
      <w:r>
        <w:rPr>
          <w:rFonts w:ascii="宋体" w:hAnsi="宋体" w:cs="宋体" w:hint="eastAsia"/>
          <w:color w:val="000000"/>
          <w:sz w:val="24"/>
          <w:lang/>
        </w:rPr>
        <w:t>向</w:t>
      </w:r>
      <w:r>
        <w:rPr>
          <w:rFonts w:ascii="宋体" w:hAnsi="宋体" w:cs="宋体" w:hint="eastAsia"/>
          <w:color w:val="000000"/>
          <w:sz w:val="24"/>
        </w:rPr>
        <w:t>甲方</w:t>
      </w:r>
      <w:r>
        <w:rPr>
          <w:rFonts w:ascii="宋体" w:hAnsi="宋体" w:cs="宋体" w:hint="eastAsia"/>
          <w:color w:val="000000"/>
          <w:sz w:val="24"/>
          <w:lang/>
        </w:rPr>
        <w:t>偿付货款总额的 5 ‱ 的滞纳金。如</w:t>
      </w:r>
      <w:r>
        <w:rPr>
          <w:rFonts w:ascii="宋体" w:hAnsi="宋体" w:cs="宋体" w:hint="eastAsia"/>
          <w:color w:val="000000"/>
          <w:sz w:val="24"/>
        </w:rPr>
        <w:t>乙方</w:t>
      </w:r>
      <w:r>
        <w:rPr>
          <w:rFonts w:ascii="宋体" w:hAnsi="宋体" w:cs="宋体" w:hint="eastAsia"/>
          <w:color w:val="000000"/>
          <w:sz w:val="24"/>
          <w:lang/>
        </w:rPr>
        <w:t>逾期交货达60天，</w:t>
      </w:r>
      <w:r>
        <w:rPr>
          <w:rFonts w:ascii="宋体" w:hAnsi="宋体" w:cs="宋体" w:hint="eastAsia"/>
          <w:color w:val="000000"/>
          <w:sz w:val="24"/>
        </w:rPr>
        <w:t>甲方</w:t>
      </w:r>
      <w:r>
        <w:rPr>
          <w:rFonts w:ascii="宋体" w:hAnsi="宋体" w:cs="宋体" w:hint="eastAsia"/>
          <w:color w:val="000000"/>
          <w:sz w:val="24"/>
          <w:lang/>
        </w:rPr>
        <w:t>有权</w:t>
      </w:r>
      <w:r>
        <w:rPr>
          <w:rFonts w:ascii="宋体" w:hAnsi="宋体" w:cs="宋体" w:hint="eastAsia"/>
          <w:sz w:val="24"/>
        </w:rPr>
        <w:t>单方</w:t>
      </w:r>
      <w:r>
        <w:rPr>
          <w:rFonts w:ascii="宋体" w:hAnsi="宋体" w:cs="宋体" w:hint="eastAsia"/>
          <w:sz w:val="24"/>
          <w:lang/>
        </w:rPr>
        <w:t>解除合同，同时</w:t>
      </w:r>
      <w:r>
        <w:rPr>
          <w:rFonts w:ascii="宋体" w:hAnsi="宋体" w:cs="宋体" w:hint="eastAsia"/>
          <w:sz w:val="24"/>
        </w:rPr>
        <w:t>乙方</w:t>
      </w:r>
      <w:r>
        <w:rPr>
          <w:rFonts w:ascii="宋体" w:hAnsi="宋体" w:cs="宋体" w:hint="eastAsia"/>
          <w:sz w:val="24"/>
          <w:lang/>
        </w:rPr>
        <w:t>应及时退还</w:t>
      </w:r>
      <w:r>
        <w:rPr>
          <w:rFonts w:ascii="宋体" w:hAnsi="宋体" w:cs="宋体" w:hint="eastAsia"/>
          <w:sz w:val="24"/>
        </w:rPr>
        <w:t>甲方</w:t>
      </w:r>
      <w:r>
        <w:rPr>
          <w:rFonts w:ascii="宋体" w:hAnsi="宋体" w:cs="宋体" w:hint="eastAsia"/>
          <w:sz w:val="24"/>
          <w:lang/>
        </w:rPr>
        <w:t>预付款并向</w:t>
      </w:r>
      <w:r>
        <w:rPr>
          <w:rFonts w:ascii="宋体" w:hAnsi="宋体" w:cs="宋体" w:hint="eastAsia"/>
          <w:sz w:val="24"/>
        </w:rPr>
        <w:t>甲方</w:t>
      </w:r>
      <w:r>
        <w:rPr>
          <w:rFonts w:ascii="宋体" w:hAnsi="宋体" w:cs="宋体" w:hint="eastAsia"/>
          <w:sz w:val="24"/>
          <w:lang/>
        </w:rPr>
        <w:t>支付合同总价5％的违约金，解除合同的通知自</w:t>
      </w:r>
      <w:r>
        <w:rPr>
          <w:rFonts w:ascii="宋体" w:hAnsi="宋体" w:cs="宋体" w:hint="eastAsia"/>
          <w:sz w:val="24"/>
        </w:rPr>
        <w:t>送达</w:t>
      </w:r>
      <w:r>
        <w:rPr>
          <w:rFonts w:ascii="宋体" w:hAnsi="宋体" w:cs="宋体" w:hint="eastAsia"/>
          <w:color w:val="000000"/>
          <w:sz w:val="24"/>
        </w:rPr>
        <w:t>乙方</w:t>
      </w:r>
      <w:r>
        <w:rPr>
          <w:rFonts w:ascii="宋体" w:hAnsi="宋体" w:cs="宋体" w:hint="eastAsia"/>
          <w:color w:val="000000"/>
          <w:sz w:val="24"/>
          <w:lang/>
        </w:rPr>
        <w:t>时生效。</w:t>
      </w:r>
    </w:p>
    <w:p w:rsidR="00E93505" w:rsidRDefault="00E93505" w:rsidP="00E9350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Chars="200" w:firstLine="482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2. 交货地点：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甲方指定交货地点。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:rsidR="00E93505" w:rsidRDefault="00E93505" w:rsidP="00E9350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3.1 </w:t>
      </w:r>
      <w:r>
        <w:rPr>
          <w:rFonts w:ascii="宋体" w:hAnsi="宋体" w:cs="宋体" w:hint="eastAsia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lastRenderedPageBreak/>
        <w:t xml:space="preserve">    4. 包装：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六、技术服务与质量保障 </w:t>
      </w:r>
    </w:p>
    <w:p w:rsidR="00E93505" w:rsidRDefault="00E93505" w:rsidP="00E9350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1. 技术服务：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1.1 技术资料：</w:t>
      </w:r>
      <w:r>
        <w:rPr>
          <w:rFonts w:ascii="宋体" w:hAnsi="宋体" w:cs="宋体" w:hint="eastAsia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检验测试报告</w:t>
      </w:r>
      <w:r>
        <w:rPr>
          <w:rFonts w:ascii="宋体" w:hAnsi="宋体" w:cs="宋体" w:hint="eastAsia"/>
          <w:bCs/>
          <w:color w:val="000000"/>
          <w:sz w:val="24"/>
        </w:rPr>
        <w:t>、维护手册、服务指南等相关资料）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1.2 </w:t>
      </w:r>
      <w:r>
        <w:rPr>
          <w:rFonts w:ascii="宋体" w:hAnsi="宋体" w:cs="宋体" w:hint="eastAsia"/>
          <w:bCs/>
          <w:sz w:val="24"/>
        </w:rPr>
        <w:t>乙方免费提供现场安装、调试、试运行技术保障服务。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1.3 乙方承担对甲方技术人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员的免费培训，人数与地点按照甲方要求约定。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2. 质量保障： </w:t>
      </w:r>
    </w:p>
    <w:p w:rsidR="00E93505" w:rsidRDefault="00E93505" w:rsidP="00E9350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2.1 </w:t>
      </w:r>
      <w:r>
        <w:rPr>
          <w:rFonts w:ascii="宋体" w:hAnsi="宋体" w:cs="宋体" w:hint="eastAsia"/>
          <w:bCs/>
          <w:color w:val="000000"/>
          <w:sz w:val="24"/>
        </w:rPr>
        <w:t>乙方应当保证所供标的物的来源渠道</w:t>
      </w:r>
      <w:r>
        <w:rPr>
          <w:rFonts w:ascii="宋体" w:hAnsi="宋体" w:cs="宋体" w:hint="eastAsia"/>
          <w:bCs/>
          <w:sz w:val="24"/>
        </w:rPr>
        <w:t>正规</w:t>
      </w:r>
      <w:r>
        <w:rPr>
          <w:rFonts w:ascii="宋体" w:hAnsi="宋体" w:cs="宋体" w:hint="eastAsia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:rsidR="00E93505" w:rsidRDefault="00E93505" w:rsidP="00E9350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2.2</w:t>
      </w:r>
      <w:r>
        <w:rPr>
          <w:rFonts w:ascii="宋体" w:hAnsi="宋体" w:hint="eastAsia"/>
          <w:color w:val="000000"/>
          <w:sz w:val="24"/>
          <w:szCs w:val="28"/>
        </w:rPr>
        <w:t xml:space="preserve"> </w:t>
      </w:r>
      <w:r>
        <w:rPr>
          <w:rFonts w:ascii="宋体" w:hAnsi="宋体" w:cs="宋体" w:hint="eastAsia"/>
          <w:bCs/>
          <w:sz w:val="24"/>
        </w:rPr>
        <w:t>各仪器设备质保期以设备详细技术参数中各产品要求为准</w:t>
      </w:r>
      <w:r>
        <w:rPr>
          <w:rFonts w:ascii="宋体" w:hAnsi="宋体" w:cs="宋体" w:hint="eastAsia"/>
          <w:bCs/>
          <w:color w:val="000000"/>
          <w:sz w:val="24"/>
        </w:rPr>
        <w:t>，无明确要求的质保期壹年。乙方</w:t>
      </w:r>
      <w:r>
        <w:rPr>
          <w:rFonts w:ascii="宋体" w:hAnsi="宋体" w:cs="宋体" w:hint="eastAsia"/>
          <w:color w:val="000000"/>
          <w:sz w:val="24"/>
        </w:rPr>
        <w:t>需提供售后服务承诺函</w:t>
      </w:r>
      <w:r>
        <w:rPr>
          <w:rFonts w:ascii="宋体" w:hAnsi="宋体" w:cs="宋体" w:hint="eastAsia"/>
          <w:bCs/>
          <w:color w:val="000000"/>
          <w:sz w:val="24"/>
        </w:rPr>
        <w:t>。</w:t>
      </w:r>
    </w:p>
    <w:p w:rsidR="00E93505" w:rsidRDefault="00E93505" w:rsidP="00E9350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:rsidR="00E93505" w:rsidRDefault="00E93505" w:rsidP="00E9350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2.4 </w:t>
      </w:r>
      <w:r>
        <w:rPr>
          <w:rFonts w:ascii="宋体" w:hAnsi="宋体" w:cs="宋体" w:hint="eastAsia"/>
          <w:bCs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:rsidR="00E93505" w:rsidRDefault="00E93505" w:rsidP="00E9350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15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>2.5 如所供标的物经乙方</w:t>
      </w:r>
      <w:r>
        <w:rPr>
          <w:rFonts w:ascii="宋体" w:hAnsi="宋体" w:cs="宋体" w:hint="eastAsia"/>
          <w:bCs/>
          <w:kern w:val="0"/>
          <w:sz w:val="24"/>
          <w:u w:val="single"/>
        </w:rPr>
        <w:t xml:space="preserve"> 2 </w:t>
      </w:r>
      <w:r>
        <w:rPr>
          <w:rFonts w:ascii="宋体" w:hAnsi="宋体" w:cs="宋体" w:hint="eastAsia"/>
          <w:bCs/>
          <w:kern w:val="0"/>
          <w:sz w:val="24"/>
        </w:rPr>
        <w:t>次维修仍不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:rsidR="00E93505" w:rsidRDefault="00E93505" w:rsidP="00E9350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ascii="宋体" w:hAnsi="宋体" w:cs="宋体" w:hint="eastAsia"/>
          <w:bCs/>
          <w:color w:val="000000"/>
          <w:kern w:val="0"/>
          <w:sz w:val="24"/>
          <w:u w:val="single"/>
        </w:rPr>
        <w:t>7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至</w:t>
      </w:r>
      <w:r>
        <w:rPr>
          <w:rFonts w:ascii="宋体" w:hAnsi="宋体" w:cs="宋体" w:hint="eastAsia"/>
          <w:bCs/>
          <w:color w:val="000000"/>
          <w:kern w:val="0"/>
          <w:sz w:val="24"/>
          <w:u w:val="single"/>
        </w:rPr>
        <w:t>15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2.7 </w:t>
      </w:r>
      <w:r>
        <w:rPr>
          <w:rFonts w:ascii="宋体" w:hAnsi="宋体" w:cs="宋体" w:hint="eastAsia"/>
          <w:bCs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:rsidR="00E93505" w:rsidRDefault="00E93505" w:rsidP="00E93505">
      <w:pPr>
        <w:spacing w:line="420" w:lineRule="exact"/>
        <w:ind w:firstLineChars="150" w:firstLine="360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2.8 在质保期内，损坏部件的修理费或更换费用、往返运保费等由乙方承担；</w:t>
      </w:r>
      <w:r>
        <w:rPr>
          <w:rFonts w:ascii="宋体" w:hAnsi="宋体" w:cs="宋体" w:hint="eastAsia"/>
          <w:bCs/>
          <w:color w:val="000000"/>
          <w:kern w:val="0"/>
          <w:sz w:val="24"/>
        </w:rPr>
        <w:lastRenderedPageBreak/>
        <w:t>在质保期外，只收取单程的运保费及已维修的原器件成本费，未尽事宜由双方协商解决。如需更换零部件，以优惠价提供。</w:t>
      </w:r>
    </w:p>
    <w:p w:rsidR="00E93505" w:rsidRDefault="00E93505" w:rsidP="00E93505">
      <w:pPr>
        <w:spacing w:line="420" w:lineRule="exact"/>
        <w:ind w:firstLineChars="150" w:firstLine="36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七、验货与验收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验收以合同、国家相应的标准、规范等为依据，进口产品应提供进口的合法手续资料，涉及电子类设备（包含但不限于：电脑、服务器、打印机等）须为安全可靠产品。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:rsidR="00E93505" w:rsidRDefault="00E93505" w:rsidP="00E93505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八、合同争议的解决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1. 提交西安仲裁委员会仲裁；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2. 依法向甲方所在地人民法院起诉。</w:t>
      </w:r>
    </w:p>
    <w:p w:rsidR="00E93505" w:rsidRDefault="00E93505" w:rsidP="00E93505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九、发生不可抗力情况下的应对措施与解决办法</w:t>
      </w:r>
    </w:p>
    <w:p w:rsidR="00E93505" w:rsidRDefault="00E93505" w:rsidP="00E93505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:rsidR="00E93505" w:rsidRDefault="00E93505" w:rsidP="00E93505">
      <w:pPr>
        <w:pStyle w:val="A10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ascii="宋体" w:hAnsi="宋体" w:cs="宋体" w:hint="eastAsia"/>
          <w:b/>
          <w:bCs/>
          <w:iCs w:val="0"/>
        </w:rPr>
        <w:t>十、违约责任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 xml:space="preserve">   </w:t>
      </w: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ascii="宋体" w:hAnsi="宋体" w:cs="宋体" w:hint="eastAsia"/>
          <w:bCs/>
          <w:kern w:val="0"/>
          <w:sz w:val="24"/>
        </w:rPr>
        <w:t>的诉讼费、律师费、保全费、保险费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:rsidR="00E93505" w:rsidRDefault="00E93505" w:rsidP="00E9350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ascii="宋体" w:hAnsi="宋体" w:cs="宋体" w:hint="eastAsia"/>
          <w:bCs/>
          <w:color w:val="000000"/>
          <w:kern w:val="0"/>
          <w:sz w:val="24"/>
        </w:rPr>
        <w:t>直接经济损失。</w:t>
      </w:r>
    </w:p>
    <w:p w:rsidR="00E93505" w:rsidRDefault="00E93505" w:rsidP="00E9350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十一、其他需要签订的合同条款</w:t>
      </w:r>
    </w:p>
    <w:p w:rsidR="00E93505" w:rsidRDefault="00E93505" w:rsidP="00E93505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:rsidR="00E93505" w:rsidRDefault="00E93505" w:rsidP="00E93505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2. 合同附件及招标文件、投标文件均作为合同不可分割的部分。</w:t>
      </w:r>
    </w:p>
    <w:p w:rsidR="00E93505" w:rsidRDefault="00E93505" w:rsidP="00E93505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lastRenderedPageBreak/>
        <w:t xml:space="preserve">    3. 合同未尽事宜，经甲、乙双方协商，可以签订补充协议，作为合同的补充，并与原合同具有同等法律效力。</w:t>
      </w:r>
    </w:p>
    <w:p w:rsidR="00E93505" w:rsidRDefault="00E93505" w:rsidP="00E93505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:rsidR="00E93505" w:rsidRDefault="00E93505" w:rsidP="00E93505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 xml:space="preserve">    5. 本合同一式五份</w:t>
      </w:r>
      <w:r>
        <w:rPr>
          <w:rFonts w:ascii="宋体" w:hAnsi="宋体" w:cs="宋体" w:hint="eastAsia"/>
          <w:bCs/>
          <w:sz w:val="24"/>
        </w:rPr>
        <w:t>，甲、乙双方各执两份，采购代理机构一份。甲乙双方签字盖章后生效，合同</w:t>
      </w:r>
      <w:r>
        <w:rPr>
          <w:rFonts w:ascii="宋体" w:hAnsi="宋体" w:cs="宋体" w:hint="eastAsia"/>
          <w:bCs/>
          <w:color w:val="000000"/>
          <w:sz w:val="24"/>
        </w:rPr>
        <w:t>执行完毕后自</w:t>
      </w:r>
      <w:r>
        <w:rPr>
          <w:rFonts w:ascii="宋体" w:hAnsi="宋体" w:cs="宋体" w:hint="eastAsia"/>
          <w:bCs/>
          <w:sz w:val="24"/>
        </w:rPr>
        <w:t>动失效。</w:t>
      </w:r>
    </w:p>
    <w:p w:rsidR="00E93505" w:rsidRDefault="00E93505" w:rsidP="00E93505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合同签订地点：西安</w:t>
      </w:r>
    </w:p>
    <w:p w:rsidR="00E93505" w:rsidRDefault="00E93505" w:rsidP="00E93505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合同生效（签订）时间：</w:t>
      </w:r>
      <w:r>
        <w:rPr>
          <w:rFonts w:ascii="宋体" w:hAnsi="宋体" w:cs="宋体" w:hint="eastAsia"/>
          <w:bCs/>
          <w:color w:val="000000"/>
          <w:sz w:val="24"/>
          <w:u w:val="single"/>
        </w:rPr>
        <w:t xml:space="preserve">     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>
        <w:rPr>
          <w:rFonts w:ascii="宋体" w:hAnsi="宋体" w:cs="宋体" w:hint="eastAsia"/>
          <w:bCs/>
          <w:color w:val="000000"/>
          <w:sz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</w:rPr>
        <w:t>月</w:t>
      </w:r>
      <w:r>
        <w:rPr>
          <w:rFonts w:ascii="宋体" w:hAnsi="宋体" w:cs="宋体" w:hint="eastAsia"/>
          <w:bCs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 w:val="24"/>
        </w:rPr>
        <w:t>日</w:t>
      </w:r>
    </w:p>
    <w:tbl>
      <w:tblPr>
        <w:tblpPr w:leftFromText="180" w:rightFromText="180" w:vertAnchor="text" w:horzAnchor="margin" w:tblpXSpec="center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71"/>
        <w:gridCol w:w="4726"/>
      </w:tblGrid>
      <w:tr w:rsidR="00E93505" w:rsidTr="00A85398">
        <w:trPr>
          <w:trHeight w:val="423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乙  方</w:t>
            </w:r>
          </w:p>
        </w:tc>
      </w:tr>
      <w:tr w:rsidR="00E93505" w:rsidTr="00A85398">
        <w:trPr>
          <w:trHeight w:val="700"/>
        </w:trPr>
        <w:tc>
          <w:tcPr>
            <w:tcW w:w="4171" w:type="dxa"/>
            <w:vAlign w:val="center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vAlign w:val="center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ind w:firstLineChars="700" w:firstLine="168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（盖章）</w:t>
            </w:r>
          </w:p>
        </w:tc>
      </w:tr>
      <w:tr w:rsidR="00E93505" w:rsidTr="00A85398">
        <w:trPr>
          <w:trHeight w:val="738"/>
        </w:trPr>
        <w:tc>
          <w:tcPr>
            <w:tcW w:w="4171" w:type="dxa"/>
            <w:vAlign w:val="center"/>
          </w:tcPr>
          <w:p w:rsidR="00E93505" w:rsidRDefault="00E93505" w:rsidP="00A85398">
            <w:pPr>
              <w:overflowPunct w:val="0"/>
              <w:topLinePunct/>
              <w:adjustRightInd w:val="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vAlign w:val="center"/>
          </w:tcPr>
          <w:p w:rsidR="00E93505" w:rsidRDefault="00E93505" w:rsidP="00A85398">
            <w:pPr>
              <w:overflowPunct w:val="0"/>
              <w:topLinePunct/>
              <w:adjustRightInd w:val="0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地址:</w:t>
            </w:r>
          </w:p>
        </w:tc>
      </w:tr>
      <w:tr w:rsidR="00E93505" w:rsidTr="00A85398">
        <w:trPr>
          <w:trHeight w:val="423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邮编：</w:t>
            </w:r>
          </w:p>
        </w:tc>
      </w:tr>
      <w:tr w:rsidR="00E93505" w:rsidTr="00A85398">
        <w:trPr>
          <w:trHeight w:val="583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法定代表人：</w:t>
            </w:r>
          </w:p>
        </w:tc>
      </w:tr>
      <w:tr w:rsidR="00E93505" w:rsidTr="00A85398">
        <w:trPr>
          <w:trHeight w:val="533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授权代表：（签字）</w:t>
            </w:r>
          </w:p>
        </w:tc>
      </w:tr>
      <w:tr w:rsidR="00E93505" w:rsidTr="00A85398">
        <w:trPr>
          <w:trHeight w:val="608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使用部门负责人：（签字）</w:t>
            </w:r>
          </w:p>
        </w:tc>
        <w:tc>
          <w:tcPr>
            <w:tcW w:w="4726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电话：</w:t>
            </w:r>
          </w:p>
        </w:tc>
      </w:tr>
      <w:tr w:rsidR="00E93505" w:rsidTr="00A85398">
        <w:trPr>
          <w:trHeight w:val="423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传真：</w:t>
            </w:r>
          </w:p>
        </w:tc>
      </w:tr>
      <w:tr w:rsidR="00E93505" w:rsidTr="00A85398">
        <w:trPr>
          <w:trHeight w:val="423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vAlign w:val="center"/>
          </w:tcPr>
          <w:p w:rsidR="00E93505" w:rsidRDefault="00E93505" w:rsidP="00A85398">
            <w:pPr>
              <w:overflowPunct w:val="0"/>
              <w:topLinePunct/>
              <w:adjustRightInd w:val="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开户银行：</w:t>
            </w:r>
          </w:p>
        </w:tc>
      </w:tr>
      <w:tr w:rsidR="00E93505" w:rsidTr="00A85398">
        <w:trPr>
          <w:trHeight w:val="423"/>
        </w:trPr>
        <w:tc>
          <w:tcPr>
            <w:tcW w:w="4171" w:type="dxa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vAlign w:val="center"/>
          </w:tcPr>
          <w:p w:rsidR="00E93505" w:rsidRDefault="00E93505" w:rsidP="00A8539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账号：</w:t>
            </w:r>
          </w:p>
        </w:tc>
      </w:tr>
    </w:tbl>
    <w:p w:rsidR="00E93505" w:rsidRDefault="00E93505" w:rsidP="00E93505">
      <w:pPr>
        <w:spacing w:line="360" w:lineRule="auto"/>
        <w:rPr>
          <w:rFonts w:ascii="宋体" w:hAnsi="宋体" w:cs="宋体" w:hint="eastAsia"/>
          <w:b/>
          <w:bCs/>
          <w:color w:val="000000"/>
          <w:sz w:val="24"/>
        </w:rPr>
      </w:pPr>
    </w:p>
    <w:p w:rsidR="00E93505" w:rsidRDefault="00E93505" w:rsidP="00E93505">
      <w:pPr>
        <w:pStyle w:val="a7"/>
        <w:rPr>
          <w:rFonts w:hAnsi="宋体" w:cs="宋体" w:hint="eastAsia"/>
          <w:b/>
          <w:bCs/>
        </w:rPr>
        <w:sectPr w:rsidR="00E93505">
          <w:footerReference w:type="default" r:id="rId7"/>
          <w:footerReference w:type="first" r:id="rId8"/>
          <w:pgSz w:w="11906" w:h="16838"/>
          <w:pgMar w:top="1304" w:right="1797" w:bottom="1304" w:left="1418" w:header="851" w:footer="992" w:gutter="0"/>
          <w:pgNumType w:start="0"/>
          <w:cols w:space="720"/>
          <w:titlePg/>
          <w:docGrid w:type="lines" w:linePitch="312"/>
        </w:sectPr>
      </w:pPr>
    </w:p>
    <w:p w:rsidR="00E93505" w:rsidRDefault="00E93505" w:rsidP="00E93505">
      <w:pPr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lastRenderedPageBreak/>
        <w:t xml:space="preserve">附件1 </w:t>
      </w:r>
    </w:p>
    <w:p w:rsidR="00E93505" w:rsidRDefault="00E93505" w:rsidP="00E93505">
      <w:pPr>
        <w:pStyle w:val="a6"/>
        <w:jc w:val="center"/>
        <w:rPr>
          <w:rFonts w:ascii="宋体" w:hAnsi="宋体" w:cs="宋体" w:hint="eastAsia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供  货  清  单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:rsidR="00E93505" w:rsidTr="00A85398">
        <w:trPr>
          <w:trHeight w:val="90"/>
          <w:tblHeader/>
        </w:trPr>
        <w:tc>
          <w:tcPr>
            <w:tcW w:w="710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品目</w:t>
            </w:r>
          </w:p>
          <w:p w:rsidR="00E93505" w:rsidRDefault="00E93505" w:rsidP="00A85398">
            <w:pPr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设备</w:t>
            </w:r>
          </w:p>
          <w:p w:rsidR="00E93505" w:rsidRDefault="00E93505" w:rsidP="00A85398">
            <w:pPr>
              <w:jc w:val="center"/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单价</w:t>
            </w:r>
          </w:p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总价</w:t>
            </w:r>
          </w:p>
          <w:p w:rsidR="00E93505" w:rsidRDefault="00E93505" w:rsidP="00A85398">
            <w:pPr>
              <w:widowControl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401"/>
        </w:trPr>
        <w:tc>
          <w:tcPr>
            <w:tcW w:w="710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E93505" w:rsidRDefault="00E93505" w:rsidP="00A8539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E93505" w:rsidRDefault="00E93505" w:rsidP="00A853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93505" w:rsidRDefault="00E93505" w:rsidP="00A85398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93505" w:rsidTr="00A85398">
        <w:trPr>
          <w:trHeight w:val="549"/>
        </w:trPr>
        <w:tc>
          <w:tcPr>
            <w:tcW w:w="14743" w:type="dxa"/>
            <w:gridSpan w:val="10"/>
            <w:vAlign w:val="center"/>
          </w:tcPr>
          <w:p w:rsidR="00E93505" w:rsidRDefault="00E93505" w:rsidP="00A85398">
            <w:pPr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:rsidR="00E93505" w:rsidRDefault="00E93505" w:rsidP="00E93505">
      <w:pPr>
        <w:pStyle w:val="a6"/>
        <w:jc w:val="left"/>
        <w:rPr>
          <w:rFonts w:ascii="宋体" w:hAnsi="宋体" w:cs="宋体"/>
          <w:b/>
          <w:bCs/>
          <w:color w:val="000000"/>
          <w:szCs w:val="21"/>
        </w:rPr>
        <w:sectPr w:rsidR="00E93505">
          <w:headerReference w:type="default" r:id="rId9"/>
          <w:footerReference w:type="default" r:id="rId10"/>
          <w:pgSz w:w="16838" w:h="11906" w:orient="landscape"/>
          <w:pgMar w:top="1191" w:right="1440" w:bottom="1191" w:left="1440" w:header="851" w:footer="992" w:gutter="0"/>
          <w:cols w:space="720"/>
          <w:docGrid w:type="lines" w:linePitch="312"/>
        </w:sectPr>
      </w:pPr>
    </w:p>
    <w:p w:rsidR="00E93505" w:rsidRDefault="00E93505" w:rsidP="00E93505">
      <w:pPr>
        <w:pStyle w:val="a6"/>
        <w:jc w:val="left"/>
        <w:rPr>
          <w:rFonts w:ascii="宋体" w:hAnsi="宋体" w:cs="宋体" w:hint="eastAsia"/>
          <w:b/>
          <w:bCs/>
          <w:color w:val="000000"/>
          <w:sz w:val="30"/>
          <w:szCs w:val="30"/>
        </w:rPr>
      </w:pPr>
      <w:r>
        <w:rPr>
          <w:rFonts w:hAnsi="宋体" w:cs="宋体" w:hint="eastAsia"/>
          <w:b/>
          <w:bCs/>
          <w:color w:val="000000"/>
        </w:rPr>
        <w:lastRenderedPageBreak/>
        <w:t>附件</w:t>
      </w:r>
      <w:r>
        <w:rPr>
          <w:rFonts w:hAnsi="宋体" w:cs="宋体" w:hint="eastAsia"/>
          <w:b/>
          <w:bCs/>
          <w:color w:val="000000"/>
        </w:rPr>
        <w:t>2</w:t>
      </w:r>
    </w:p>
    <w:p w:rsidR="00E93505" w:rsidRDefault="00E93505" w:rsidP="00E93505">
      <w:pPr>
        <w:pStyle w:val="aa"/>
        <w:ind w:firstLine="301"/>
        <w:jc w:val="center"/>
        <w:rPr>
          <w:rFonts w:ascii="宋体" w:hAnsi="宋体" w:cs="宋体" w:hint="eastAsia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:rsidR="00132E19" w:rsidRPr="00E93505" w:rsidRDefault="00132E19" w:rsidP="00E93505"/>
    <w:sectPr w:rsidR="00132E19" w:rsidRPr="00E93505" w:rsidSect="00F87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029" w:rsidRDefault="00363029" w:rsidP="000C109D">
      <w:r>
        <w:separator/>
      </w:r>
    </w:p>
  </w:endnote>
  <w:endnote w:type="continuationSeparator" w:id="1">
    <w:p w:rsidR="00363029" w:rsidRDefault="00363029" w:rsidP="000C1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05" w:rsidRDefault="00E93505">
    <w:pPr>
      <w:pStyle w:val="a4"/>
      <w:jc w:val="center"/>
    </w:pPr>
    <w:fldSimple w:instr="PAGE   \* MERGEFORMAT">
      <w:r w:rsidRPr="00E93505">
        <w:rPr>
          <w:noProof/>
          <w:lang w:val="zh-CN" w:eastAsia="zh-CN"/>
        </w:rPr>
        <w:t>4</w:t>
      </w:r>
    </w:fldSimple>
  </w:p>
  <w:p w:rsidR="00E93505" w:rsidRDefault="00E9350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05" w:rsidRDefault="00E93505">
    <w:pPr>
      <w:pStyle w:val="a4"/>
      <w:jc w:val="center"/>
      <w:rPr>
        <w:rFonts w:hint="eastAsia"/>
      </w:rPr>
    </w:pPr>
  </w:p>
  <w:p w:rsidR="00E93505" w:rsidRDefault="00E9350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05" w:rsidRDefault="00E93505">
    <w:pPr>
      <w:pStyle w:val="a4"/>
      <w:jc w:val="center"/>
    </w:pPr>
    <w:fldSimple w:instr=" PAGE   \* MERGEFORMAT ">
      <w:r w:rsidRPr="00E93505">
        <w:rPr>
          <w:noProof/>
          <w:lang w:val="zh-CN" w:eastAsia="zh-CN"/>
        </w:rPr>
        <w:t>6</w:t>
      </w:r>
    </w:fldSimple>
  </w:p>
  <w:p w:rsidR="00E93505" w:rsidRDefault="00E93505">
    <w:pPr>
      <w:pStyle w:val="a4"/>
      <w:ind w:firstLineChars="50" w:firstLine="9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029" w:rsidRDefault="00363029" w:rsidP="000C109D">
      <w:r>
        <w:separator/>
      </w:r>
    </w:p>
  </w:footnote>
  <w:footnote w:type="continuationSeparator" w:id="1">
    <w:p w:rsidR="00363029" w:rsidRDefault="00363029" w:rsidP="000C1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05" w:rsidRDefault="00E93505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185F6F"/>
    <w:multiLevelType w:val="singleLevel"/>
    <w:tmpl w:val="83185F6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81E752"/>
    <w:multiLevelType w:val="multilevel"/>
    <w:tmpl w:val="F381E752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chineseCounting"/>
      <w:suff w:val="nothing"/>
      <w:lvlText w:val="（%2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tabs>
          <w:tab w:val="left" w:pos="0"/>
        </w:tabs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tabs>
          <w:tab w:val="left" w:pos="0"/>
        </w:tabs>
        <w:ind w:left="0" w:firstLine="402"/>
      </w:pPr>
      <w:rPr>
        <w:rFonts w:hint="eastAsia"/>
      </w:rPr>
    </w:lvl>
  </w:abstractNum>
  <w:abstractNum w:abstractNumId="2">
    <w:nsid w:val="0A2D372D"/>
    <w:multiLevelType w:val="singleLevel"/>
    <w:tmpl w:val="0A2D372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5092E0E"/>
    <w:multiLevelType w:val="singleLevel"/>
    <w:tmpl w:val="65092E0E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09D"/>
    <w:rsid w:val="000C109D"/>
    <w:rsid w:val="00132E19"/>
    <w:rsid w:val="00363029"/>
    <w:rsid w:val="00E93505"/>
    <w:rsid w:val="00F8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First Indent 2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0C109D"/>
    <w:pPr>
      <w:widowControl w:val="0"/>
      <w:jc w:val="both"/>
    </w:pPr>
    <w:rPr>
      <w:rFonts w:ascii="Calibri" w:eastAsia="宋体" w:hAnsi="Calibri" w:cs="Arial"/>
    </w:rPr>
  </w:style>
  <w:style w:type="paragraph" w:styleId="2">
    <w:name w:val="heading 2"/>
    <w:basedOn w:val="a"/>
    <w:next w:val="a"/>
    <w:link w:val="2Char"/>
    <w:qFormat/>
    <w:rsid w:val="000C109D"/>
    <w:pPr>
      <w:keepNext/>
      <w:keepLines/>
      <w:widowControl/>
      <w:adjustRightInd w:val="0"/>
      <w:snapToGrid w:val="0"/>
      <w:spacing w:before="260" w:after="260" w:line="415" w:lineRule="auto"/>
      <w:jc w:val="left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qFormat/>
    <w:rsid w:val="000C109D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0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0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C10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09D"/>
    <w:rPr>
      <w:sz w:val="18"/>
      <w:szCs w:val="18"/>
    </w:rPr>
  </w:style>
  <w:style w:type="character" w:customStyle="1" w:styleId="2Char">
    <w:name w:val="标题 2 Char"/>
    <w:basedOn w:val="a0"/>
    <w:link w:val="2"/>
    <w:rsid w:val="000C109D"/>
    <w:rPr>
      <w:rFonts w:ascii="Cambria" w:eastAsia="宋体" w:hAnsi="Cambria" w:cs="Arial"/>
      <w:b/>
      <w:bCs/>
      <w:kern w:val="0"/>
      <w:sz w:val="32"/>
      <w:szCs w:val="32"/>
    </w:rPr>
  </w:style>
  <w:style w:type="character" w:customStyle="1" w:styleId="4Char">
    <w:name w:val="标题 4 Char"/>
    <w:basedOn w:val="a0"/>
    <w:link w:val="4"/>
    <w:rsid w:val="000C109D"/>
    <w:rPr>
      <w:rFonts w:ascii="Arial" w:eastAsia="黑体" w:hAnsi="Arial" w:cs="Arial"/>
      <w:b/>
      <w:sz w:val="28"/>
    </w:rPr>
  </w:style>
  <w:style w:type="paragraph" w:styleId="a5">
    <w:name w:val="Normal Indent"/>
    <w:basedOn w:val="a"/>
    <w:uiPriority w:val="99"/>
    <w:qFormat/>
    <w:rsid w:val="000C109D"/>
    <w:pPr>
      <w:ind w:firstLine="420"/>
    </w:pPr>
  </w:style>
  <w:style w:type="paragraph" w:styleId="a6">
    <w:name w:val="Body Text"/>
    <w:basedOn w:val="a"/>
    <w:next w:val="a"/>
    <w:link w:val="Char1"/>
    <w:qFormat/>
    <w:rsid w:val="000C109D"/>
    <w:pPr>
      <w:spacing w:after="120"/>
    </w:pPr>
  </w:style>
  <w:style w:type="character" w:customStyle="1" w:styleId="Char1">
    <w:name w:val="正文文本 Char"/>
    <w:basedOn w:val="a0"/>
    <w:link w:val="a6"/>
    <w:rsid w:val="000C109D"/>
    <w:rPr>
      <w:rFonts w:ascii="Calibri" w:eastAsia="宋体" w:hAnsi="Calibri" w:cs="Arial"/>
    </w:rPr>
  </w:style>
  <w:style w:type="paragraph" w:styleId="a7">
    <w:name w:val="Plain Text"/>
    <w:basedOn w:val="a"/>
    <w:link w:val="Char2"/>
    <w:qFormat/>
    <w:rsid w:val="000C109D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/>
      <w:kern w:val="0"/>
      <w:sz w:val="20"/>
      <w:szCs w:val="20"/>
    </w:rPr>
  </w:style>
  <w:style w:type="character" w:customStyle="1" w:styleId="Char2">
    <w:name w:val="纯文本 Char"/>
    <w:basedOn w:val="a0"/>
    <w:link w:val="a7"/>
    <w:rsid w:val="000C109D"/>
    <w:rPr>
      <w:rFonts w:ascii="宋体" w:eastAsia="宋体" w:hAnsi="Calibri" w:cs="Arial"/>
      <w:kern w:val="0"/>
      <w:sz w:val="20"/>
      <w:szCs w:val="20"/>
    </w:rPr>
  </w:style>
  <w:style w:type="paragraph" w:styleId="20">
    <w:name w:val="Body Text Indent 2"/>
    <w:basedOn w:val="a"/>
    <w:link w:val="2Char0"/>
    <w:qFormat/>
    <w:rsid w:val="000C109D"/>
    <w:pPr>
      <w:widowControl/>
      <w:adjustRightInd w:val="0"/>
      <w:snapToGrid w:val="0"/>
      <w:spacing w:after="120" w:line="480" w:lineRule="auto"/>
      <w:ind w:leftChars="200" w:left="200"/>
      <w:jc w:val="left"/>
    </w:pPr>
    <w:rPr>
      <w:rFonts w:ascii="Tahoma" w:eastAsia="微软雅黑" w:hAnsi="Tahoma"/>
      <w:kern w:val="0"/>
      <w:sz w:val="22"/>
      <w:szCs w:val="20"/>
    </w:rPr>
  </w:style>
  <w:style w:type="character" w:customStyle="1" w:styleId="2Char0">
    <w:name w:val="正文文本缩进 2 Char"/>
    <w:basedOn w:val="a0"/>
    <w:link w:val="20"/>
    <w:rsid w:val="000C109D"/>
    <w:rPr>
      <w:rFonts w:ascii="Tahoma" w:eastAsia="微软雅黑" w:hAnsi="Tahoma" w:cs="Arial"/>
      <w:kern w:val="0"/>
      <w:sz w:val="22"/>
      <w:szCs w:val="20"/>
    </w:rPr>
  </w:style>
  <w:style w:type="paragraph" w:styleId="a8">
    <w:name w:val="Normal (Web)"/>
    <w:basedOn w:val="a"/>
    <w:qFormat/>
    <w:rsid w:val="000C109D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a9">
    <w:name w:val="Body Text Indent"/>
    <w:basedOn w:val="a"/>
    <w:link w:val="Char3"/>
    <w:uiPriority w:val="99"/>
    <w:semiHidden/>
    <w:unhideWhenUsed/>
    <w:rsid w:val="000C109D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9"/>
    <w:uiPriority w:val="99"/>
    <w:semiHidden/>
    <w:rsid w:val="000C109D"/>
    <w:rPr>
      <w:rFonts w:ascii="Calibri" w:eastAsia="宋体" w:hAnsi="Calibri" w:cs="Arial"/>
    </w:rPr>
  </w:style>
  <w:style w:type="paragraph" w:styleId="21">
    <w:name w:val="Body Text First Indent 2"/>
    <w:basedOn w:val="a9"/>
    <w:link w:val="2Char1"/>
    <w:uiPriority w:val="99"/>
    <w:unhideWhenUsed/>
    <w:qFormat/>
    <w:rsid w:val="000C109D"/>
    <w:pPr>
      <w:tabs>
        <w:tab w:val="left" w:pos="360"/>
      </w:tabs>
      <w:ind w:left="200" w:firstLine="420"/>
    </w:pPr>
    <w:rPr>
      <w:kern w:val="0"/>
      <w:sz w:val="24"/>
      <w:szCs w:val="20"/>
    </w:rPr>
  </w:style>
  <w:style w:type="character" w:customStyle="1" w:styleId="2Char1">
    <w:name w:val="正文首行缩进 2 Char"/>
    <w:basedOn w:val="Char3"/>
    <w:link w:val="21"/>
    <w:uiPriority w:val="99"/>
    <w:rsid w:val="000C109D"/>
    <w:rPr>
      <w:kern w:val="0"/>
      <w:sz w:val="24"/>
      <w:szCs w:val="20"/>
    </w:rPr>
  </w:style>
  <w:style w:type="paragraph" w:customStyle="1" w:styleId="null3">
    <w:name w:val="null3"/>
    <w:hidden/>
    <w:qFormat/>
    <w:rsid w:val="000C109D"/>
    <w:rPr>
      <w:rFonts w:hint="eastAsia"/>
      <w:kern w:val="0"/>
      <w:sz w:val="20"/>
      <w:szCs w:val="20"/>
    </w:rPr>
  </w:style>
  <w:style w:type="paragraph" w:customStyle="1" w:styleId="p0">
    <w:name w:val="p0"/>
    <w:basedOn w:val="a"/>
    <w:autoRedefine/>
    <w:qFormat/>
    <w:rsid w:val="000C109D"/>
    <w:pPr>
      <w:widowControl/>
    </w:pPr>
    <w:rPr>
      <w:rFonts w:ascii="Times New Roman" w:hAnsi="Times New Roman"/>
      <w:kern w:val="0"/>
      <w:szCs w:val="21"/>
    </w:rPr>
  </w:style>
  <w:style w:type="paragraph" w:styleId="aa">
    <w:name w:val="Body Text First Indent"/>
    <w:basedOn w:val="a6"/>
    <w:link w:val="Char4"/>
    <w:uiPriority w:val="99"/>
    <w:semiHidden/>
    <w:unhideWhenUsed/>
    <w:rsid w:val="000C109D"/>
    <w:pPr>
      <w:ind w:firstLineChars="100" w:firstLine="420"/>
    </w:pPr>
  </w:style>
  <w:style w:type="character" w:customStyle="1" w:styleId="Char4">
    <w:name w:val="正文首行缩进 Char"/>
    <w:basedOn w:val="Char1"/>
    <w:link w:val="aa"/>
    <w:uiPriority w:val="99"/>
    <w:semiHidden/>
    <w:rsid w:val="000C109D"/>
  </w:style>
  <w:style w:type="paragraph" w:customStyle="1" w:styleId="A10">
    <w:name w:val="A节1正文"/>
    <w:basedOn w:val="a"/>
    <w:rsid w:val="00E93505"/>
    <w:pPr>
      <w:widowControl/>
      <w:adjustRightInd w:val="0"/>
      <w:snapToGrid w:val="0"/>
      <w:spacing w:before="120" w:line="300" w:lineRule="auto"/>
      <w:ind w:firstLine="420"/>
    </w:pPr>
    <w:rPr>
      <w:rFonts w:ascii="Arial" w:hAnsi="Arial"/>
      <w:iCs/>
      <w:color w:val="000000"/>
      <w:kern w:val="0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2025-11-03T03:37:00Z</dcterms:created>
  <dcterms:modified xsi:type="dcterms:W3CDTF">2025-11-03T03:41:00Z</dcterms:modified>
</cp:coreProperties>
</file>