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版本号：KY2025-1-710.20251029001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医疗设备(YYZB2025-03)采购项目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KY2025-1-710.</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医疗设备(YYZB2025-03)采购项目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KY2025-1-710.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医疗设备(YYZB2025-03)采购项目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陕西省人民医院医疗设备(YYZB2025-03)采购项目.，本项目共分2个采购包，采购包1：电子胃肠镜系统；采购包2：腹腔镜系统及移动显示屏；具体内容详见招标文件第三章。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委托书：法定代表人参加投标的，须提供法定代表人身份证；法定代表人授权本单位他人参加投标的，须提供法定代表人授权委托书并提供被授权人投标截止时间前六个月内任意一个月由投标单位缴纳的社保缴纳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10、特定资质3：若所投产品为进口产品，提供所投进口产品的完整授权链证明材料。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委托书：法定代表人参加投标的，须提供法定代表人身份证；法定代表人授权本单位他人参加投标的，须提供法定代表人授权委托书并提供被授权人投标截止时间前六个月内任意一个月由投标单位缴纳的社保缴纳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10、特定资质3：若所投产品为进口产品，提供所投进口产品的完整授权链证明材料。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温虎、牛佩文、刘金柯、吕江涛、卢韶华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p>
          <w:p>
            <w:pPr>
              <w:pStyle w:val="null3"/>
            </w:pPr>
            <w:r>
              <w:rPr>
                <w:rFonts w:ascii="仿宋_GB2312" w:hAnsi="仿宋_GB2312" w:cs="仿宋_GB2312" w:eastAsia="仿宋_GB2312"/>
              </w:rPr>
              <w:t>采购包2：2,300,000.00元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采购包2保证金金额：31,000.00元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规定的招标代理服务标准，50万元(含)以下项目按照下浮40%进行收取；50万元(不含)以上的项目按照下浮43%进行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联系人：温虎、牛佩文</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陕西省人民医院医疗设备(YYZB2025-03)采购项目.，本项目共分2个采购包，采购包1：电子胃肠镜系统；采购包2：腹腔镜系统及移动显示屏；具体内容详见采购内容。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电子胃肠镜系统等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腹腔镜系统、移动显示屏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标的名称：电子胃肠镜系统等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一、采购清单</w:t>
            </w:r>
          </w:p>
          <w:tbl>
            <w:tblPr>
              <w:tblBorders>
                <w:top w:val="none" w:color="000000" w:sz="4"/>
                <w:left w:val="none" w:color="000000" w:sz="4"/>
                <w:bottom w:val="none" w:color="000000" w:sz="4"/>
                <w:right w:val="none" w:color="000000" w:sz="4"/>
                <w:insideH w:val="none"/>
                <w:insideV w:val="none"/>
              </w:tblBorders>
            </w:tblPr>
            <w:tblGrid>
              <w:gridCol w:w="425"/>
              <w:gridCol w:w="1017"/>
              <w:gridCol w:w="565"/>
              <w:gridCol w:w="533"/>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来源</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电子胃肠镜系统</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允许采购进口产品</w:t>
                  </w:r>
                </w:p>
              </w:tc>
            </w:tr>
          </w:tbl>
          <w:p>
            <w:pPr>
              <w:pStyle w:val="null3"/>
              <w:jc w:val="both"/>
            </w:pPr>
            <w:r>
              <w:rPr>
                <w:rFonts w:ascii="仿宋_GB2312" w:hAnsi="仿宋_GB2312" w:cs="仿宋_GB2312" w:eastAsia="仿宋_GB2312"/>
                <w:sz w:val="28"/>
                <w:b/>
              </w:rPr>
              <w:t>二、技术参数</w:t>
            </w:r>
          </w:p>
          <w:p>
            <w:pPr>
              <w:pStyle w:val="null3"/>
              <w:jc w:val="center"/>
              <w:outlineLvl w:val="3"/>
            </w:pPr>
            <w:r>
              <w:rPr>
                <w:rFonts w:ascii="仿宋_GB2312" w:hAnsi="仿宋_GB2312" w:cs="仿宋_GB2312" w:eastAsia="仿宋_GB2312"/>
                <w:sz w:val="28"/>
                <w:b/>
              </w:rPr>
              <w:t>电子胃肠镜系统</w:t>
            </w:r>
          </w:p>
          <w:p>
            <w:pPr>
              <w:pStyle w:val="null3"/>
              <w:ind w:firstLine="480"/>
              <w:jc w:val="both"/>
            </w:pPr>
            <w:r>
              <w:rPr>
                <w:rFonts w:ascii="仿宋_GB2312" w:hAnsi="仿宋_GB2312" w:cs="仿宋_GB2312" w:eastAsia="仿宋_GB2312"/>
                <w:sz w:val="24"/>
              </w:rPr>
              <w:t>4K 超高清消化道</w:t>
            </w:r>
            <w:r>
              <w:rPr>
                <w:rFonts w:ascii="仿宋_GB2312" w:hAnsi="仿宋_GB2312" w:cs="仿宋_GB2312" w:eastAsia="仿宋_GB2312"/>
                <w:sz w:val="24"/>
              </w:rPr>
              <w:t>双镜联合平台</w:t>
            </w:r>
            <w:r>
              <w:rPr>
                <w:rFonts w:ascii="仿宋_GB2312" w:hAnsi="仿宋_GB2312" w:cs="仿宋_GB2312" w:eastAsia="仿宋_GB2312"/>
                <w:sz w:val="24"/>
              </w:rPr>
              <w:t>，应用于胃肠外科内镜高端诊疗、双镜联合术式创新以及消化道肿瘤微创精准治疗，可完成早期病变的早筛早诊早治（</w:t>
            </w:r>
            <w:r>
              <w:rPr>
                <w:rFonts w:ascii="仿宋_GB2312" w:hAnsi="仿宋_GB2312" w:cs="仿宋_GB2312" w:eastAsia="仿宋_GB2312"/>
                <w:sz w:val="24"/>
              </w:rPr>
              <w:t>EMR、ESD）、低侵袭恢复快的微创手术以及精准治疗、保留脏器功能、减少并发症的多镜联合手术（IOE、LECS等）</w:t>
            </w:r>
          </w:p>
          <w:p>
            <w:pPr>
              <w:pStyle w:val="null3"/>
              <w:jc w:val="both"/>
            </w:pPr>
            <w:r>
              <w:rPr>
                <w:rFonts w:ascii="仿宋_GB2312" w:hAnsi="仿宋_GB2312" w:cs="仿宋_GB2312" w:eastAsia="仿宋_GB2312"/>
                <w:sz w:val="24"/>
              </w:rPr>
              <w:t>1、超高清内镜摄像系统主机</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240"/>
              <w:jc w:val="both"/>
            </w:pPr>
            <w:r>
              <w:rPr>
                <w:rFonts w:ascii="仿宋_GB2312" w:hAnsi="仿宋_GB2312" w:cs="仿宋_GB2312" w:eastAsia="仿宋_GB2312"/>
                <w:sz w:val="24"/>
              </w:rPr>
              <w:t>1.1、图像处理器与光源集成一体化设计；</w:t>
            </w:r>
          </w:p>
          <w:p>
            <w:pPr>
              <w:pStyle w:val="null3"/>
              <w:ind w:firstLine="240"/>
              <w:jc w:val="both"/>
            </w:pPr>
            <w:r>
              <w:rPr>
                <w:rFonts w:ascii="仿宋_GB2312" w:hAnsi="仿宋_GB2312" w:cs="仿宋_GB2312" w:eastAsia="仿宋_GB2312"/>
                <w:sz w:val="24"/>
              </w:rPr>
              <w:t>1.2、触摸式控制面板；</w:t>
            </w:r>
          </w:p>
          <w:p>
            <w:pPr>
              <w:pStyle w:val="null3"/>
              <w:ind w:firstLine="240"/>
              <w:jc w:val="both"/>
            </w:pPr>
            <w:r>
              <w:rPr>
                <w:rFonts w:ascii="仿宋_GB2312" w:hAnsi="仿宋_GB2312" w:cs="仿宋_GB2312" w:eastAsia="仿宋_GB2312"/>
                <w:sz w:val="24"/>
              </w:rPr>
              <w:t>▲1.3、光源：≥5色LED，使用寿命：≥10000小时；</w:t>
            </w:r>
          </w:p>
          <w:p>
            <w:pPr>
              <w:pStyle w:val="null3"/>
              <w:ind w:firstLine="240"/>
              <w:jc w:val="both"/>
            </w:pPr>
            <w:r>
              <w:rPr>
                <w:rFonts w:ascii="仿宋_GB2312" w:hAnsi="仿宋_GB2312" w:cs="仿宋_GB2312" w:eastAsia="仿宋_GB2312"/>
                <w:sz w:val="24"/>
              </w:rPr>
              <w:t>1.4、同时兼容CCD与CMOS显像元器件；</w:t>
            </w:r>
          </w:p>
          <w:p>
            <w:pPr>
              <w:pStyle w:val="null3"/>
              <w:ind w:firstLine="240"/>
              <w:jc w:val="both"/>
            </w:pPr>
            <w:r>
              <w:rPr>
                <w:rFonts w:ascii="仿宋_GB2312" w:hAnsi="仿宋_GB2312" w:cs="仿宋_GB2312" w:eastAsia="仿宋_GB2312"/>
                <w:sz w:val="24"/>
              </w:rPr>
              <w:t>1.5、成像技术：可输出 4K 信号；</w:t>
            </w:r>
          </w:p>
          <w:p>
            <w:pPr>
              <w:pStyle w:val="null3"/>
              <w:ind w:firstLine="240"/>
              <w:jc w:val="both"/>
            </w:pPr>
            <w:r>
              <w:rPr>
                <w:rFonts w:ascii="仿宋_GB2312" w:hAnsi="仿宋_GB2312" w:cs="仿宋_GB2312" w:eastAsia="仿宋_GB2312"/>
                <w:sz w:val="24"/>
              </w:rPr>
              <w:t>1.6、光学染色观察模式的LED光源；</w:t>
            </w:r>
          </w:p>
          <w:p>
            <w:pPr>
              <w:pStyle w:val="null3"/>
              <w:ind w:firstLine="240"/>
              <w:jc w:val="both"/>
            </w:pPr>
            <w:r>
              <w:rPr>
                <w:rFonts w:ascii="仿宋_GB2312" w:hAnsi="仿宋_GB2312" w:cs="仿宋_GB2312" w:eastAsia="仿宋_GB2312"/>
                <w:sz w:val="24"/>
              </w:rPr>
              <w:t>▲1.7、具备 （415nm - 540nm 波长）特殊光成像功能；</w:t>
            </w:r>
          </w:p>
          <w:p>
            <w:pPr>
              <w:pStyle w:val="null3"/>
              <w:ind w:firstLine="240"/>
              <w:jc w:val="both"/>
            </w:pPr>
            <w:r>
              <w:rPr>
                <w:rFonts w:ascii="仿宋_GB2312" w:hAnsi="仿宋_GB2312" w:cs="仿宋_GB2312" w:eastAsia="仿宋_GB2312"/>
                <w:sz w:val="24"/>
              </w:rPr>
              <w:t>▲1.8、具备≥</w:t>
            </w:r>
            <w:r>
              <w:rPr>
                <w:rFonts w:ascii="仿宋_GB2312" w:hAnsi="仿宋_GB2312" w:cs="仿宋_GB2312" w:eastAsia="仿宋_GB2312"/>
                <w:sz w:val="24"/>
              </w:rPr>
              <w:t>3种</w:t>
            </w:r>
            <w:r>
              <w:rPr>
                <w:rFonts w:ascii="仿宋_GB2312" w:hAnsi="仿宋_GB2312" w:cs="仿宋_GB2312" w:eastAsia="仿宋_GB2312"/>
                <w:sz w:val="24"/>
              </w:rPr>
              <w:t>增强观察模式</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1.9、具有峰值、自动、平均三种测光模式；</w:t>
            </w:r>
          </w:p>
          <w:p>
            <w:pPr>
              <w:pStyle w:val="null3"/>
              <w:ind w:firstLine="240"/>
              <w:jc w:val="both"/>
            </w:pPr>
            <w:r>
              <w:rPr>
                <w:rFonts w:ascii="仿宋_GB2312" w:hAnsi="仿宋_GB2312" w:cs="仿宋_GB2312" w:eastAsia="仿宋_GB2312"/>
                <w:sz w:val="24"/>
              </w:rPr>
              <w:t>1.10、具有不同挡位的色调调节功能；</w:t>
            </w:r>
          </w:p>
          <w:p>
            <w:pPr>
              <w:pStyle w:val="null3"/>
              <w:ind w:firstLine="240"/>
              <w:jc w:val="both"/>
            </w:pPr>
            <w:r>
              <w:rPr>
                <w:rFonts w:ascii="仿宋_GB2312" w:hAnsi="仿宋_GB2312" w:cs="仿宋_GB2312" w:eastAsia="仿宋_GB2312"/>
                <w:sz w:val="24"/>
              </w:rPr>
              <w:t>1.11、具备自动白平衡功能；</w:t>
            </w:r>
          </w:p>
          <w:p>
            <w:pPr>
              <w:pStyle w:val="null3"/>
              <w:ind w:firstLine="240"/>
              <w:jc w:val="both"/>
            </w:pPr>
            <w:r>
              <w:rPr>
                <w:rFonts w:ascii="仿宋_GB2312" w:hAnsi="仿宋_GB2312" w:cs="仿宋_GB2312" w:eastAsia="仿宋_GB2312"/>
                <w:sz w:val="24"/>
              </w:rPr>
              <w:t>1.12、具备兼容顺次成像和同时成像两种成像方式；</w:t>
            </w:r>
          </w:p>
          <w:p>
            <w:pPr>
              <w:pStyle w:val="null3"/>
              <w:ind w:firstLine="240"/>
              <w:jc w:val="both"/>
            </w:pPr>
            <w:r>
              <w:rPr>
                <w:rFonts w:ascii="仿宋_GB2312" w:hAnsi="仿宋_GB2312" w:cs="仿宋_GB2312" w:eastAsia="仿宋_GB2312"/>
                <w:sz w:val="24"/>
              </w:rPr>
              <w:t>1.13、支持功能预设:放大、焦距、特殊光、亮度水平等功能，通过一键切换可完成≥3种功能的开启或关闭；</w:t>
            </w:r>
          </w:p>
          <w:p>
            <w:pPr>
              <w:pStyle w:val="null3"/>
              <w:ind w:firstLine="240"/>
              <w:jc w:val="both"/>
            </w:pPr>
            <w:r>
              <w:rPr>
                <w:rFonts w:ascii="仿宋_GB2312" w:hAnsi="仿宋_GB2312" w:cs="仿宋_GB2312" w:eastAsia="仿宋_GB2312"/>
                <w:sz w:val="24"/>
              </w:rPr>
              <w:t>1.14、具备保持对比度的亮度调节功能，可在保持近端亮度的同时提高暗部区域的亮度；</w:t>
            </w:r>
          </w:p>
          <w:p>
            <w:pPr>
              <w:pStyle w:val="null3"/>
              <w:ind w:firstLine="240"/>
              <w:jc w:val="both"/>
            </w:pPr>
            <w:r>
              <w:rPr>
                <w:rFonts w:ascii="仿宋_GB2312" w:hAnsi="仿宋_GB2312" w:cs="仿宋_GB2312" w:eastAsia="仿宋_GB2312"/>
                <w:sz w:val="24"/>
              </w:rPr>
              <w:t>1.15、可兼容同品牌超声内镜、超声小探头、放大镜、十二指肠镜、超声支气管镜等多种镜种；</w:t>
            </w:r>
          </w:p>
          <w:p>
            <w:pPr>
              <w:pStyle w:val="null3"/>
              <w:ind w:firstLine="240"/>
              <w:jc w:val="both"/>
            </w:pPr>
            <w:r>
              <w:rPr>
                <w:rFonts w:ascii="仿宋_GB2312" w:hAnsi="仿宋_GB2312" w:cs="仿宋_GB2312" w:eastAsia="仿宋_GB2312"/>
                <w:sz w:val="24"/>
              </w:rPr>
              <w:t>1.16、有内窥镜自动识别功能，识别并显示所连接的内窥镜型号和序列号；</w:t>
            </w:r>
          </w:p>
          <w:p>
            <w:pPr>
              <w:pStyle w:val="null3"/>
              <w:ind w:firstLine="240"/>
              <w:jc w:val="both"/>
            </w:pPr>
            <w:r>
              <w:rPr>
                <w:rFonts w:ascii="仿宋_GB2312" w:hAnsi="仿宋_GB2312" w:cs="仿宋_GB2312" w:eastAsia="仿宋_GB2312"/>
                <w:sz w:val="24"/>
              </w:rPr>
              <w:t>1.17、具备待机模式。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、高清治疗型电子胃镜</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.1、具备满足特殊光观察的高清专用</w:t>
            </w:r>
            <w:r>
              <w:rPr>
                <w:rFonts w:ascii="仿宋_GB2312" w:hAnsi="仿宋_GB2312" w:cs="仿宋_GB2312" w:eastAsia="仿宋_GB2312"/>
                <w:sz w:val="24"/>
              </w:rPr>
              <w:t>感光芯片</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.2、具有副送水功能；</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.3、视野角：≥140°；</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.4、视野方向：直视；</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.5、景深：3-100mm；</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.6、先端部外径：</w:t>
            </w:r>
            <w:r>
              <w:rPr>
                <w:rFonts w:ascii="仿宋_GB2312" w:hAnsi="仿宋_GB2312" w:cs="仿宋_GB2312" w:eastAsia="仿宋_GB2312"/>
                <w:sz w:val="24"/>
              </w:rPr>
              <w:t>≤</w:t>
            </w:r>
            <w:r>
              <w:rPr>
                <w:rFonts w:ascii="仿宋_GB2312" w:hAnsi="仿宋_GB2312" w:cs="仿宋_GB2312" w:eastAsia="仿宋_GB2312"/>
                <w:sz w:val="24"/>
              </w:rPr>
              <w:t>9.8mm；</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.7、插入部外径：</w:t>
            </w:r>
            <w:r>
              <w:rPr>
                <w:rFonts w:ascii="仿宋_GB2312" w:hAnsi="仿宋_GB2312" w:cs="仿宋_GB2312" w:eastAsia="仿宋_GB2312"/>
                <w:sz w:val="24"/>
              </w:rPr>
              <w:t>≤</w:t>
            </w:r>
            <w:r>
              <w:rPr>
                <w:rFonts w:ascii="仿宋_GB2312" w:hAnsi="仿宋_GB2312" w:cs="仿宋_GB2312" w:eastAsia="仿宋_GB2312"/>
                <w:sz w:val="24"/>
              </w:rPr>
              <w:t>9.9mm；</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.8、弯曲部弯曲角度：上≥210°、下≥120°、左/右≥100°；</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.9、有效长度：≥</w:t>
            </w:r>
            <w:r>
              <w:rPr>
                <w:rFonts w:ascii="仿宋_GB2312" w:hAnsi="仿宋_GB2312" w:cs="仿宋_GB2312" w:eastAsia="仿宋_GB2312"/>
                <w:sz w:val="24"/>
              </w:rPr>
              <w:t>1000</w:t>
            </w:r>
            <w:r>
              <w:rPr>
                <w:rFonts w:ascii="仿宋_GB2312" w:hAnsi="仿宋_GB2312" w:cs="仿宋_GB2312" w:eastAsia="仿宋_GB2312"/>
                <w:sz w:val="24"/>
              </w:rPr>
              <w:t>mm；</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.10、全长：≥1350mm；</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.11、钳子管道内径：≥3.2mm；</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.12、最小可视距离≤3mm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、内镜医用监视器</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.1、屏幕尺寸≥32</w:t>
            </w:r>
            <w:r>
              <w:rPr>
                <w:rFonts w:ascii="仿宋_GB2312" w:hAnsi="仿宋_GB2312" w:cs="仿宋_GB2312" w:eastAsia="仿宋_GB2312"/>
                <w:sz w:val="24"/>
              </w:rPr>
              <w:t>英</w:t>
            </w:r>
            <w:r>
              <w:rPr>
                <w:rFonts w:ascii="仿宋_GB2312" w:hAnsi="仿宋_GB2312" w:cs="仿宋_GB2312" w:eastAsia="仿宋_GB2312"/>
                <w:sz w:val="24"/>
              </w:rPr>
              <w:t>寸；</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.2、支持 4K 图像显示；</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.3、具备画中画功能；</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.4、分辨率≥3840x2160像素；</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.5、亮度≥450cd/m²</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.6、纵横比 16:9</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.7、信号端口至少具备:输入:12G-SDI*2、DVI*1、HDMI*1等</w:t>
            </w:r>
            <w:r>
              <w:rPr>
                <w:rFonts w:ascii="仿宋_GB2312" w:hAnsi="仿宋_GB2312" w:cs="仿宋_GB2312" w:eastAsia="仿宋_GB2312"/>
                <w:sz w:val="24"/>
              </w:rPr>
              <w:t>；</w:t>
            </w:r>
            <w:r>
              <w:rPr>
                <w:rFonts w:ascii="仿宋_GB2312" w:hAnsi="仿宋_GB2312" w:cs="仿宋_GB2312" w:eastAsia="仿宋_GB2312"/>
                <w:sz w:val="24"/>
              </w:rPr>
              <w:t>输出</w:t>
            </w:r>
            <w:r>
              <w:rPr>
                <w:rFonts w:ascii="仿宋_GB2312" w:hAnsi="仿宋_GB2312" w:cs="仿宋_GB2312" w:eastAsia="仿宋_GB2312"/>
                <w:sz w:val="24"/>
              </w:rPr>
              <w:t>:12G-SDI*2、DVI*1等；</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.8、具有分辨率增强技术；</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.9、具有图像翻转功能；</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.10、具有克隆输出功能。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、专用内镜移动台车</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.1、具备内镜支架、可调高度的隔板；支持液晶监视器，并可随意调整监视器角度。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、兼容性</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.1、主机系统、内镜光源、电子胃肠镜须为同一品牌；</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.2、内镜系统主机</w:t>
            </w:r>
            <w:r>
              <w:rPr>
                <w:rFonts w:ascii="仿宋_GB2312" w:hAnsi="仿宋_GB2312" w:cs="仿宋_GB2312" w:eastAsia="仿宋_GB2312"/>
                <w:sz w:val="24"/>
              </w:rPr>
              <w:t>画面</w:t>
            </w:r>
            <w:r>
              <w:rPr>
                <w:rFonts w:ascii="仿宋_GB2312" w:hAnsi="仿宋_GB2312" w:cs="仿宋_GB2312" w:eastAsia="仿宋_GB2312"/>
                <w:sz w:val="24"/>
              </w:rPr>
              <w:t>和</w:t>
            </w:r>
            <w:r>
              <w:rPr>
                <w:rFonts w:ascii="仿宋_GB2312" w:hAnsi="仿宋_GB2312" w:cs="仿宋_GB2312" w:eastAsia="仿宋_GB2312"/>
                <w:sz w:val="24"/>
              </w:rPr>
              <w:t>4K摄像系统主机</w:t>
            </w:r>
            <w:r>
              <w:rPr>
                <w:rFonts w:ascii="仿宋_GB2312" w:hAnsi="仿宋_GB2312" w:cs="仿宋_GB2312" w:eastAsia="仿宋_GB2312"/>
                <w:sz w:val="24"/>
              </w:rPr>
              <w:t>画面</w:t>
            </w:r>
            <w:r>
              <w:rPr>
                <w:rFonts w:ascii="仿宋_GB2312" w:hAnsi="仿宋_GB2312" w:cs="仿宋_GB2312" w:eastAsia="仿宋_GB2312"/>
                <w:sz w:val="24"/>
              </w:rPr>
              <w:t>可同屏显示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主要</w:t>
            </w:r>
            <w:r>
              <w:rPr>
                <w:rFonts w:ascii="仿宋_GB2312" w:hAnsi="仿宋_GB2312" w:cs="仿宋_GB2312" w:eastAsia="仿宋_GB2312"/>
                <w:sz w:val="24"/>
              </w:rPr>
              <w:t>配置：</w:t>
            </w:r>
          </w:p>
          <w:p>
            <w:pPr>
              <w:pStyle w:val="null3"/>
              <w:ind w:firstLine="240"/>
              <w:jc w:val="both"/>
            </w:pPr>
            <w:r>
              <w:rPr>
                <w:rFonts w:ascii="仿宋_GB2312" w:hAnsi="仿宋_GB2312" w:cs="仿宋_GB2312" w:eastAsia="仿宋_GB2312"/>
                <w:sz w:val="24"/>
              </w:rPr>
              <w:t>6.</w:t>
            </w:r>
            <w:r>
              <w:rPr>
                <w:rFonts w:ascii="仿宋_GB2312" w:hAnsi="仿宋_GB2312" w:cs="仿宋_GB2312" w:eastAsia="仿宋_GB2312"/>
                <w:sz w:val="24"/>
              </w:rPr>
              <w:t>1、超高清内镜摄像系统主机 1</w:t>
            </w:r>
            <w:r>
              <w:rPr>
                <w:rFonts w:ascii="仿宋_GB2312" w:hAnsi="仿宋_GB2312" w:cs="仿宋_GB2312" w:eastAsia="仿宋_GB2312"/>
                <w:sz w:val="24"/>
              </w:rPr>
              <w:t>台；</w:t>
            </w:r>
            <w:r>
              <w:rPr>
                <w:rFonts w:ascii="仿宋_GB2312" w:hAnsi="仿宋_GB2312" w:cs="仿宋_GB2312" w:eastAsia="仿宋_GB2312"/>
                <w:sz w:val="24"/>
              </w:rPr>
              <w:t xml:space="preserve">     </w:t>
            </w:r>
          </w:p>
          <w:p>
            <w:pPr>
              <w:pStyle w:val="null3"/>
              <w:ind w:firstLine="240"/>
              <w:jc w:val="both"/>
            </w:pPr>
            <w:r>
              <w:rPr>
                <w:rFonts w:ascii="仿宋_GB2312" w:hAnsi="仿宋_GB2312" w:cs="仿宋_GB2312" w:eastAsia="仿宋_GB2312"/>
                <w:sz w:val="24"/>
              </w:rPr>
              <w:t>6.2</w:t>
            </w:r>
            <w:r>
              <w:rPr>
                <w:rFonts w:ascii="仿宋_GB2312" w:hAnsi="仿宋_GB2312" w:cs="仿宋_GB2312" w:eastAsia="仿宋_GB2312"/>
                <w:sz w:val="24"/>
              </w:rPr>
              <w:t>、高清治疗型电子胃镜</w:t>
            </w:r>
            <w:r>
              <w:rPr>
                <w:rFonts w:ascii="仿宋_GB2312" w:hAnsi="仿宋_GB2312" w:cs="仿宋_GB2312" w:eastAsia="仿宋_GB2312"/>
                <w:sz w:val="24"/>
              </w:rPr>
              <w:t>1条</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6.3</w:t>
            </w:r>
            <w:r>
              <w:rPr>
                <w:rFonts w:ascii="仿宋_GB2312" w:hAnsi="仿宋_GB2312" w:cs="仿宋_GB2312" w:eastAsia="仿宋_GB2312"/>
                <w:sz w:val="24"/>
              </w:rPr>
              <w:t>、内镜医用监视器</w:t>
            </w:r>
            <w:r>
              <w:rPr>
                <w:rFonts w:ascii="仿宋_GB2312" w:hAnsi="仿宋_GB2312" w:cs="仿宋_GB2312" w:eastAsia="仿宋_GB2312"/>
                <w:sz w:val="24"/>
              </w:rPr>
              <w:t xml:space="preserve">1台；     </w:t>
            </w:r>
          </w:p>
          <w:p>
            <w:pPr>
              <w:pStyle w:val="null3"/>
              <w:ind w:firstLine="240"/>
              <w:jc w:val="both"/>
            </w:pPr>
            <w:r>
              <w:rPr>
                <w:rFonts w:ascii="仿宋_GB2312" w:hAnsi="仿宋_GB2312" w:cs="仿宋_GB2312" w:eastAsia="仿宋_GB2312"/>
                <w:sz w:val="24"/>
              </w:rPr>
              <w:t>6.4</w:t>
            </w:r>
            <w:r>
              <w:rPr>
                <w:rFonts w:ascii="仿宋_GB2312" w:hAnsi="仿宋_GB2312" w:cs="仿宋_GB2312" w:eastAsia="仿宋_GB2312"/>
                <w:sz w:val="24"/>
              </w:rPr>
              <w:t>、专用内镜移动台车</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售后服务</w:t>
            </w:r>
            <w:r>
              <w:rPr>
                <w:rFonts w:ascii="仿宋_GB2312" w:hAnsi="仿宋_GB2312" w:cs="仿宋_GB2312" w:eastAsia="仿宋_GB2312"/>
                <w:sz w:val="28"/>
                <w:b/>
              </w:rPr>
              <w:t>及培训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售后服务响应时间（质保期内）：即时响应（包括电话响应）；电话响应无法解决</w:t>
            </w:r>
            <w:r>
              <w:rPr>
                <w:rFonts w:ascii="仿宋_GB2312" w:hAnsi="仿宋_GB2312" w:cs="仿宋_GB2312" w:eastAsia="仿宋_GB2312"/>
                <w:sz w:val="24"/>
              </w:rPr>
              <w:t>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培训要求：</w:t>
            </w:r>
            <w:r>
              <w:rPr>
                <w:rFonts w:ascii="仿宋_GB2312" w:hAnsi="仿宋_GB2312" w:cs="仿宋_GB2312" w:eastAsia="仿宋_GB2312"/>
                <w:sz w:val="24"/>
              </w:rPr>
              <w:t>现场培训。</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标的名称：腹腔镜系统、移动显示屏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35"/>
              <w:gridCol w:w="803"/>
              <w:gridCol w:w="449"/>
              <w:gridCol w:w="425"/>
              <w:gridCol w:w="529"/>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来源</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腹腔镜系统</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允许采购进口产品</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移动显示屏</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b/>
              </w:rPr>
              <w:t>二、技术参数</w:t>
            </w:r>
          </w:p>
          <w:p>
            <w:pPr>
              <w:pStyle w:val="null3"/>
              <w:jc w:val="center"/>
              <w:outlineLvl w:val="3"/>
            </w:pPr>
            <w:r>
              <w:rPr>
                <w:rFonts w:ascii="仿宋_GB2312" w:hAnsi="仿宋_GB2312" w:cs="仿宋_GB2312" w:eastAsia="仿宋_GB2312"/>
                <w:sz w:val="28"/>
                <w:b/>
              </w:rPr>
              <w:t>（一）</w:t>
            </w:r>
            <w:r>
              <w:rPr>
                <w:rFonts w:ascii="仿宋_GB2312" w:hAnsi="仿宋_GB2312" w:cs="仿宋_GB2312" w:eastAsia="仿宋_GB2312"/>
                <w:sz w:val="28"/>
                <w:b/>
              </w:rPr>
              <w:t>腹腔镜系统</w:t>
            </w:r>
          </w:p>
          <w:p>
            <w:pPr>
              <w:pStyle w:val="null3"/>
              <w:jc w:val="both"/>
            </w:pPr>
            <w:r>
              <w:rPr>
                <w:rFonts w:ascii="仿宋_GB2312" w:hAnsi="仿宋_GB2312" w:cs="仿宋_GB2312" w:eastAsia="仿宋_GB2312"/>
                <w:sz w:val="24"/>
              </w:rPr>
              <w:t>1、4K超高清摄像系统</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1.1、4K内窥镜摄像系统，支持4K视频输出分辨率</w:t>
            </w:r>
            <w:r>
              <w:rPr>
                <w:rFonts w:ascii="仿宋_GB2312" w:hAnsi="仿宋_GB2312" w:cs="仿宋_GB2312" w:eastAsia="仿宋_GB2312"/>
                <w:sz w:val="24"/>
              </w:rPr>
              <w:t>≥</w:t>
            </w:r>
            <w:r>
              <w:rPr>
                <w:rFonts w:ascii="仿宋_GB2312" w:hAnsi="仿宋_GB2312" w:cs="仿宋_GB2312" w:eastAsia="仿宋_GB2312"/>
                <w:sz w:val="24"/>
              </w:rPr>
              <w:t>3840×2160P，全高清视频输出分辨率</w:t>
            </w:r>
            <w:r>
              <w:rPr>
                <w:rFonts w:ascii="仿宋_GB2312" w:hAnsi="仿宋_GB2312" w:cs="仿宋_GB2312" w:eastAsia="仿宋_GB2312"/>
                <w:sz w:val="24"/>
              </w:rPr>
              <w:t>≥</w:t>
            </w:r>
            <w:r>
              <w:rPr>
                <w:rFonts w:ascii="仿宋_GB2312" w:hAnsi="仿宋_GB2312" w:cs="仿宋_GB2312" w:eastAsia="仿宋_GB2312"/>
                <w:sz w:val="24"/>
              </w:rPr>
              <w:t>1920×1080P。</w:t>
            </w:r>
          </w:p>
          <w:p>
            <w:pPr>
              <w:pStyle w:val="null3"/>
              <w:ind w:firstLine="240"/>
              <w:jc w:val="both"/>
            </w:pPr>
            <w:r>
              <w:rPr>
                <w:rFonts w:ascii="仿宋_GB2312" w:hAnsi="仿宋_GB2312" w:cs="仿宋_GB2312" w:eastAsia="仿宋_GB2312"/>
                <w:sz w:val="24"/>
              </w:rPr>
              <w:t>▲1.2、能够</w:t>
            </w:r>
            <w:r>
              <w:rPr>
                <w:rFonts w:ascii="仿宋_GB2312" w:hAnsi="仿宋_GB2312" w:cs="仿宋_GB2312" w:eastAsia="仿宋_GB2312"/>
                <w:sz w:val="24"/>
              </w:rPr>
              <w:t>同时</w:t>
            </w:r>
            <w:r>
              <w:rPr>
                <w:rFonts w:ascii="仿宋_GB2312" w:hAnsi="仿宋_GB2312" w:cs="仿宋_GB2312" w:eastAsia="仿宋_GB2312"/>
                <w:sz w:val="24"/>
              </w:rPr>
              <w:t>全画面视频输出，支持</w:t>
            </w:r>
            <w:r>
              <w:rPr>
                <w:rFonts w:ascii="仿宋_GB2312" w:hAnsi="仿宋_GB2312" w:cs="仿宋_GB2312" w:eastAsia="仿宋_GB2312"/>
                <w:sz w:val="24"/>
              </w:rPr>
              <w:t>≥5路1080P和≥2路4K视频输出</w:t>
            </w:r>
          </w:p>
          <w:p>
            <w:pPr>
              <w:pStyle w:val="null3"/>
              <w:ind w:firstLine="240"/>
              <w:jc w:val="both"/>
            </w:pPr>
            <w:r>
              <w:rPr>
                <w:rFonts w:ascii="仿宋_GB2312" w:hAnsi="仿宋_GB2312" w:cs="仿宋_GB2312" w:eastAsia="仿宋_GB2312"/>
                <w:sz w:val="24"/>
              </w:rPr>
              <w:t>1.3、图像色域范围支持BT.2020、BT.709。</w:t>
            </w:r>
          </w:p>
          <w:p>
            <w:pPr>
              <w:pStyle w:val="null3"/>
              <w:ind w:firstLine="240"/>
              <w:jc w:val="both"/>
            </w:pPr>
            <w:r>
              <w:rPr>
                <w:rFonts w:ascii="仿宋_GB2312" w:hAnsi="仿宋_GB2312" w:cs="仿宋_GB2312" w:eastAsia="仿宋_GB2312"/>
                <w:sz w:val="24"/>
              </w:rPr>
              <w:t>1.4、电击防护等级，CF型。</w:t>
            </w:r>
          </w:p>
          <w:p>
            <w:pPr>
              <w:pStyle w:val="null3"/>
              <w:ind w:firstLine="240"/>
              <w:jc w:val="both"/>
            </w:pPr>
            <w:r>
              <w:rPr>
                <w:rFonts w:ascii="仿宋_GB2312" w:hAnsi="仿宋_GB2312" w:cs="仿宋_GB2312" w:eastAsia="仿宋_GB2312"/>
                <w:sz w:val="24"/>
              </w:rPr>
              <w:t>1.5、图像水平分辨率≥2000线。</w:t>
            </w:r>
          </w:p>
          <w:p>
            <w:pPr>
              <w:pStyle w:val="null3"/>
              <w:ind w:firstLine="240"/>
              <w:jc w:val="both"/>
            </w:pPr>
            <w:r>
              <w:rPr>
                <w:rFonts w:ascii="仿宋_GB2312" w:hAnsi="仿宋_GB2312" w:cs="仿宋_GB2312" w:eastAsia="仿宋_GB2312"/>
                <w:sz w:val="24"/>
              </w:rPr>
              <w:t>1.6、图像垂直分辨率≥2000线。</w:t>
            </w:r>
          </w:p>
          <w:p>
            <w:pPr>
              <w:pStyle w:val="null3"/>
              <w:ind w:firstLine="240"/>
              <w:jc w:val="both"/>
            </w:pPr>
            <w:r>
              <w:rPr>
                <w:rFonts w:ascii="仿宋_GB2312" w:hAnsi="仿宋_GB2312" w:cs="仿宋_GB2312" w:eastAsia="仿宋_GB2312"/>
                <w:sz w:val="24"/>
              </w:rPr>
              <w:t>▲1.7、摄像系统静态宽容度≥550。</w:t>
            </w:r>
          </w:p>
          <w:p>
            <w:pPr>
              <w:pStyle w:val="null3"/>
              <w:ind w:firstLine="240"/>
              <w:jc w:val="both"/>
            </w:pPr>
            <w:r>
              <w:rPr>
                <w:rFonts w:ascii="仿宋_GB2312" w:hAnsi="仿宋_GB2312" w:cs="仿宋_GB2312" w:eastAsia="仿宋_GB2312"/>
                <w:sz w:val="24"/>
              </w:rPr>
              <w:t>▲1.8、摄像系统信噪≥65dB</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1.9、具备白平衡、场景模式选择、拍照、录像、冻结，缩放（2倍数字变焦），图像翻转等菜单控制功能。</w:t>
            </w:r>
          </w:p>
          <w:p>
            <w:pPr>
              <w:pStyle w:val="null3"/>
              <w:ind w:firstLine="240"/>
              <w:jc w:val="both"/>
            </w:pPr>
            <w:r>
              <w:rPr>
                <w:rFonts w:ascii="仿宋_GB2312" w:hAnsi="仿宋_GB2312" w:cs="仿宋_GB2312" w:eastAsia="仿宋_GB2312"/>
                <w:sz w:val="24"/>
              </w:rPr>
              <w:t>1.10、具有增益控制，色调调节，色彩饱和度调节，锐度调节等图像调节功能。</w:t>
            </w:r>
          </w:p>
          <w:p>
            <w:pPr>
              <w:pStyle w:val="null3"/>
              <w:ind w:firstLine="240"/>
              <w:jc w:val="both"/>
            </w:pPr>
            <w:r>
              <w:rPr>
                <w:rFonts w:ascii="仿宋_GB2312" w:hAnsi="仿宋_GB2312" w:cs="仿宋_GB2312" w:eastAsia="仿宋_GB2312"/>
                <w:sz w:val="24"/>
              </w:rPr>
              <w:t>1.11、场景模式≥8种，包括：胸腹腔镜、腹腔镜（小）、关节镜、宫腔镜、膀胱镜、耳鼻喉、纤维镜、自定义模式、可实现一键切换。</w:t>
            </w:r>
          </w:p>
          <w:p>
            <w:pPr>
              <w:pStyle w:val="null3"/>
              <w:ind w:firstLine="240"/>
              <w:jc w:val="both"/>
            </w:pPr>
            <w:r>
              <w:rPr>
                <w:rFonts w:ascii="仿宋_GB2312" w:hAnsi="仿宋_GB2312" w:cs="仿宋_GB2312" w:eastAsia="仿宋_GB2312"/>
                <w:sz w:val="24"/>
              </w:rPr>
              <w:t>1.12、色彩模式≥4种，可根据医生色彩风格实时切换调整。</w:t>
            </w:r>
          </w:p>
          <w:p>
            <w:pPr>
              <w:pStyle w:val="null3"/>
              <w:ind w:firstLine="240"/>
              <w:jc w:val="both"/>
            </w:pPr>
            <w:r>
              <w:rPr>
                <w:rFonts w:ascii="仿宋_GB2312" w:hAnsi="仿宋_GB2312" w:cs="仿宋_GB2312" w:eastAsia="仿宋_GB2312"/>
                <w:sz w:val="24"/>
              </w:rPr>
              <w:t>1.13、主机内置刻录功能</w:t>
            </w:r>
            <w:r>
              <w:rPr>
                <w:rFonts w:ascii="仿宋_GB2312" w:hAnsi="仿宋_GB2312" w:cs="仿宋_GB2312" w:eastAsia="仿宋_GB2312"/>
                <w:sz w:val="24"/>
              </w:rPr>
              <w:t>或外配置刻录机</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4K和全高清视频录制，支持H.265编码和H.264编码模式。</w:t>
            </w:r>
          </w:p>
          <w:p>
            <w:pPr>
              <w:pStyle w:val="null3"/>
              <w:ind w:firstLine="240"/>
              <w:jc w:val="both"/>
            </w:pPr>
            <w:r>
              <w:rPr>
                <w:rFonts w:ascii="仿宋_GB2312" w:hAnsi="仿宋_GB2312" w:cs="仿宋_GB2312" w:eastAsia="仿宋_GB2312"/>
                <w:sz w:val="24"/>
              </w:rPr>
              <w:t>1.14、主机</w:t>
            </w:r>
            <w:r>
              <w:rPr>
                <w:rFonts w:ascii="仿宋_GB2312" w:hAnsi="仿宋_GB2312" w:cs="仿宋_GB2312" w:eastAsia="仿宋_GB2312"/>
                <w:sz w:val="24"/>
              </w:rPr>
              <w:t>具备</w:t>
            </w:r>
            <w:r>
              <w:rPr>
                <w:rFonts w:ascii="仿宋_GB2312" w:hAnsi="仿宋_GB2312" w:cs="仿宋_GB2312" w:eastAsia="仿宋_GB2312"/>
                <w:sz w:val="24"/>
              </w:rPr>
              <w:t>4K和全高清图片采集</w:t>
            </w:r>
            <w:r>
              <w:rPr>
                <w:rFonts w:ascii="仿宋_GB2312" w:hAnsi="仿宋_GB2312" w:cs="仿宋_GB2312" w:eastAsia="仿宋_GB2312"/>
                <w:sz w:val="24"/>
              </w:rPr>
              <w:t>输出功能。</w:t>
            </w:r>
          </w:p>
          <w:p>
            <w:pPr>
              <w:pStyle w:val="null3"/>
              <w:ind w:firstLine="240"/>
              <w:jc w:val="both"/>
            </w:pPr>
            <w:r>
              <w:rPr>
                <w:rFonts w:ascii="仿宋_GB2312" w:hAnsi="仿宋_GB2312" w:cs="仿宋_GB2312" w:eastAsia="仿宋_GB2312"/>
                <w:sz w:val="24"/>
              </w:rPr>
              <w:t>1.15、</w:t>
            </w:r>
            <w:r>
              <w:rPr>
                <w:rFonts w:ascii="仿宋_GB2312" w:hAnsi="仿宋_GB2312" w:cs="仿宋_GB2312" w:eastAsia="仿宋_GB2312"/>
                <w:sz w:val="24"/>
              </w:rPr>
              <w:t>主机具备自动去</w:t>
            </w:r>
            <w:r>
              <w:rPr>
                <w:rFonts w:ascii="仿宋_GB2312" w:hAnsi="仿宋_GB2312" w:cs="仿宋_GB2312" w:eastAsia="仿宋_GB2312"/>
                <w:sz w:val="24"/>
              </w:rPr>
              <w:t>网格功能</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1.16、</w:t>
            </w:r>
            <w:r>
              <w:rPr>
                <w:rFonts w:ascii="仿宋_GB2312" w:hAnsi="仿宋_GB2312" w:cs="仿宋_GB2312" w:eastAsia="仿宋_GB2312"/>
                <w:sz w:val="24"/>
              </w:rPr>
              <w:t>主机</w:t>
            </w:r>
            <w:r>
              <w:rPr>
                <w:rFonts w:ascii="仿宋_GB2312" w:hAnsi="仿宋_GB2312" w:cs="仿宋_GB2312" w:eastAsia="仿宋_GB2312"/>
                <w:sz w:val="24"/>
              </w:rPr>
              <w:t>具</w:t>
            </w:r>
            <w:r>
              <w:rPr>
                <w:rFonts w:ascii="仿宋_GB2312" w:hAnsi="仿宋_GB2312" w:cs="仿宋_GB2312" w:eastAsia="仿宋_GB2312"/>
                <w:sz w:val="24"/>
              </w:rPr>
              <w:t>备</w:t>
            </w:r>
            <w:r>
              <w:rPr>
                <w:rFonts w:ascii="仿宋_GB2312" w:hAnsi="仿宋_GB2312" w:cs="仿宋_GB2312" w:eastAsia="仿宋_GB2312"/>
                <w:sz w:val="24"/>
              </w:rPr>
              <w:t>智能光源联动功能</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1.17、主机自带USB接口≥</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240"/>
              <w:jc w:val="both"/>
            </w:pPr>
            <w:r>
              <w:rPr>
                <w:rFonts w:ascii="仿宋_GB2312" w:hAnsi="仿宋_GB2312" w:cs="仿宋_GB2312" w:eastAsia="仿宋_GB2312"/>
                <w:sz w:val="24"/>
              </w:rPr>
              <w:t>1.18、支持多种输出端口：3G-SDI*4，HDMI2.0*1，DVI-D*2、HD-SDI*2、HDMI1.4*1。</w:t>
            </w:r>
          </w:p>
          <w:p>
            <w:pPr>
              <w:pStyle w:val="null3"/>
              <w:ind w:firstLine="240"/>
              <w:jc w:val="both"/>
            </w:pPr>
            <w:r>
              <w:rPr>
                <w:rFonts w:ascii="仿宋_GB2312" w:hAnsi="仿宋_GB2312" w:cs="仿宋_GB2312" w:eastAsia="仿宋_GB2312"/>
                <w:sz w:val="24"/>
              </w:rPr>
              <w:t>1.19、4K内窥镜摄像系统使用寿命≥10年。</w:t>
            </w:r>
          </w:p>
          <w:p>
            <w:pPr>
              <w:pStyle w:val="null3"/>
              <w:jc w:val="both"/>
            </w:pPr>
            <w:r>
              <w:rPr>
                <w:rFonts w:ascii="仿宋_GB2312" w:hAnsi="仿宋_GB2312" w:cs="仿宋_GB2312" w:eastAsia="仿宋_GB2312"/>
                <w:sz w:val="24"/>
              </w:rPr>
              <w:t>2、4K超高清摄像头</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2.1、摄像头采用单CMOS芯片，原生输出4K超高清图像数据。</w:t>
            </w:r>
          </w:p>
          <w:p>
            <w:pPr>
              <w:pStyle w:val="null3"/>
              <w:ind w:firstLine="240"/>
              <w:jc w:val="both"/>
            </w:pPr>
            <w:r>
              <w:rPr>
                <w:rFonts w:ascii="仿宋_GB2312" w:hAnsi="仿宋_GB2312" w:cs="仿宋_GB2312" w:eastAsia="仿宋_GB2312"/>
                <w:sz w:val="24"/>
              </w:rPr>
              <w:t>▲2.2、摄像头</w:t>
            </w:r>
            <w:r>
              <w:rPr>
                <w:rFonts w:ascii="仿宋_GB2312" w:hAnsi="仿宋_GB2312" w:cs="仿宋_GB2312" w:eastAsia="仿宋_GB2312"/>
                <w:sz w:val="24"/>
              </w:rPr>
              <w:t>像素</w:t>
            </w:r>
            <w:r>
              <w:rPr>
                <w:rFonts w:ascii="仿宋_GB2312" w:hAnsi="仿宋_GB2312" w:cs="仿宋_GB2312" w:eastAsia="仿宋_GB2312"/>
                <w:sz w:val="24"/>
              </w:rPr>
              <w:t>≥</w:t>
            </w:r>
            <w:r>
              <w:rPr>
                <w:rFonts w:ascii="仿宋_GB2312" w:hAnsi="仿宋_GB2312" w:cs="仿宋_GB2312" w:eastAsia="仿宋_GB2312"/>
                <w:sz w:val="24"/>
              </w:rPr>
              <w:t>800万。</w:t>
            </w:r>
            <w:r>
              <w:rPr>
                <w:rFonts w:ascii="仿宋_GB2312" w:hAnsi="仿宋_GB2312" w:cs="仿宋_GB2312" w:eastAsia="仿宋_GB2312"/>
                <w:sz w:val="21"/>
              </w:rPr>
              <w:t xml:space="preserve"> </w:t>
            </w:r>
          </w:p>
          <w:p>
            <w:pPr>
              <w:pStyle w:val="null3"/>
              <w:ind w:firstLine="240"/>
              <w:jc w:val="both"/>
            </w:pPr>
            <w:r>
              <w:rPr>
                <w:rFonts w:ascii="仿宋_GB2312" w:hAnsi="仿宋_GB2312" w:cs="仿宋_GB2312" w:eastAsia="仿宋_GB2312"/>
                <w:sz w:val="24"/>
              </w:rPr>
              <w:t>2.3、摄像头控制按键≥4个，支持≥4种自定义按键功能</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防水防尘等级</w:t>
            </w:r>
            <w:r>
              <w:rPr>
                <w:rFonts w:ascii="仿宋_GB2312" w:hAnsi="仿宋_GB2312" w:cs="仿宋_GB2312" w:eastAsia="仿宋_GB2312"/>
                <w:sz w:val="24"/>
              </w:rPr>
              <w:t>≥IPX7。</w:t>
            </w:r>
          </w:p>
          <w:p>
            <w:pPr>
              <w:pStyle w:val="null3"/>
              <w:jc w:val="both"/>
            </w:pPr>
            <w:r>
              <w:rPr>
                <w:rFonts w:ascii="仿宋_GB2312" w:hAnsi="仿宋_GB2312" w:cs="仿宋_GB2312" w:eastAsia="仿宋_GB2312"/>
                <w:sz w:val="24"/>
              </w:rPr>
              <w:t>3、内窥镜冷光源</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3.1、冷光源使用寿命≥10年。</w:t>
            </w:r>
          </w:p>
          <w:p>
            <w:pPr>
              <w:pStyle w:val="null3"/>
              <w:ind w:firstLine="240"/>
              <w:jc w:val="both"/>
            </w:pPr>
            <w:r>
              <w:rPr>
                <w:rFonts w:ascii="仿宋_GB2312" w:hAnsi="仿宋_GB2312" w:cs="仿宋_GB2312" w:eastAsia="仿宋_GB2312"/>
                <w:sz w:val="24"/>
              </w:rPr>
              <w:t>3.2、电击防护等级，CF型。</w:t>
            </w:r>
          </w:p>
          <w:p>
            <w:pPr>
              <w:pStyle w:val="null3"/>
              <w:ind w:firstLine="240"/>
              <w:jc w:val="both"/>
            </w:pPr>
            <w:r>
              <w:rPr>
                <w:rFonts w:ascii="仿宋_GB2312" w:hAnsi="仿宋_GB2312" w:cs="仿宋_GB2312" w:eastAsia="仿宋_GB2312"/>
                <w:sz w:val="24"/>
              </w:rPr>
              <w:t>3.3、光源使用寿命≥</w:t>
            </w:r>
            <w:r>
              <w:rPr>
                <w:rFonts w:ascii="仿宋_GB2312" w:hAnsi="仿宋_GB2312" w:cs="仿宋_GB2312" w:eastAsia="仿宋_GB2312"/>
                <w:sz w:val="24"/>
              </w:rPr>
              <w:t>500</w:t>
            </w:r>
            <w:r>
              <w:rPr>
                <w:rFonts w:ascii="仿宋_GB2312" w:hAnsi="仿宋_GB2312" w:cs="仿宋_GB2312" w:eastAsia="仿宋_GB2312"/>
                <w:sz w:val="24"/>
              </w:rPr>
              <w:t>小时。</w:t>
            </w:r>
          </w:p>
          <w:p>
            <w:pPr>
              <w:pStyle w:val="null3"/>
              <w:ind w:firstLine="240"/>
              <w:jc w:val="both"/>
            </w:pPr>
            <w:r>
              <w:rPr>
                <w:rFonts w:ascii="仿宋_GB2312" w:hAnsi="仿宋_GB2312" w:cs="仿宋_GB2312" w:eastAsia="仿宋_GB2312"/>
                <w:sz w:val="24"/>
              </w:rPr>
              <w:t>3.4、光源色温区间在5700K±500K。</w:t>
            </w:r>
          </w:p>
          <w:p>
            <w:pPr>
              <w:pStyle w:val="null3"/>
              <w:ind w:firstLine="240"/>
              <w:jc w:val="both"/>
            </w:pPr>
            <w:r>
              <w:rPr>
                <w:rFonts w:ascii="仿宋_GB2312" w:hAnsi="仿宋_GB2312" w:cs="仿宋_GB2312" w:eastAsia="仿宋_GB2312"/>
                <w:sz w:val="24"/>
              </w:rPr>
              <w:t>3.5、</w:t>
            </w:r>
            <w:r>
              <w:rPr>
                <w:rFonts w:ascii="仿宋_GB2312" w:hAnsi="仿宋_GB2312" w:cs="仿宋_GB2312" w:eastAsia="仿宋_GB2312"/>
                <w:sz w:val="24"/>
              </w:rPr>
              <w:t>具备</w:t>
            </w:r>
            <w:r>
              <w:rPr>
                <w:rFonts w:ascii="仿宋_GB2312" w:hAnsi="仿宋_GB2312" w:cs="仿宋_GB2312" w:eastAsia="仿宋_GB2312"/>
                <w:sz w:val="24"/>
              </w:rPr>
              <w:t>智能光源联动功能</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6</w:t>
            </w:r>
            <w:r>
              <w:rPr>
                <w:rFonts w:ascii="仿宋_GB2312" w:hAnsi="仿宋_GB2312" w:cs="仿宋_GB2312" w:eastAsia="仿宋_GB2312"/>
                <w:sz w:val="24"/>
              </w:rPr>
              <w:t>、冷光源输出总光通量</w:t>
            </w:r>
            <w:r>
              <w:rPr>
                <w:rFonts w:ascii="仿宋_GB2312" w:hAnsi="仿宋_GB2312" w:cs="仿宋_GB2312" w:eastAsia="仿宋_GB2312"/>
                <w:sz w:val="24"/>
              </w:rPr>
              <w:t>≥2000lm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4、医用显示器</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4.1、医用</w:t>
            </w:r>
            <w:r>
              <w:rPr>
                <w:rFonts w:ascii="仿宋_GB2312" w:hAnsi="仿宋_GB2312" w:cs="仿宋_GB2312" w:eastAsia="仿宋_GB2312"/>
                <w:sz w:val="24"/>
              </w:rPr>
              <w:t>≥</w:t>
            </w:r>
            <w:r>
              <w:rPr>
                <w:rFonts w:ascii="仿宋_GB2312" w:hAnsi="仿宋_GB2312" w:cs="仿宋_GB2312" w:eastAsia="仿宋_GB2312"/>
                <w:sz w:val="24"/>
              </w:rPr>
              <w:t>32英寸液晶面板，分辨率</w:t>
            </w:r>
            <w:r>
              <w:rPr>
                <w:rFonts w:ascii="仿宋_GB2312" w:hAnsi="仿宋_GB2312" w:cs="仿宋_GB2312" w:eastAsia="仿宋_GB2312"/>
                <w:sz w:val="24"/>
              </w:rPr>
              <w:t>≥</w:t>
            </w:r>
            <w:r>
              <w:rPr>
                <w:rFonts w:ascii="仿宋_GB2312" w:hAnsi="仿宋_GB2312" w:cs="仿宋_GB2312" w:eastAsia="仿宋_GB2312"/>
                <w:sz w:val="24"/>
              </w:rPr>
              <w:t>3840×2160。</w:t>
            </w:r>
          </w:p>
          <w:p>
            <w:pPr>
              <w:pStyle w:val="null3"/>
              <w:ind w:firstLine="240"/>
              <w:jc w:val="both"/>
            </w:pPr>
            <w:r>
              <w:rPr>
                <w:rFonts w:ascii="仿宋_GB2312" w:hAnsi="仿宋_GB2312" w:cs="仿宋_GB2312" w:eastAsia="仿宋_GB2312"/>
                <w:sz w:val="24"/>
              </w:rPr>
              <w:t>4.2、视角：≥178°(水平/垂直) 。</w:t>
            </w:r>
          </w:p>
          <w:p>
            <w:pPr>
              <w:pStyle w:val="null3"/>
              <w:ind w:firstLine="240"/>
              <w:jc w:val="both"/>
            </w:pPr>
            <w:r>
              <w:rPr>
                <w:rFonts w:ascii="仿宋_GB2312" w:hAnsi="仿宋_GB2312" w:cs="仿宋_GB2312" w:eastAsia="仿宋_GB2312"/>
                <w:sz w:val="24"/>
              </w:rPr>
              <w:t>4.3、输入接口：DVI-D*1、3G-SDI/HD-SDI*5、DP*1、HDMI*1。</w:t>
            </w:r>
          </w:p>
          <w:p>
            <w:pPr>
              <w:pStyle w:val="null3"/>
              <w:ind w:firstLine="240"/>
              <w:jc w:val="both"/>
            </w:pPr>
            <w:r>
              <w:rPr>
                <w:rFonts w:ascii="仿宋_GB2312" w:hAnsi="仿宋_GB2312" w:cs="仿宋_GB2312" w:eastAsia="仿宋_GB2312"/>
                <w:sz w:val="24"/>
              </w:rPr>
              <w:t>4.4、输出接口：DVI-D*1, 3G-SDI/HD-SDI*5。</w:t>
            </w:r>
          </w:p>
          <w:p>
            <w:pPr>
              <w:pStyle w:val="null3"/>
              <w:ind w:firstLine="240"/>
              <w:jc w:val="both"/>
            </w:pPr>
            <w:r>
              <w:rPr>
                <w:rFonts w:ascii="仿宋_GB2312" w:hAnsi="仿宋_GB2312" w:cs="仿宋_GB2312" w:eastAsia="仿宋_GB2312"/>
                <w:sz w:val="24"/>
              </w:rPr>
              <w:t>4.5、色域匹配：内置BT.2020和BT.709两种色域空间</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240"/>
              <w:jc w:val="both"/>
            </w:pPr>
            <w:r>
              <w:rPr>
                <w:rFonts w:ascii="仿宋_GB2312" w:hAnsi="仿宋_GB2312" w:cs="仿宋_GB2312" w:eastAsia="仿宋_GB2312"/>
                <w:sz w:val="24"/>
              </w:rPr>
              <w:t>4.6、多窗口显示功能：支持画中画、画与画功能,可同时输入两路信号，在一个屏幕上显示不同内容，满足医院不同影像组合的需求。</w:t>
            </w:r>
          </w:p>
          <w:p>
            <w:pPr>
              <w:pStyle w:val="null3"/>
              <w:jc w:val="both"/>
            </w:pPr>
            <w:r>
              <w:rPr>
                <w:rFonts w:ascii="仿宋_GB2312" w:hAnsi="仿宋_GB2312" w:cs="仿宋_GB2312" w:eastAsia="仿宋_GB2312"/>
                <w:sz w:val="24"/>
              </w:rPr>
              <w:t>5、气腹机：</w:t>
            </w:r>
          </w:p>
          <w:p>
            <w:pPr>
              <w:pStyle w:val="null3"/>
              <w:ind w:firstLine="240"/>
              <w:jc w:val="both"/>
            </w:pPr>
            <w:r>
              <w:rPr>
                <w:rFonts w:ascii="仿宋_GB2312" w:hAnsi="仿宋_GB2312" w:cs="仿宋_GB2312" w:eastAsia="仿宋_GB2312"/>
                <w:sz w:val="24"/>
              </w:rPr>
              <w:t>5.1、电击防护等级，CF型。</w:t>
            </w:r>
          </w:p>
          <w:p>
            <w:pPr>
              <w:pStyle w:val="null3"/>
              <w:ind w:firstLine="240"/>
              <w:jc w:val="both"/>
            </w:pPr>
            <w:r>
              <w:rPr>
                <w:rFonts w:ascii="仿宋_GB2312" w:hAnsi="仿宋_GB2312" w:cs="仿宋_GB2312" w:eastAsia="仿宋_GB2312"/>
                <w:sz w:val="24"/>
              </w:rPr>
              <w:t>5.2、流量调节精度≤0.1L/min。</w:t>
            </w:r>
          </w:p>
          <w:p>
            <w:pPr>
              <w:pStyle w:val="null3"/>
              <w:ind w:firstLine="240"/>
              <w:jc w:val="both"/>
            </w:pPr>
            <w:r>
              <w:rPr>
                <w:rFonts w:ascii="仿宋_GB2312" w:hAnsi="仿宋_GB2312" w:cs="仿宋_GB2312" w:eastAsia="仿宋_GB2312"/>
                <w:sz w:val="24"/>
              </w:rPr>
              <w:t>5.3、压力范围：1mmHg-30mmHg，压力调节精度1mmHg。</w:t>
            </w:r>
          </w:p>
          <w:p>
            <w:pPr>
              <w:pStyle w:val="null3"/>
              <w:ind w:firstLine="240"/>
              <w:jc w:val="both"/>
            </w:pPr>
            <w:r>
              <w:rPr>
                <w:rFonts w:ascii="仿宋_GB2312" w:hAnsi="仿宋_GB2312" w:cs="仿宋_GB2312" w:eastAsia="仿宋_GB2312"/>
                <w:sz w:val="24"/>
              </w:rPr>
              <w:t>5.4、具有恒温加热功能，末端输入人体内的气体恒定为37℃。</w:t>
            </w:r>
          </w:p>
          <w:p>
            <w:pPr>
              <w:pStyle w:val="null3"/>
              <w:ind w:firstLine="240"/>
              <w:jc w:val="both"/>
            </w:pPr>
            <w:r>
              <w:rPr>
                <w:rFonts w:ascii="仿宋_GB2312" w:hAnsi="仿宋_GB2312" w:cs="仿宋_GB2312" w:eastAsia="仿宋_GB2312"/>
                <w:sz w:val="24"/>
              </w:rPr>
              <w:t>▲5.5、在0.04-0.06MPa的负压吸引下，支持最大排烟流量≥</w:t>
            </w:r>
            <w:r>
              <w:rPr>
                <w:rFonts w:ascii="仿宋_GB2312" w:hAnsi="仿宋_GB2312" w:cs="仿宋_GB2312" w:eastAsia="仿宋_GB2312"/>
                <w:sz w:val="24"/>
              </w:rPr>
              <w:t>8</w:t>
            </w:r>
            <w:r>
              <w:rPr>
                <w:rFonts w:ascii="仿宋_GB2312" w:hAnsi="仿宋_GB2312" w:cs="仿宋_GB2312" w:eastAsia="仿宋_GB2312"/>
                <w:sz w:val="24"/>
              </w:rPr>
              <w:t>L/min。</w:t>
            </w:r>
          </w:p>
          <w:p>
            <w:pPr>
              <w:pStyle w:val="null3"/>
              <w:jc w:val="both"/>
            </w:pPr>
            <w:r>
              <w:rPr>
                <w:rFonts w:ascii="仿宋_GB2312" w:hAnsi="仿宋_GB2312" w:cs="仿宋_GB2312" w:eastAsia="仿宋_GB2312"/>
                <w:sz w:val="24"/>
              </w:rPr>
              <w:t>6、4K腹腔镜</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6.1、30°4K腹腔镜，</w:t>
            </w:r>
            <w:r>
              <w:rPr>
                <w:rFonts w:ascii="仿宋_GB2312" w:hAnsi="仿宋_GB2312" w:cs="仿宋_GB2312" w:eastAsia="仿宋_GB2312"/>
                <w:sz w:val="24"/>
              </w:rPr>
              <w:t>外径</w:t>
            </w:r>
            <w:r>
              <w:rPr>
                <w:rFonts w:ascii="仿宋_GB2312" w:hAnsi="仿宋_GB2312" w:cs="仿宋_GB2312" w:eastAsia="仿宋_GB2312"/>
                <w:sz w:val="24"/>
              </w:rPr>
              <w:t>≤10mm，长度≥</w:t>
            </w:r>
            <w:r>
              <w:rPr>
                <w:rFonts w:ascii="仿宋_GB2312" w:hAnsi="仿宋_GB2312" w:cs="仿宋_GB2312" w:eastAsia="仿宋_GB2312"/>
                <w:sz w:val="24"/>
              </w:rPr>
              <w:t>315</w:t>
            </w:r>
            <w:r>
              <w:rPr>
                <w:rFonts w:ascii="仿宋_GB2312" w:hAnsi="仿宋_GB2312" w:cs="仿宋_GB2312" w:eastAsia="仿宋_GB2312"/>
                <w:sz w:val="24"/>
              </w:rPr>
              <w:t>mm。</w:t>
            </w:r>
          </w:p>
          <w:p>
            <w:pPr>
              <w:pStyle w:val="null3"/>
              <w:ind w:firstLine="240"/>
              <w:jc w:val="both"/>
            </w:pPr>
            <w:r>
              <w:rPr>
                <w:rFonts w:ascii="仿宋_GB2312" w:hAnsi="仿宋_GB2312" w:cs="仿宋_GB2312" w:eastAsia="仿宋_GB2312"/>
                <w:sz w:val="24"/>
              </w:rPr>
              <w:t>6.2、</w:t>
            </w:r>
            <w:r>
              <w:rPr>
                <w:rFonts w:ascii="仿宋_GB2312" w:hAnsi="仿宋_GB2312" w:cs="仿宋_GB2312" w:eastAsia="仿宋_GB2312"/>
                <w:sz w:val="24"/>
              </w:rPr>
              <w:t>支持压力蒸汽灭菌、低温等离子灭菌、环氧乙烷灭菌等消毒灭菌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7、导光束</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7.1、长度≥3000mm；</w:t>
            </w:r>
            <w:r>
              <w:rPr>
                <w:rFonts w:ascii="仿宋_GB2312" w:hAnsi="仿宋_GB2312" w:cs="仿宋_GB2312" w:eastAsia="仿宋_GB2312"/>
                <w:sz w:val="24"/>
              </w:rPr>
              <w:t>芯径</w:t>
            </w:r>
            <w:r>
              <w:rPr>
                <w:rFonts w:ascii="仿宋_GB2312" w:hAnsi="仿宋_GB2312" w:cs="仿宋_GB2312" w:eastAsia="仿宋_GB2312"/>
                <w:sz w:val="24"/>
              </w:rPr>
              <w:t>4.8</w:t>
            </w:r>
            <w:r>
              <w:rPr>
                <w:rFonts w:ascii="仿宋_GB2312" w:hAnsi="仿宋_GB2312" w:cs="仿宋_GB2312" w:eastAsia="仿宋_GB2312"/>
                <w:sz w:val="24"/>
              </w:rPr>
              <w:t>±0.2</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8、医用台车</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8.1、</w:t>
            </w:r>
            <w:r>
              <w:rPr>
                <w:rFonts w:ascii="仿宋_GB2312" w:hAnsi="仿宋_GB2312" w:cs="仿宋_GB2312" w:eastAsia="仿宋_GB2312"/>
                <w:sz w:val="24"/>
              </w:rPr>
              <w:t>主体结构</w:t>
            </w:r>
            <w:r>
              <w:rPr>
                <w:rFonts w:ascii="仿宋_GB2312" w:hAnsi="仿宋_GB2312" w:cs="仿宋_GB2312" w:eastAsia="仿宋_GB2312"/>
                <w:sz w:val="24"/>
              </w:rPr>
              <w:t>全部采用优质钢材制作，具有监视器挂臂，挂臂具有三关节调整功能，能够进行</w:t>
            </w:r>
            <w:r>
              <w:rPr>
                <w:rFonts w:ascii="仿宋_GB2312" w:hAnsi="仿宋_GB2312" w:cs="仿宋_GB2312" w:eastAsia="仿宋_GB2312"/>
                <w:sz w:val="24"/>
              </w:rPr>
              <w:t>360°旋转调节</w:t>
            </w:r>
            <w:r>
              <w:rPr>
                <w:rFonts w:ascii="仿宋_GB2312" w:hAnsi="仿宋_GB2312" w:cs="仿宋_GB2312" w:eastAsia="仿宋_GB2312"/>
                <w:sz w:val="24"/>
              </w:rPr>
              <w:t>，</w:t>
            </w:r>
            <w:r>
              <w:rPr>
                <w:rFonts w:ascii="仿宋_GB2312" w:hAnsi="仿宋_GB2312" w:cs="仿宋_GB2312" w:eastAsia="仿宋_GB2312"/>
                <w:sz w:val="24"/>
              </w:rPr>
              <w:t>脚轮为静音制动脚轮，标配用于悬挂软性镜的挂架，高度连续可调。</w:t>
            </w:r>
          </w:p>
          <w:p>
            <w:pPr>
              <w:pStyle w:val="null3"/>
              <w:jc w:val="both"/>
            </w:pPr>
            <w:r>
              <w:rPr>
                <w:rFonts w:ascii="仿宋_GB2312" w:hAnsi="仿宋_GB2312" w:cs="仿宋_GB2312" w:eastAsia="仿宋_GB2312"/>
                <w:sz w:val="24"/>
              </w:rPr>
              <w:t>9、主要配置</w:t>
            </w:r>
          </w:p>
          <w:p>
            <w:pPr>
              <w:pStyle w:val="null3"/>
              <w:ind w:firstLine="240"/>
              <w:jc w:val="both"/>
            </w:pPr>
            <w:r>
              <w:rPr>
                <w:rFonts w:ascii="仿宋_GB2312" w:hAnsi="仿宋_GB2312" w:cs="仿宋_GB2312" w:eastAsia="仿宋_GB2312"/>
                <w:sz w:val="24"/>
              </w:rPr>
              <w:t>9.1、</w:t>
            </w:r>
            <w:r>
              <w:rPr>
                <w:rFonts w:ascii="仿宋_GB2312" w:hAnsi="仿宋_GB2312" w:cs="仿宋_GB2312" w:eastAsia="仿宋_GB2312"/>
                <w:sz w:val="24"/>
              </w:rPr>
              <w:t>4K内窥镜摄像主机</w:t>
            </w:r>
            <w:r>
              <w:rPr>
                <w:rFonts w:ascii="仿宋_GB2312" w:hAnsi="仿宋_GB2312" w:cs="仿宋_GB2312" w:eastAsia="仿宋_GB2312"/>
                <w:sz w:val="24"/>
              </w:rPr>
              <w:t xml:space="preserve">1台  </w:t>
            </w:r>
          </w:p>
          <w:p>
            <w:pPr>
              <w:pStyle w:val="null3"/>
              <w:ind w:firstLine="240"/>
              <w:jc w:val="both"/>
            </w:pPr>
            <w:r>
              <w:rPr>
                <w:rFonts w:ascii="仿宋_GB2312" w:hAnsi="仿宋_GB2312" w:cs="仿宋_GB2312" w:eastAsia="仿宋_GB2312"/>
                <w:sz w:val="24"/>
              </w:rPr>
              <w:t>9.2、</w:t>
            </w:r>
            <w:r>
              <w:rPr>
                <w:rFonts w:ascii="仿宋_GB2312" w:hAnsi="仿宋_GB2312" w:cs="仿宋_GB2312" w:eastAsia="仿宋_GB2312"/>
                <w:sz w:val="24"/>
              </w:rPr>
              <w:t>4K摄像头</w:t>
            </w:r>
            <w:r>
              <w:rPr>
                <w:rFonts w:ascii="仿宋_GB2312" w:hAnsi="仿宋_GB2312" w:cs="仿宋_GB2312" w:eastAsia="仿宋_GB2312"/>
                <w:sz w:val="24"/>
              </w:rPr>
              <w:t xml:space="preserve">1个   </w:t>
            </w:r>
          </w:p>
          <w:p>
            <w:pPr>
              <w:pStyle w:val="null3"/>
              <w:ind w:firstLine="240"/>
              <w:jc w:val="both"/>
            </w:pPr>
            <w:r>
              <w:rPr>
                <w:rFonts w:ascii="仿宋_GB2312" w:hAnsi="仿宋_GB2312" w:cs="仿宋_GB2312" w:eastAsia="仿宋_GB2312"/>
                <w:sz w:val="24"/>
              </w:rPr>
              <w:t>9.3、</w:t>
            </w:r>
            <w:r>
              <w:rPr>
                <w:rFonts w:ascii="仿宋_GB2312" w:hAnsi="仿宋_GB2312" w:cs="仿宋_GB2312" w:eastAsia="仿宋_GB2312"/>
                <w:sz w:val="24"/>
              </w:rPr>
              <w:t>医用内窥镜冷光源</w:t>
            </w:r>
            <w:r>
              <w:rPr>
                <w:rFonts w:ascii="仿宋_GB2312" w:hAnsi="仿宋_GB2312" w:cs="仿宋_GB2312" w:eastAsia="仿宋_GB2312"/>
                <w:sz w:val="24"/>
              </w:rPr>
              <w:t xml:space="preserve">1台   </w:t>
            </w:r>
          </w:p>
          <w:p>
            <w:pPr>
              <w:pStyle w:val="null3"/>
              <w:ind w:firstLine="240"/>
              <w:jc w:val="both"/>
            </w:pPr>
            <w:r>
              <w:rPr>
                <w:rFonts w:ascii="仿宋_GB2312" w:hAnsi="仿宋_GB2312" w:cs="仿宋_GB2312" w:eastAsia="仿宋_GB2312"/>
                <w:sz w:val="24"/>
              </w:rPr>
              <w:t>9.4、</w:t>
            </w:r>
            <w:r>
              <w:rPr>
                <w:rFonts w:ascii="仿宋_GB2312" w:hAnsi="仿宋_GB2312" w:cs="仿宋_GB2312" w:eastAsia="仿宋_GB2312"/>
                <w:sz w:val="24"/>
              </w:rPr>
              <w:t>导光束</w:t>
            </w:r>
            <w:r>
              <w:rPr>
                <w:rFonts w:ascii="仿宋_GB2312" w:hAnsi="仿宋_GB2312" w:cs="仿宋_GB2312" w:eastAsia="仿宋_GB2312"/>
                <w:sz w:val="24"/>
              </w:rPr>
              <w:t xml:space="preserve">2根   </w:t>
            </w:r>
          </w:p>
          <w:p>
            <w:pPr>
              <w:pStyle w:val="null3"/>
              <w:ind w:firstLine="240"/>
              <w:jc w:val="both"/>
            </w:pPr>
            <w:r>
              <w:rPr>
                <w:rFonts w:ascii="仿宋_GB2312" w:hAnsi="仿宋_GB2312" w:cs="仿宋_GB2312" w:eastAsia="仿宋_GB2312"/>
                <w:sz w:val="24"/>
              </w:rPr>
              <w:t>9.5、</w:t>
            </w:r>
            <w:r>
              <w:rPr>
                <w:rFonts w:ascii="仿宋_GB2312" w:hAnsi="仿宋_GB2312" w:cs="仿宋_GB2312" w:eastAsia="仿宋_GB2312"/>
                <w:sz w:val="24"/>
              </w:rPr>
              <w:t>4K医用监视器</w:t>
            </w:r>
            <w:r>
              <w:rPr>
                <w:rFonts w:ascii="仿宋_GB2312" w:hAnsi="仿宋_GB2312" w:cs="仿宋_GB2312" w:eastAsia="仿宋_GB2312"/>
                <w:sz w:val="24"/>
              </w:rPr>
              <w:t xml:space="preserve">1台  </w:t>
            </w:r>
          </w:p>
          <w:p>
            <w:pPr>
              <w:pStyle w:val="null3"/>
              <w:ind w:firstLine="240"/>
              <w:jc w:val="both"/>
            </w:pPr>
            <w:r>
              <w:rPr>
                <w:rFonts w:ascii="仿宋_GB2312" w:hAnsi="仿宋_GB2312" w:cs="仿宋_GB2312" w:eastAsia="仿宋_GB2312"/>
                <w:sz w:val="24"/>
              </w:rPr>
              <w:t>9.6、4K</w:t>
            </w:r>
            <w:r>
              <w:rPr>
                <w:rFonts w:ascii="仿宋_GB2312" w:hAnsi="仿宋_GB2312" w:cs="仿宋_GB2312" w:eastAsia="仿宋_GB2312"/>
                <w:sz w:val="24"/>
              </w:rPr>
              <w:t>硬性光学腹腔内窥镜</w:t>
            </w:r>
            <w:r>
              <w:rPr>
                <w:rFonts w:ascii="仿宋_GB2312" w:hAnsi="仿宋_GB2312" w:cs="仿宋_GB2312" w:eastAsia="仿宋_GB2312"/>
                <w:sz w:val="24"/>
              </w:rPr>
              <w:t xml:space="preserve">2个    </w:t>
            </w:r>
          </w:p>
          <w:p>
            <w:pPr>
              <w:pStyle w:val="null3"/>
              <w:ind w:firstLine="240"/>
              <w:jc w:val="both"/>
            </w:pPr>
            <w:r>
              <w:rPr>
                <w:rFonts w:ascii="仿宋_GB2312" w:hAnsi="仿宋_GB2312" w:cs="仿宋_GB2312" w:eastAsia="仿宋_GB2312"/>
                <w:sz w:val="24"/>
              </w:rPr>
              <w:t>9.7、</w:t>
            </w:r>
            <w:r>
              <w:rPr>
                <w:rFonts w:ascii="仿宋_GB2312" w:hAnsi="仿宋_GB2312" w:cs="仿宋_GB2312" w:eastAsia="仿宋_GB2312"/>
                <w:sz w:val="24"/>
              </w:rPr>
              <w:t>气腹机</w:t>
            </w:r>
            <w:r>
              <w:rPr>
                <w:rFonts w:ascii="仿宋_GB2312" w:hAnsi="仿宋_GB2312" w:cs="仿宋_GB2312" w:eastAsia="仿宋_GB2312"/>
                <w:sz w:val="24"/>
              </w:rPr>
              <w:t xml:space="preserve">1个  </w:t>
            </w:r>
          </w:p>
          <w:p>
            <w:pPr>
              <w:pStyle w:val="null3"/>
              <w:ind w:firstLine="240"/>
              <w:jc w:val="both"/>
            </w:pPr>
            <w:r>
              <w:rPr>
                <w:rFonts w:ascii="仿宋_GB2312" w:hAnsi="仿宋_GB2312" w:cs="仿宋_GB2312" w:eastAsia="仿宋_GB2312"/>
                <w:sz w:val="24"/>
              </w:rPr>
              <w:t xml:space="preserve">9.8、专用台车1个  </w:t>
            </w:r>
          </w:p>
          <w:p>
            <w:pPr>
              <w:pStyle w:val="null3"/>
              <w:ind w:firstLine="240"/>
              <w:jc w:val="both"/>
            </w:pPr>
            <w:r>
              <w:rPr>
                <w:rFonts w:ascii="仿宋_GB2312" w:hAnsi="仿宋_GB2312" w:cs="仿宋_GB2312" w:eastAsia="仿宋_GB2312"/>
                <w:sz w:val="24"/>
              </w:rPr>
              <w:t>9.9、消毒盒2个</w:t>
            </w:r>
          </w:p>
          <w:p>
            <w:pPr>
              <w:pStyle w:val="null3"/>
              <w:ind w:left="885"/>
              <w:jc w:val="center"/>
              <w:outlineLvl w:val="3"/>
            </w:pPr>
            <w:r>
              <w:rPr>
                <w:rFonts w:ascii="仿宋_GB2312" w:hAnsi="仿宋_GB2312" w:cs="仿宋_GB2312" w:eastAsia="仿宋_GB2312"/>
                <w:sz w:val="28"/>
                <w:b/>
              </w:rPr>
              <w:t>（二）移动显示屏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英寸，屏幕比例：</w:t>
            </w:r>
            <w:r>
              <w:rPr>
                <w:rFonts w:ascii="仿宋_GB2312" w:hAnsi="仿宋_GB2312" w:cs="仿宋_GB2312" w:eastAsia="仿宋_GB2312"/>
                <w:sz w:val="24"/>
              </w:rPr>
              <w:t>16：9，分辨率：≥3840×2160，像素点距≤0.18</w:t>
            </w:r>
            <w:r>
              <w:rPr>
                <w:rFonts w:ascii="仿宋_GB2312" w:hAnsi="仿宋_GB2312" w:cs="仿宋_GB2312" w:eastAsia="仿宋_GB2312"/>
                <w:sz w:val="24"/>
              </w:rPr>
              <w:t>5</w:t>
            </w:r>
            <w:r>
              <w:rPr>
                <w:rFonts w:ascii="仿宋_GB2312" w:hAnsi="仿宋_GB2312" w:cs="仿宋_GB2312" w:eastAsia="仿宋_GB2312"/>
                <w:sz w:val="24"/>
              </w:rPr>
              <w:t>mm，对比度≥1</w:t>
            </w:r>
            <w:r>
              <w:rPr>
                <w:rFonts w:ascii="仿宋_GB2312" w:hAnsi="仿宋_GB2312" w:cs="仿宋_GB2312" w:eastAsia="仿宋_GB2312"/>
                <w:sz w:val="24"/>
              </w:rPr>
              <w:t>000000</w:t>
            </w:r>
            <w:r>
              <w:rPr>
                <w:rFonts w:ascii="仿宋_GB2312" w:hAnsi="仿宋_GB2312" w:cs="仿宋_GB2312" w:eastAsia="仿宋_GB2312"/>
                <w:sz w:val="24"/>
              </w:rPr>
              <w:t>:1，视角：水平≥178，垂直≥178（Typ.），支持腔镜输出的16：9比例的视频信号的全屏显示，同时两边不会产生黑边。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支持彩色：</w:t>
            </w:r>
            <w:r>
              <w:rPr>
                <w:rFonts w:ascii="仿宋_GB2312" w:hAnsi="仿宋_GB2312" w:cs="仿宋_GB2312" w:eastAsia="仿宋_GB2312"/>
                <w:sz w:val="24"/>
              </w:rPr>
              <w:t>≥10bit，同时显示器内置≥12bit LUT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亮度：</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00 cd/m²（Typ.）。</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响应时间：</w:t>
            </w:r>
            <w:r>
              <w:rPr>
                <w:rFonts w:ascii="仿宋_GB2312" w:hAnsi="仿宋_GB2312" w:cs="仿宋_GB2312" w:eastAsia="仿宋_GB2312"/>
                <w:sz w:val="24"/>
              </w:rPr>
              <w:t>≥14ms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医疗设备曲线：内置</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组医疗设备曲线</w:t>
            </w:r>
            <w:r>
              <w:rPr>
                <w:rFonts w:ascii="仿宋_GB2312" w:hAnsi="仿宋_GB2312" w:cs="仿宋_GB2312" w:eastAsia="仿宋_GB2312"/>
                <w:sz w:val="24"/>
              </w:rPr>
              <w:t>GAMMA1.8，2.0，2.2，2.4，2.6，DICOM，产品符合DICOM3.14标准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色域模式：显示器内置</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组</w:t>
            </w:r>
            <w:r>
              <w:rPr>
                <w:rFonts w:ascii="仿宋_GB2312" w:hAnsi="仿宋_GB2312" w:cs="仿宋_GB2312" w:eastAsia="仿宋_GB2312"/>
                <w:sz w:val="24"/>
              </w:rPr>
              <w:t>（</w:t>
            </w:r>
            <w:r>
              <w:rPr>
                <w:rFonts w:ascii="仿宋_GB2312" w:hAnsi="仿宋_GB2312" w:cs="仿宋_GB2312" w:eastAsia="仿宋_GB2312"/>
                <w:sz w:val="24"/>
              </w:rPr>
              <w:t>包括</w:t>
            </w:r>
            <w:r>
              <w:rPr>
                <w:rFonts w:ascii="仿宋_GB2312" w:hAnsi="仿宋_GB2312" w:cs="仿宋_GB2312" w:eastAsia="仿宋_GB2312"/>
                <w:sz w:val="24"/>
              </w:rPr>
              <w:t>BT.709，BT.2020</w:t>
            </w:r>
            <w:r>
              <w:rPr>
                <w:rFonts w:ascii="仿宋_GB2312" w:hAnsi="仿宋_GB2312" w:cs="仿宋_GB2312" w:eastAsia="仿宋_GB2312"/>
                <w:sz w:val="24"/>
              </w:rPr>
              <w:t>等）</w:t>
            </w:r>
            <w:r>
              <w:rPr>
                <w:rFonts w:ascii="仿宋_GB2312" w:hAnsi="仿宋_GB2312" w:cs="仿宋_GB2312" w:eastAsia="仿宋_GB2312"/>
                <w:sz w:val="24"/>
              </w:rPr>
              <w:t>不同的色域模式。</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全贴工艺：采用全贴合工艺。</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防护等级：全平面一体化设计，正面</w:t>
            </w:r>
            <w:r>
              <w:rPr>
                <w:rFonts w:ascii="仿宋_GB2312" w:hAnsi="仿宋_GB2312" w:cs="仿宋_GB2312" w:eastAsia="仿宋_GB2312"/>
                <w:sz w:val="24"/>
              </w:rPr>
              <w:t>IPX5，其它面IPX2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操作按键：防超声刀干扰设计。</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4K输入接口：支持≥</w:t>
            </w:r>
            <w:r>
              <w:rPr>
                <w:rFonts w:ascii="仿宋_GB2312" w:hAnsi="仿宋_GB2312" w:cs="仿宋_GB2312" w:eastAsia="仿宋_GB2312"/>
                <w:sz w:val="24"/>
              </w:rPr>
              <w:t>4种信号输入，包括</w:t>
            </w:r>
            <w:r>
              <w:rPr>
                <w:rFonts w:ascii="仿宋_GB2312" w:hAnsi="仿宋_GB2312" w:cs="仿宋_GB2312" w:eastAsia="仿宋_GB2312"/>
                <w:sz w:val="24"/>
              </w:rPr>
              <w:t>DP1.2、HDMI2.0、DVI-D（采用24+1双链路设计）、12G-SDI</w:t>
            </w:r>
            <w:r>
              <w:rPr>
                <w:rFonts w:ascii="仿宋_GB2312" w:hAnsi="仿宋_GB2312" w:cs="仿宋_GB2312" w:eastAsia="仿宋_GB2312"/>
                <w:sz w:val="24"/>
              </w:rPr>
              <w:t>等，</w:t>
            </w:r>
            <w:r>
              <w:rPr>
                <w:rFonts w:ascii="仿宋_GB2312" w:hAnsi="仿宋_GB2312" w:cs="仿宋_GB2312" w:eastAsia="仿宋_GB2312"/>
                <w:sz w:val="24"/>
              </w:rPr>
              <w:t>上述接口支持</w:t>
            </w:r>
            <w:r>
              <w:rPr>
                <w:rFonts w:ascii="仿宋_GB2312" w:hAnsi="仿宋_GB2312" w:cs="仿宋_GB2312" w:eastAsia="仿宋_GB2312"/>
                <w:sz w:val="24"/>
              </w:rPr>
              <w:t>≥3840x2160@30Hz信号输入。</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输出信号：具备</w:t>
            </w:r>
            <w:r>
              <w:rPr>
                <w:rFonts w:ascii="仿宋_GB2312" w:hAnsi="仿宋_GB2312" w:cs="仿宋_GB2312" w:eastAsia="仿宋_GB2312"/>
                <w:sz w:val="24"/>
              </w:rPr>
              <w:t>≥</w:t>
            </w:r>
            <w:r>
              <w:rPr>
                <w:rFonts w:ascii="仿宋_GB2312" w:hAnsi="仿宋_GB2312" w:cs="仿宋_GB2312" w:eastAsia="仿宋_GB2312"/>
                <w:sz w:val="24"/>
              </w:rPr>
              <w:t>3种信号输出，包括</w:t>
            </w:r>
            <w:r>
              <w:rPr>
                <w:rFonts w:ascii="仿宋_GB2312" w:hAnsi="仿宋_GB2312" w:cs="仿宋_GB2312" w:eastAsia="仿宋_GB2312"/>
                <w:sz w:val="24"/>
              </w:rPr>
              <w:t>DVI-D：DVI-D环出接口、3G-SDI：3G-SDI环出接口、12G-SDI：12G-SDI环出接口</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显示模式：产品支持</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种显示模式：单画面、画中画、左右画面</w:t>
            </w:r>
            <w:r>
              <w:rPr>
                <w:rFonts w:ascii="仿宋_GB2312" w:hAnsi="仿宋_GB2312" w:cs="仿宋_GB2312" w:eastAsia="仿宋_GB2312"/>
                <w:sz w:val="24"/>
              </w:rPr>
              <w:t>等</w:t>
            </w:r>
            <w:r>
              <w:rPr>
                <w:rFonts w:ascii="仿宋_GB2312" w:hAnsi="仿宋_GB2312" w:cs="仿宋_GB2312" w:eastAsia="仿宋_GB2312"/>
                <w:sz w:val="24"/>
              </w:rPr>
              <w:t>。画中画模式提供大</w:t>
            </w:r>
            <w:r>
              <w:rPr>
                <w:rFonts w:ascii="仿宋_GB2312" w:hAnsi="仿宋_GB2312" w:cs="仿宋_GB2312" w:eastAsia="仿宋_GB2312"/>
                <w:sz w:val="24"/>
              </w:rPr>
              <w:t>/小窗口选择，显示比例有全屏、比例全屏、原始大小三种。</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远程控制：支持</w:t>
            </w:r>
            <w:r>
              <w:rPr>
                <w:rFonts w:ascii="仿宋_GB2312" w:hAnsi="仿宋_GB2312" w:cs="仿宋_GB2312" w:eastAsia="仿宋_GB2312"/>
                <w:sz w:val="24"/>
              </w:rPr>
              <w:t>RS232、RJ45远程控制显示器，可以远程实现对显示器的开/关机，色温、GAMMA、显示模式的切换</w:t>
            </w:r>
            <w:r>
              <w:rPr>
                <w:rFonts w:ascii="仿宋_GB2312" w:hAnsi="仿宋_GB2312" w:cs="仿宋_GB2312" w:eastAsia="仿宋_GB2312"/>
                <w:sz w:val="24"/>
              </w:rPr>
              <w:t>，</w:t>
            </w:r>
            <w:r>
              <w:rPr>
                <w:rFonts w:ascii="仿宋_GB2312" w:hAnsi="仿宋_GB2312" w:cs="仿宋_GB2312" w:eastAsia="仿宋_GB2312"/>
                <w:sz w:val="24"/>
              </w:rPr>
              <w:t>同时支持</w:t>
            </w:r>
            <w:r>
              <w:rPr>
                <w:rFonts w:ascii="仿宋_GB2312" w:hAnsi="仿宋_GB2312" w:cs="仿宋_GB2312" w:eastAsia="仿宋_GB2312"/>
                <w:sz w:val="24"/>
              </w:rPr>
              <w:t>USB和网络自动升级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长线传输：内置数字信号均衡技术，实现手术室内部</w:t>
            </w:r>
            <w:r>
              <w:rPr>
                <w:rFonts w:ascii="仿宋_GB2312" w:hAnsi="仿宋_GB2312" w:cs="仿宋_GB2312" w:eastAsia="仿宋_GB2312"/>
                <w:sz w:val="24"/>
              </w:rPr>
              <w:t>30米以内的长距离信号传输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15、主要配置：</w:t>
            </w:r>
          </w:p>
          <w:p>
            <w:pPr>
              <w:pStyle w:val="null3"/>
              <w:ind w:firstLine="240"/>
              <w:jc w:val="both"/>
            </w:pPr>
            <w:r>
              <w:rPr>
                <w:rFonts w:ascii="仿宋_GB2312" w:hAnsi="仿宋_GB2312" w:cs="仿宋_GB2312" w:eastAsia="仿宋_GB2312"/>
                <w:sz w:val="24"/>
              </w:rPr>
              <w:t>显示器</w:t>
            </w:r>
            <w:r>
              <w:rPr>
                <w:rFonts w:ascii="仿宋_GB2312" w:hAnsi="仿宋_GB2312" w:cs="仿宋_GB2312" w:eastAsia="仿宋_GB2312"/>
                <w:sz w:val="24"/>
              </w:rPr>
              <w:t>4台，电源线电源适配器4个，信号线4根（≥30米），移动支架4个。</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售后服务</w:t>
            </w:r>
            <w:r>
              <w:rPr>
                <w:rFonts w:ascii="仿宋_GB2312" w:hAnsi="仿宋_GB2312" w:cs="仿宋_GB2312" w:eastAsia="仿宋_GB2312"/>
                <w:sz w:val="28"/>
                <w:b/>
              </w:rPr>
              <w:t>及培训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售后服务响应时间（质保期内）：即时响应（包括电话响应）；电话响应无法解决</w:t>
            </w:r>
            <w:r>
              <w:rPr>
                <w:rFonts w:ascii="仿宋_GB2312" w:hAnsi="仿宋_GB2312" w:cs="仿宋_GB2312" w:eastAsia="仿宋_GB2312"/>
                <w:sz w:val="24"/>
              </w:rPr>
              <w:t>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培训要求：</w:t>
            </w:r>
            <w:r>
              <w:rPr>
                <w:rFonts w:ascii="仿宋_GB2312" w:hAnsi="仿宋_GB2312" w:cs="仿宋_GB2312" w:eastAsia="仿宋_GB2312"/>
                <w:sz w:val="24"/>
              </w:rPr>
              <w:t>现场培训。</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交货期：合同签订之日起，接甲方通知后 60 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交货期：合同签订之日起，接甲方通知后 60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交货地点：陕西省人民医院指定地点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交货地点：陕西省人民医院指定地点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质保期：验收合格通过之日起不少于1年。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质保期：验收合格通过之日起不少于1年。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法定代表人参加投标的，须提供法定代表人身份证；法定代表人授权本单位他人参加投标的，须提供法定代表人授权委托书并提供被授权人投标截止时间前六个月内任意一个月由投标单位缴纳的社保缴纳证明。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法定代表人参加投标的，须提供法定代表人身份证；法定代表人授权本单位他人参加投标的，须提供法定代表人授权委托书并提供被授权人投标截止时间前六个月内任意一个月由投标单位缴纳的社保缴纳证明。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 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投标方案说明-产品的先进性和可靠性.docx 投标方案说明-培训方案.docx 投标方案说明-实施方案.docx 中小企业声明函 投标方案说明-保障维护运行成本.docx 投标方案说明-供货渠道.docx 投标方案说明-节能环保.docx 投标方案说明-业绩.docx 技术指标偏差表.docx 商务条款响应说明.docx 保证金交纳凭证（保函）.docx 分项报价表.docx 投标函 附件：节能产品政府采购品目清单.docx 残疾人福利性单位声明函 投标方案说明-售后服务.docx 标的清单 投标文件封面 投标方案说明-参数响应度.docx 报价表.docx 投标人承诺书.docx 监狱企业的证明文件 投标方案说明-投标产品响应的规范性.docx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投标方案说明-产品的先进性和可靠性.docx 投标方案说明-培训方案.docx 投标方案说明-实施方案.docx 中小企业声明函 投标方案说明-保障维护运行成本.docx 投标方案说明-供货渠道.docx 投标方案说明-节能环保.docx 投标方案说明-业绩.docx 技术指标偏差表.docx 商务条款响应说明.docx 保证金交纳凭证（保函）.docx 分项报价表.docx 投标函 附件：节能产品政府采购品目清单.docx 残疾人福利性单位声明函 投标方案说明-售后服务.docx 标的清单 投标文件封面 投标方案说明-参数响应度.docx 报价表.docx 投标人承诺书.docx 监狱企业的证明文件 投标方案说明-投标产品响应的规范性.docx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 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投标方案说明-产品的先进性和可靠性.docx 投标方案说明-培训方案.docx 投标方案说明-实施方案.docx 中小企业声明函 投标方案说明-保障维护运行成本.docx 投标方案说明-供货渠道.docx 投标方案说明-节能环保.docx 投标方案说明-业绩.docx 技术指标偏差表.docx 商务条款响应说明.docx 保证金交纳凭证（保函）.docx 分项报价表.docx 投标函 附件：节能产品政府采购品目清单.docx 残疾人福利性单位声明函 投标方案说明-售后服务.docx 标的清单 投标文件封面 投标方案说明-参数响应度.docx 报价表.docx 投标人承诺书.docx 监狱企业的证明文件 投标方案说明-投标产品响应的规范性.docx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投标方案说明-产品的先进性和可靠性.docx 投标方案说明-培训方案.docx 投标方案说明-实施方案.docx 中小企业声明函 投标方案说明-保障维护运行成本.docx 投标方案说明-供货渠道.docx 投标方案说明-节能环保.docx 投标方案说明-业绩.docx 技术指标偏差表.docx 商务条款响应说明.docx 保证金交纳凭证（保函）.docx 分项报价表.docx 投标函 附件：节能产品政府采购品目清单.docx 残疾人福利性单位声明函 投标方案说明-售后服务.docx 标的清单 投标文件封面 投标方案说明-参数响应度.docx 报价表.docx 投标人承诺书.docx 监狱企业的证明文件 投标方案说明-投标产品响应的规范性.docx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投标方案说明-节能环保.docx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 “▲”号的主要参数须提供技术支持资料，技术支持资料指制造商公开发布的印刷资料（技术白皮书、图片等技术标准资料）或检测机构出具的检测报告或技术说明书，未提供有效支持依据的可按负偏离处理。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投标方案说明-参数响应度.docx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投标方案说明-投标产品响应的规范性.docx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投标方案说明-产品的先进性和可靠性.docx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投标方案说明-保障维护运行成本.docx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投标方案说明-供货渠道.docx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 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投标方案说明-节能环保.docx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 “▲”号的主要参数须提供技术支持资料，技术支持资料指制造商公开发布的印刷资料（技术白皮书、图片等技术标准资料）或检测机构出具的检测报告或技术说明书，未提供有效支持依据的可按负偏离处理。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投标方案说明-参数响应度.docx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投标方案说明-投标产品响应的规范性.docx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投标方案说明-产品的先进性和可靠性.docx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投标方案说明-保障维护运行成本.docx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投标方案说明-供货渠道.docx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 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详见附件：投标方案说明-节能环保.docx</w:t>
      </w:r>
    </w:p>
    <w:p>
      <w:pPr>
        <w:pStyle w:val="null3"/>
        <w:ind w:firstLine="960"/>
      </w:pPr>
      <w:r>
        <w:rPr>
          <w:rFonts w:ascii="仿宋_GB2312" w:hAnsi="仿宋_GB2312" w:cs="仿宋_GB2312" w:eastAsia="仿宋_GB2312"/>
        </w:rPr>
        <w:t>详见附件：投标方案说明-参数响应度.docx</w:t>
      </w:r>
    </w:p>
    <w:p>
      <w:pPr>
        <w:pStyle w:val="null3"/>
        <w:ind w:firstLine="960"/>
      </w:pPr>
      <w:r>
        <w:rPr>
          <w:rFonts w:ascii="仿宋_GB2312" w:hAnsi="仿宋_GB2312" w:cs="仿宋_GB2312" w:eastAsia="仿宋_GB2312"/>
        </w:rPr>
        <w:t>详见附件：投标方案说明-投标产品响应的规范性.docx</w:t>
      </w:r>
    </w:p>
    <w:p>
      <w:pPr>
        <w:pStyle w:val="null3"/>
        <w:ind w:firstLine="960"/>
      </w:pPr>
      <w:r>
        <w:rPr>
          <w:rFonts w:ascii="仿宋_GB2312" w:hAnsi="仿宋_GB2312" w:cs="仿宋_GB2312" w:eastAsia="仿宋_GB2312"/>
        </w:rPr>
        <w:t>详见附件：投标方案说明-产品的先进性和可靠性.docx</w:t>
      </w:r>
    </w:p>
    <w:p>
      <w:pPr>
        <w:pStyle w:val="null3"/>
        <w:ind w:firstLine="960"/>
      </w:pPr>
      <w:r>
        <w:rPr>
          <w:rFonts w:ascii="仿宋_GB2312" w:hAnsi="仿宋_GB2312" w:cs="仿宋_GB2312" w:eastAsia="仿宋_GB2312"/>
        </w:rPr>
        <w:t>详见附件：投标方案说明-保障维护运行成本.docx</w:t>
      </w:r>
    </w:p>
    <w:p>
      <w:pPr>
        <w:pStyle w:val="null3"/>
        <w:ind w:firstLine="960"/>
      </w:pPr>
      <w:r>
        <w:rPr>
          <w:rFonts w:ascii="仿宋_GB2312" w:hAnsi="仿宋_GB2312" w:cs="仿宋_GB2312" w:eastAsia="仿宋_GB2312"/>
        </w:rPr>
        <w:t>详见附件：投标方案说明-供货渠道.docx</w:t>
      </w:r>
    </w:p>
    <w:p>
      <w:pPr>
        <w:pStyle w:val="null3"/>
        <w:ind w:firstLine="960"/>
      </w:pPr>
      <w:r>
        <w:rPr>
          <w:rFonts w:ascii="仿宋_GB2312" w:hAnsi="仿宋_GB2312" w:cs="仿宋_GB2312" w:eastAsia="仿宋_GB2312"/>
        </w:rPr>
        <w:t>详见附件：投标方案说明-实施方案.docx</w:t>
      </w:r>
    </w:p>
    <w:p>
      <w:pPr>
        <w:pStyle w:val="null3"/>
        <w:ind w:firstLine="960"/>
      </w:pPr>
      <w:r>
        <w:rPr>
          <w:rFonts w:ascii="仿宋_GB2312" w:hAnsi="仿宋_GB2312" w:cs="仿宋_GB2312" w:eastAsia="仿宋_GB2312"/>
        </w:rPr>
        <w:t>详见附件：投标方案说明-业绩.docx</w:t>
      </w:r>
    </w:p>
    <w:p>
      <w:pPr>
        <w:pStyle w:val="null3"/>
        <w:ind w:firstLine="960"/>
      </w:pPr>
      <w:r>
        <w:rPr>
          <w:rFonts w:ascii="仿宋_GB2312" w:hAnsi="仿宋_GB2312" w:cs="仿宋_GB2312" w:eastAsia="仿宋_GB2312"/>
        </w:rPr>
        <w:t>详见附件：投标方案说明-售后服务.docx</w:t>
      </w:r>
    </w:p>
    <w:p>
      <w:pPr>
        <w:pStyle w:val="null3"/>
        <w:ind w:firstLine="960"/>
      </w:pPr>
      <w:r>
        <w:rPr>
          <w:rFonts w:ascii="仿宋_GB2312" w:hAnsi="仿宋_GB2312" w:cs="仿宋_GB2312" w:eastAsia="仿宋_GB2312"/>
        </w:rPr>
        <w:t>详见附件：投标方案说明-培训方案.docx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详见附件：投标方案说明-节能环保.docx</w:t>
      </w:r>
    </w:p>
    <w:p>
      <w:pPr>
        <w:pStyle w:val="null3"/>
        <w:ind w:firstLine="960"/>
      </w:pPr>
      <w:r>
        <w:rPr>
          <w:rFonts w:ascii="仿宋_GB2312" w:hAnsi="仿宋_GB2312" w:cs="仿宋_GB2312" w:eastAsia="仿宋_GB2312"/>
        </w:rPr>
        <w:t>详见附件：投标方案说明-参数响应度.docx</w:t>
      </w:r>
    </w:p>
    <w:p>
      <w:pPr>
        <w:pStyle w:val="null3"/>
        <w:ind w:firstLine="960"/>
      </w:pPr>
      <w:r>
        <w:rPr>
          <w:rFonts w:ascii="仿宋_GB2312" w:hAnsi="仿宋_GB2312" w:cs="仿宋_GB2312" w:eastAsia="仿宋_GB2312"/>
        </w:rPr>
        <w:t>详见附件：投标方案说明-投标产品响应的规范性.docx</w:t>
      </w:r>
    </w:p>
    <w:p>
      <w:pPr>
        <w:pStyle w:val="null3"/>
        <w:ind w:firstLine="960"/>
      </w:pPr>
      <w:r>
        <w:rPr>
          <w:rFonts w:ascii="仿宋_GB2312" w:hAnsi="仿宋_GB2312" w:cs="仿宋_GB2312" w:eastAsia="仿宋_GB2312"/>
        </w:rPr>
        <w:t>详见附件：投标方案说明-产品的先进性和可靠性.docx</w:t>
      </w:r>
    </w:p>
    <w:p>
      <w:pPr>
        <w:pStyle w:val="null3"/>
        <w:ind w:firstLine="960"/>
      </w:pPr>
      <w:r>
        <w:rPr>
          <w:rFonts w:ascii="仿宋_GB2312" w:hAnsi="仿宋_GB2312" w:cs="仿宋_GB2312" w:eastAsia="仿宋_GB2312"/>
        </w:rPr>
        <w:t>详见附件：投标方案说明-保障维护运行成本.docx</w:t>
      </w:r>
    </w:p>
    <w:p>
      <w:pPr>
        <w:pStyle w:val="null3"/>
        <w:ind w:firstLine="960"/>
      </w:pPr>
      <w:r>
        <w:rPr>
          <w:rFonts w:ascii="仿宋_GB2312" w:hAnsi="仿宋_GB2312" w:cs="仿宋_GB2312" w:eastAsia="仿宋_GB2312"/>
        </w:rPr>
        <w:t>详见附件：投标方案说明-供货渠道.docx</w:t>
      </w:r>
    </w:p>
    <w:p>
      <w:pPr>
        <w:pStyle w:val="null3"/>
        <w:ind w:firstLine="960"/>
      </w:pPr>
      <w:r>
        <w:rPr>
          <w:rFonts w:ascii="仿宋_GB2312" w:hAnsi="仿宋_GB2312" w:cs="仿宋_GB2312" w:eastAsia="仿宋_GB2312"/>
        </w:rPr>
        <w:t>详见附件：投标方案说明-实施方案.docx</w:t>
      </w:r>
    </w:p>
    <w:p>
      <w:pPr>
        <w:pStyle w:val="null3"/>
        <w:ind w:firstLine="960"/>
      </w:pPr>
      <w:r>
        <w:rPr>
          <w:rFonts w:ascii="仿宋_GB2312" w:hAnsi="仿宋_GB2312" w:cs="仿宋_GB2312" w:eastAsia="仿宋_GB2312"/>
        </w:rPr>
        <w:t>详见附件：投标方案说明-业绩.docx</w:t>
      </w:r>
    </w:p>
    <w:p>
      <w:pPr>
        <w:pStyle w:val="null3"/>
        <w:ind w:firstLine="960"/>
      </w:pPr>
      <w:r>
        <w:rPr>
          <w:rFonts w:ascii="仿宋_GB2312" w:hAnsi="仿宋_GB2312" w:cs="仿宋_GB2312" w:eastAsia="仿宋_GB2312"/>
        </w:rPr>
        <w:t>详见附件：投标方案说明-售后服务.docx</w:t>
      </w:r>
    </w:p>
    <w:p>
      <w:pPr>
        <w:pStyle w:val="null3"/>
        <w:ind w:firstLine="960"/>
      </w:pPr>
      <w:r>
        <w:rPr>
          <w:rFonts w:ascii="仿宋_GB2312" w:hAnsi="仿宋_GB2312" w:cs="仿宋_GB2312" w:eastAsia="仿宋_GB2312"/>
        </w:rPr>
        <w:t>详见附件：投标方案说明-培训方案.docx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