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6E5AB">
      <w:pPr>
        <w:jc w:val="center"/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分项报价设备清单</w:t>
      </w:r>
    </w:p>
    <w:p w14:paraId="0CD6FA14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>采购包：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</w:p>
    <w:tbl>
      <w:tblPr>
        <w:tblStyle w:val="7"/>
        <w:tblpPr w:vertAnchor="page" w:horzAnchor="page" w:tblpX="1775" w:tblpY="2626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6"/>
        <w:gridCol w:w="546"/>
        <w:gridCol w:w="1828"/>
        <w:gridCol w:w="481"/>
        <w:gridCol w:w="823"/>
        <w:gridCol w:w="1055"/>
        <w:gridCol w:w="557"/>
        <w:gridCol w:w="823"/>
        <w:gridCol w:w="823"/>
        <w:gridCol w:w="925"/>
      </w:tblGrid>
      <w:tr w14:paraId="2E6C3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297" w:type="pct"/>
            <w:noWrap w:val="0"/>
            <w:vAlign w:val="center"/>
          </w:tcPr>
          <w:p w14:paraId="11E8C63F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421" w:type="pct"/>
            <w:gridSpan w:val="2"/>
            <w:noWrap w:val="0"/>
            <w:vAlign w:val="center"/>
          </w:tcPr>
          <w:p w14:paraId="66E08EC9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288" w:type="pct"/>
            <w:noWrap w:val="0"/>
            <w:vAlign w:val="center"/>
          </w:tcPr>
          <w:p w14:paraId="547CCFB7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492" w:type="pct"/>
            <w:noWrap w:val="0"/>
            <w:vAlign w:val="center"/>
          </w:tcPr>
          <w:p w14:paraId="15057EFA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型号或规格</w:t>
            </w:r>
          </w:p>
        </w:tc>
        <w:tc>
          <w:tcPr>
            <w:tcW w:w="631" w:type="pct"/>
            <w:noWrap w:val="0"/>
            <w:vAlign w:val="center"/>
          </w:tcPr>
          <w:p w14:paraId="0BB848FA">
            <w:pPr>
              <w:spacing w:before="120" w:beforeLines="50"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原产地及制造厂名</w:t>
            </w:r>
          </w:p>
        </w:tc>
        <w:tc>
          <w:tcPr>
            <w:tcW w:w="333" w:type="pct"/>
            <w:noWrap w:val="0"/>
            <w:vAlign w:val="center"/>
          </w:tcPr>
          <w:p w14:paraId="607DD2A1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492" w:type="pct"/>
            <w:noWrap w:val="0"/>
            <w:vAlign w:val="center"/>
          </w:tcPr>
          <w:p w14:paraId="09B4BA2A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单位</w:t>
            </w:r>
          </w:p>
        </w:tc>
        <w:tc>
          <w:tcPr>
            <w:tcW w:w="492" w:type="pct"/>
            <w:noWrap w:val="0"/>
            <w:vAlign w:val="center"/>
          </w:tcPr>
          <w:p w14:paraId="2F823541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6614FD80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550" w:type="pct"/>
            <w:noWrap w:val="0"/>
            <w:vAlign w:val="center"/>
          </w:tcPr>
          <w:p w14:paraId="5BCD43C5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762A6DB3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44927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97" w:type="pct"/>
            <w:vMerge w:val="restart"/>
            <w:noWrap w:val="0"/>
            <w:vAlign w:val="center"/>
          </w:tcPr>
          <w:p w14:paraId="3F7FC577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1</w:t>
            </w:r>
          </w:p>
        </w:tc>
        <w:tc>
          <w:tcPr>
            <w:tcW w:w="327" w:type="pct"/>
            <w:vMerge w:val="restart"/>
            <w:noWrap w:val="0"/>
            <w:vAlign w:val="center"/>
          </w:tcPr>
          <w:p w14:paraId="0C2E2FD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学生体质测评系统</w:t>
            </w:r>
          </w:p>
        </w:tc>
        <w:tc>
          <w:tcPr>
            <w:tcW w:w="1094" w:type="pct"/>
            <w:noWrap w:val="0"/>
            <w:vAlign w:val="center"/>
          </w:tcPr>
          <w:p w14:paraId="1BE1A0A4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highlight w:val="none"/>
                <w:lang w:val="en-US" w:eastAsia="zh-CN"/>
              </w:rPr>
              <w:t>AI跑步测试系统（含50米、100米测试）</w:t>
            </w:r>
          </w:p>
        </w:tc>
        <w:tc>
          <w:tcPr>
            <w:tcW w:w="288" w:type="pct"/>
            <w:noWrap w:val="0"/>
            <w:vAlign w:val="center"/>
          </w:tcPr>
          <w:p w14:paraId="564DF272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48964BD6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ACD111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08DB8AB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55678B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8BCD47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0" w:type="pct"/>
            <w:noWrap w:val="0"/>
            <w:vAlign w:val="center"/>
          </w:tcPr>
          <w:p w14:paraId="579B106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19D1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97" w:type="pct"/>
            <w:vMerge w:val="continue"/>
            <w:noWrap w:val="0"/>
            <w:vAlign w:val="center"/>
          </w:tcPr>
          <w:p w14:paraId="2CF579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27" w:type="pct"/>
            <w:vMerge w:val="continue"/>
            <w:noWrap w:val="0"/>
            <w:vAlign w:val="center"/>
          </w:tcPr>
          <w:p w14:paraId="712D77DA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4" w:type="pct"/>
            <w:noWrap w:val="0"/>
            <w:vAlign w:val="center"/>
          </w:tcPr>
          <w:p w14:paraId="190E958C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highlight w:val="none"/>
                <w:lang w:val="en-US" w:eastAsia="zh-CN"/>
              </w:rPr>
              <w:t>AI智慧长跑测试系统</w:t>
            </w:r>
          </w:p>
        </w:tc>
        <w:tc>
          <w:tcPr>
            <w:tcW w:w="288" w:type="pct"/>
            <w:noWrap w:val="0"/>
            <w:vAlign w:val="center"/>
          </w:tcPr>
          <w:p w14:paraId="4F39AA0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59496B5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BB11F3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47A6BC25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248C04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52CFB0E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0" w:type="pct"/>
            <w:noWrap w:val="0"/>
            <w:vAlign w:val="center"/>
          </w:tcPr>
          <w:p w14:paraId="7A89773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970A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297" w:type="pct"/>
            <w:vMerge w:val="continue"/>
            <w:noWrap w:val="0"/>
            <w:vAlign w:val="center"/>
          </w:tcPr>
          <w:p w14:paraId="329F96A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27" w:type="pct"/>
            <w:vMerge w:val="continue"/>
            <w:noWrap w:val="0"/>
            <w:vAlign w:val="center"/>
          </w:tcPr>
          <w:p w14:paraId="71626F8C">
            <w:pPr>
              <w:pStyle w:val="6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4" w:type="pct"/>
            <w:noWrap w:val="0"/>
            <w:vAlign w:val="center"/>
          </w:tcPr>
          <w:p w14:paraId="3815B2E6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highlight w:val="none"/>
                <w:lang w:val="en-US" w:eastAsia="zh-CN"/>
              </w:rPr>
              <w:t>体测智慧云平台</w:t>
            </w:r>
          </w:p>
        </w:tc>
        <w:tc>
          <w:tcPr>
            <w:tcW w:w="288" w:type="pct"/>
            <w:noWrap w:val="0"/>
            <w:vAlign w:val="center"/>
          </w:tcPr>
          <w:p w14:paraId="4BF694E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359D647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5F1757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79F7138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A11DDA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017F5F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0" w:type="pct"/>
            <w:noWrap w:val="0"/>
            <w:vAlign w:val="center"/>
          </w:tcPr>
          <w:p w14:paraId="2224970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175C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297" w:type="pct"/>
            <w:vMerge w:val="continue"/>
            <w:noWrap w:val="0"/>
            <w:vAlign w:val="center"/>
          </w:tcPr>
          <w:p w14:paraId="09BD4FC4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327" w:type="pct"/>
            <w:vMerge w:val="continue"/>
            <w:noWrap w:val="0"/>
            <w:vAlign w:val="center"/>
          </w:tcPr>
          <w:p w14:paraId="022F7C05">
            <w:pPr>
              <w:spacing w:before="120" w:beforeLines="50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4" w:type="pct"/>
            <w:noWrap w:val="0"/>
            <w:vAlign w:val="center"/>
          </w:tcPr>
          <w:p w14:paraId="118A94B5">
            <w:pPr>
              <w:spacing w:before="120" w:beforeLines="5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AI立定跳远测试仪</w:t>
            </w:r>
          </w:p>
        </w:tc>
        <w:tc>
          <w:tcPr>
            <w:tcW w:w="288" w:type="pct"/>
            <w:noWrap w:val="0"/>
            <w:vAlign w:val="center"/>
          </w:tcPr>
          <w:p w14:paraId="285F19A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7A3BD350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3BDB19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627C14FF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B4F2284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D06C668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0" w:type="pct"/>
            <w:noWrap w:val="0"/>
            <w:vAlign w:val="center"/>
          </w:tcPr>
          <w:p w14:paraId="12E40B1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B9F2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297" w:type="pct"/>
            <w:vMerge w:val="continue"/>
            <w:noWrap w:val="0"/>
            <w:vAlign w:val="center"/>
          </w:tcPr>
          <w:p w14:paraId="580A99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27" w:type="pct"/>
            <w:vMerge w:val="continue"/>
            <w:noWrap w:val="0"/>
            <w:vAlign w:val="center"/>
          </w:tcPr>
          <w:p w14:paraId="489BA65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pct"/>
            <w:noWrap w:val="0"/>
            <w:vAlign w:val="center"/>
          </w:tcPr>
          <w:p w14:paraId="677C0F72">
            <w:pPr>
              <w:spacing w:before="120" w:beforeLines="5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AI仰卧起坐测试仪</w:t>
            </w:r>
          </w:p>
        </w:tc>
        <w:tc>
          <w:tcPr>
            <w:tcW w:w="288" w:type="pct"/>
            <w:noWrap w:val="0"/>
            <w:vAlign w:val="center"/>
          </w:tcPr>
          <w:p w14:paraId="7EB08E1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403E405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8ED14F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4FC0F94F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AF4E738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68DA51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0" w:type="pct"/>
            <w:noWrap w:val="0"/>
            <w:vAlign w:val="center"/>
          </w:tcPr>
          <w:p w14:paraId="147C8192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BD2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297" w:type="pct"/>
            <w:vMerge w:val="continue"/>
            <w:noWrap w:val="0"/>
            <w:vAlign w:val="center"/>
          </w:tcPr>
          <w:p w14:paraId="37C68DB2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327" w:type="pct"/>
            <w:vMerge w:val="continue"/>
            <w:noWrap w:val="0"/>
            <w:vAlign w:val="center"/>
          </w:tcPr>
          <w:p w14:paraId="15F78160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4" w:type="pct"/>
            <w:noWrap w:val="0"/>
            <w:vAlign w:val="center"/>
          </w:tcPr>
          <w:p w14:paraId="708FE418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AI引体向上测试仪</w:t>
            </w:r>
          </w:p>
        </w:tc>
        <w:tc>
          <w:tcPr>
            <w:tcW w:w="288" w:type="pct"/>
            <w:noWrap w:val="0"/>
            <w:vAlign w:val="center"/>
          </w:tcPr>
          <w:p w14:paraId="1832BB2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CF924F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B4BA50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6DD8DEE7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5CEBF24A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730778D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0" w:type="pct"/>
            <w:noWrap w:val="0"/>
            <w:vAlign w:val="center"/>
          </w:tcPr>
          <w:p w14:paraId="286C768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89CC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</w:trPr>
        <w:tc>
          <w:tcPr>
            <w:tcW w:w="1718" w:type="pct"/>
            <w:gridSpan w:val="3"/>
            <w:noWrap w:val="0"/>
            <w:vAlign w:val="center"/>
          </w:tcPr>
          <w:p w14:paraId="7AF6A43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合计</w:t>
            </w:r>
          </w:p>
        </w:tc>
        <w:tc>
          <w:tcPr>
            <w:tcW w:w="3281" w:type="pct"/>
            <w:gridSpan w:val="7"/>
            <w:noWrap w:val="0"/>
            <w:vAlign w:val="center"/>
          </w:tcPr>
          <w:p w14:paraId="12A834CA">
            <w:pPr>
              <w:spacing w:before="120" w:beforeLines="5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大写：            小写：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highlight w:val="none"/>
              </w:rPr>
              <w:t>元</w:t>
            </w:r>
          </w:p>
        </w:tc>
      </w:tr>
    </w:tbl>
    <w:p w14:paraId="25CB2B65">
      <w:pPr>
        <w:spacing w:line="240" w:lineRule="auto"/>
        <w:rPr>
          <w:rFonts w:hint="default" w:ascii="宋体" w:hAnsi="宋体" w:eastAsia="宋体" w:cs="宋体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注：1.</w:t>
      </w:r>
      <w:r>
        <w:rPr>
          <w:rFonts w:hint="eastAsia" w:ascii="宋体" w:hAnsi="宋体" w:eastAsia="宋体" w:cs="宋体"/>
          <w:highlight w:val="none"/>
          <w:lang w:val="en-US" w:eastAsia="zh-CN"/>
        </w:rPr>
        <w:t>以上内容供应商根据实际情况自行添加，格式自拟；</w:t>
      </w:r>
    </w:p>
    <w:p w14:paraId="564E6679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 w14:paraId="5BE902D4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>.保留小数点后两位，总报价精确到元。</w:t>
      </w:r>
    </w:p>
    <w:p w14:paraId="11CCCBBD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>.合计为所有总价之和。</w:t>
      </w:r>
    </w:p>
    <w:p w14:paraId="2EC06C91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>.本表合计与开标一览表中的投标报价一致。</w:t>
      </w:r>
    </w:p>
    <w:p w14:paraId="1AF5B153">
      <w:pPr>
        <w:rPr>
          <w:highlight w:val="none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D77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0385E695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3C6A28E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D3E98E1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3AB2D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67651EEC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9F902BF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B0C9716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573B6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4F7141E6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4FC1072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753826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7D0E3308">
      <w:pPr>
        <w:adjustRightInd w:val="0"/>
        <w:snapToGrid w:val="0"/>
        <w:spacing w:line="480" w:lineRule="auto"/>
        <w:jc w:val="right"/>
        <w:rPr>
          <w:rFonts w:ascii="宋体" w:hAnsi="宋体" w:eastAsia="宋体" w:cs="宋体"/>
          <w:color w:val="000000"/>
          <w:highlight w:val="none"/>
        </w:rPr>
      </w:pPr>
    </w:p>
    <w:p w14:paraId="0BA1E92A"/>
    <w:p w14:paraId="379D3E2F">
      <w:pPr>
        <w:ind w:right="180"/>
        <w:rPr>
          <w:rFonts w:hint="eastAsia" w:ascii="宋体" w:hAnsi="宋体" w:eastAsia="宋体" w:cs="宋体"/>
          <w:u w:val="single"/>
        </w:rPr>
      </w:pPr>
    </w:p>
    <w:p w14:paraId="456BA5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07BF7E7F"/>
    <w:rsid w:val="07D224E1"/>
    <w:rsid w:val="17A16F18"/>
    <w:rsid w:val="221E65BE"/>
    <w:rsid w:val="251C1370"/>
    <w:rsid w:val="28090ABE"/>
    <w:rsid w:val="348E22F7"/>
    <w:rsid w:val="3CAE3BBF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  <w:style w:type="character" w:customStyle="1" w:styleId="9">
    <w:name w:val="subcontract-otherconten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313</Characters>
  <Lines>0</Lines>
  <Paragraphs>0</Paragraphs>
  <TotalTime>0</TotalTime>
  <ScaleCrop>false</ScaleCrop>
  <LinksUpToDate>false</LinksUpToDate>
  <CharactersWithSpaces>452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2025-10-31T06:12:08Z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4D2C81B622DF492EB7231410A667A739_13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