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920E5">
      <w:pPr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9834"/>
      <w:bookmarkStart w:id="1" w:name="_Toc373"/>
      <w:r>
        <w:rPr>
          <w:rFonts w:hint="eastAsia" w:ascii="宋体" w:hAnsi="宋体" w:eastAsia="宋体" w:cs="宋体"/>
          <w:b/>
          <w:bCs/>
          <w:sz w:val="28"/>
          <w:szCs w:val="28"/>
        </w:rPr>
        <w:t>拒绝商业贿赂承诺书</w:t>
      </w:r>
      <w:bookmarkEnd w:id="0"/>
      <w:bookmarkEnd w:id="1"/>
    </w:p>
    <w:p w14:paraId="134FCA95">
      <w:pPr>
        <w:ind w:firstLine="480" w:firstLineChars="20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771B845A">
      <w:pPr>
        <w:ind w:firstLine="480" w:firstLineChars="20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在此，我们郑重向社会承诺：</w:t>
      </w:r>
    </w:p>
    <w:p w14:paraId="75B162CF">
      <w:pPr>
        <w:ind w:firstLine="480" w:firstLineChars="20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1.认真学习并自觉遵守党纪政纪和政府采购法律法规，不断提高法律意识和法制观念；</w:t>
      </w:r>
    </w:p>
    <w:p w14:paraId="3128919E">
      <w:pPr>
        <w:ind w:firstLine="480" w:firstLineChars="20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7C671BF5">
      <w:pPr>
        <w:ind w:firstLine="480" w:firstLineChars="20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3.不接受可能影响采购公正的单位和个人的宴请、休闲和旅游活动及礼品馈赠、不利用工作之便谋取不正当利益；</w:t>
      </w:r>
    </w:p>
    <w:p w14:paraId="1AA883BC">
      <w:pPr>
        <w:ind w:firstLine="480" w:firstLineChars="20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4.不与招标代理机构和供应商发生不正当的经济往来、采购活动期间不在非办公场所与供应商私自单独接触；</w:t>
      </w:r>
    </w:p>
    <w:p w14:paraId="4DD29558">
      <w:pPr>
        <w:ind w:firstLine="480" w:firstLineChars="200"/>
        <w:rPr>
          <w:rFonts w:hint="eastAsia"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5.文明办公，热情服务，不断提高办事效率和服务水平，自觉维护政府采购从业人员的良好形象。</w:t>
      </w:r>
    </w:p>
    <w:p w14:paraId="22B826D7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本承诺是项目投标文件的组成部分。</w:t>
      </w:r>
    </w:p>
    <w:p w14:paraId="0DB6BFBB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D69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3082EE6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BFBF423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BD1C099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3115E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C82C477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FB7C554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819CE8E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0E72D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A85A74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45A2F0E7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700A2D1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7722FD6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7A16F18"/>
    <w:rsid w:val="221E65BE"/>
    <w:rsid w:val="2A263545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98222B33A91E496AA7AED3C4E4A0E113_11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