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17DF1">
      <w:pPr>
        <w:ind w:left="0" w:leftChars="0" w:firstLine="2520" w:firstLineChars="70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  <w:t>施工方案及技术措施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  <w:br w:type="textWrapping"/>
      </w:r>
    </w:p>
    <w:p w14:paraId="24F877A6">
      <w:pPr>
        <w:jc w:val="both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lang w:val="en-US"/>
        </w:rPr>
      </w:pPr>
      <w:r>
        <w:rPr>
          <w:rFonts w:hint="eastAsia" w:ascii="仿宋" w:hAnsi="仿宋" w:eastAsia="仿宋" w:cs="仿宋"/>
          <w:sz w:val="24"/>
          <w:szCs w:val="24"/>
        </w:rPr>
        <w:t>施工方案及技术措施包括但不限于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施工流程与方法</w:t>
      </w:r>
      <w:r>
        <w:rPr>
          <w:rFonts w:hint="eastAsia" w:ascii="仿宋" w:hAnsi="仿宋" w:eastAsia="仿宋" w:cs="仿宋"/>
          <w:sz w:val="24"/>
          <w:szCs w:val="24"/>
        </w:rPr>
        <w:t>、②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技术措施针对性</w:t>
      </w:r>
      <w:r>
        <w:rPr>
          <w:rFonts w:hint="eastAsia" w:ascii="仿宋" w:hAnsi="仿宋" w:eastAsia="仿宋" w:cs="仿宋"/>
          <w:sz w:val="24"/>
          <w:szCs w:val="24"/>
        </w:rPr>
        <w:t>、③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施工资源配备、</w:t>
      </w:r>
      <w:r>
        <w:rPr>
          <w:rFonts w:hint="eastAsia" w:ascii="仿宋" w:hAnsi="仿宋" w:eastAsia="仿宋" w:cs="仿宋"/>
          <w:sz w:val="24"/>
          <w:szCs w:val="24"/>
        </w:rPr>
        <w:t>④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质量保证措施</w:t>
      </w:r>
      <w:r>
        <w:rPr>
          <w:rFonts w:hint="eastAsia" w:ascii="仿宋" w:hAnsi="仿宋" w:eastAsia="仿宋" w:cs="仿宋"/>
          <w:sz w:val="24"/>
          <w:szCs w:val="24"/>
        </w:rPr>
        <w:t>、⑤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质量目标与标准、⑥质量控制体系、⑦安全技术措施、⑧工期保证措施、⑨技术难点与解决方案、⑩风险评估与应对措施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45CF8"/>
    <w:rsid w:val="7FD4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2025-10-30T06:22:00Z</dcterms:created>
  <dc:creator>길손</dc:creator>
  <cp:lastModifiedBy>길손</cp:lastModifiedBy>
  <dcterms:modified xsi:type="dcterms:W3CDTF">2025-10-30T06:24:30Z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3994AA269C064C339FA6F5AA46E4F4DD_11</vt:lpwstr>
  </property>
  <property fmtid="{D5CDD505-2E9C-101B-9397-08002B2CF9AE}" pid="4" name="KSOTemplateDocerSaveRecord">
    <vt:lpwstr>eyJoZGlkIjoiNDQ2ZDM5MmE1ZjA4YmU5ZDQ4YTc2N2ZmY2Q1NTJhMTMiLCJ1c2VySWQiOiIzOTE2NjkzMzcifQ==</vt:lpwstr>
  </property>
</Properties>
</file>