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版本号：SCZC2025-CS-2532-00120251009001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卫健委机关智慧办公网络集成项目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SCZC2025-CS-2532-001</w:t>
      </w:r>
      <w:r>
        <w:br/>
      </w:r>
      <w:r>
        <w:br/>
      </w:r>
      <w:r>
        <w:br/>
      </w:r>
    </w:p>
    <w:p>
      <w:pPr>
        <w:pStyle w:val="null3"/>
        <w:jc w:val="center"/>
        <w:outlineLvl w:val="2"/>
      </w:pPr>
      <w:r>
        <w:rPr>
          <w:rFonts w:ascii="仿宋_GB2312" w:hAnsi="仿宋_GB2312" w:cs="仿宋_GB2312" w:eastAsia="仿宋_GB2312"/>
          <w:sz w:val="28"/>
          <w:b/>
        </w:rPr>
        <w:t>陕西省卫生健康委后勤服务中心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陕西省卫生健康委后勤服务中心</w:t>
      </w:r>
      <w:r>
        <w:rPr>
          <w:rFonts w:ascii="仿宋_GB2312" w:hAnsi="仿宋_GB2312" w:cs="仿宋_GB2312" w:eastAsia="仿宋_GB2312"/>
        </w:rPr>
        <w:t>委托，拟对</w:t>
      </w:r>
      <w:r>
        <w:rPr>
          <w:rFonts w:ascii="仿宋_GB2312" w:hAnsi="仿宋_GB2312" w:cs="仿宋_GB2312" w:eastAsia="仿宋_GB2312"/>
        </w:rPr>
        <w:t>卫健委机关智慧办公网络集成项目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SCZC2025-CS-2532-001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卫健委机关智慧办公网络集成项目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智慧办公网络集成项目,具体内容详见竞争性磋商文件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1、信用查询：供应商在递交响应文件截止时间前被“信用中国” 网站（www.creditchina.gov.cn）和中国政府采购网（www.ccgp.gov.cn）上被列入失信被执行人、重大税收违法失信主体、政府采购严重违法失信行为记录名单的，不得参加本项目磋商响应</w:t>
      </w:r>
    </w:p>
    <w:p>
      <w:pPr>
        <w:pStyle w:val="null3"/>
      </w:pPr>
      <w:r>
        <w:rPr>
          <w:rFonts w:ascii="仿宋_GB2312" w:hAnsi="仿宋_GB2312" w:cs="仿宋_GB2312" w:eastAsia="仿宋_GB2312"/>
        </w:rPr>
        <w:t>2、供应商特定资格条件：法定代表人直接参加磋商的，须出具法人身份证，并与营业执照上信息一致。法定代表人授权代表参加磋商的，须出具法定代表人授权书 、授权代表身份证及被授权人本单位证明（提供授权代表在本单位养老保险缴纳证明）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陕西省卫生健康委后勤服务中心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陕西省西安市莲湖区莲湖路112号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029-89620621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司岳涛、田婧、王莉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银行账号：103261192262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 的通知》（计价格[2002]1980号）规定标准收取，招标代理服务费不足6000.00元，按6000.00元收取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陕西省卫生健康委后勤服务中心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陕西省卫生健康委后勤服务中心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陕西省卫生健康委后勤服务中心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严格按照《财政部关于进一步加强政府采购需求和履约验收管理的指导意见》（财库【2016】205号）的要求进行验收，同时按国家有关规定、采购文件的质量要求和技术指标、供应商的磋商响应文件及承诺与合同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关办公网络设备、线路的整体优化、更换和调试；机关会议室新增两套国家和省级视频会议系统及相关设施设备网络线路部署与调试；机关门禁访客管理系统。主要功能或目标：解决机关办公网络线路设备安全隐患，确保高效安全稳定的办公网络运行；实现机关各会议室能单独召开视频会议功能；解决访客线上邀约验证，被访人通知确认和全流程追溯等功能；需满足的要求：确保办公网络安全稳定运行；保障视频会议正常召开；实现人证核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卫健委机关智慧办公网络集成项目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标的名称：卫健委机关智慧办公网络集成项目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82"/>
              <w:gridCol w:w="338"/>
              <w:gridCol w:w="1459"/>
              <w:gridCol w:w="190"/>
              <w:gridCol w:w="274"/>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建设内容</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技术参数及规格要求</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网络系统升级改造</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网络系统升级改造服务</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.投标人需为陕西省卫生健康委员会东楼、南楼、西楼、北楼提供全流程办公有线网络升级改造服务，具体涵盖：</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1）网络现状调研与需求分析服务；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2）定制化组网方案设计服务（含架构规划、设备选型适配）；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3）核心设备（路由器、交换机、光模块等）集成供应与质量保障服务；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4）现场实施部署服务（设备安装、布线连接、系统调试）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5）网络性能测试与验收服务；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6）后期技术支持与运维指导服务。</w:t>
                  </w:r>
                  <w:r>
                    <w:br/>
                  </w:r>
                  <w:r>
                    <w:rPr>
                      <w:rFonts w:ascii="仿宋_GB2312" w:hAnsi="仿宋_GB2312" w:cs="仿宋_GB2312" w:eastAsia="仿宋_GB2312"/>
                      <w:sz w:val="21"/>
                      <w:color w:val="000000"/>
                    </w:rPr>
                    <w:t>2.建设服务要求：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1）网络性能保障服务：通过科学规划与精准实施，确保改造后有线网络全覆盖办公区，用户接入后访问流畅；服务方案需具备前瞻性，满足未来5年高带宽、多业务增长需求，适配设备与服务的更新迭代。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组网技术服务要求：以用户实际场景为核心，提供IPv4/IPv6双栈支持的组网设计服务；确保架构兼容性强、灵活性高、可扩展性好，适配多样化办公应用场景；保障网络系统先进、稳定、安全、易维护，与用户信息化建设深度融合，支撑后续办公应用拓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3）综合布线服务要求：提供符合国家智能化系统工程规范的综合布线服务，含选材咨询、布线规划、施工部署；确保布线系统前瞻性强，满足未来10年相关系统应用需求，且施工质量符合国家相关规范与标准。</w:t>
                  </w:r>
                  <w:r>
                    <w:br/>
                  </w:r>
                  <w:r>
                    <w:rPr>
                      <w:rFonts w:ascii="仿宋_GB2312" w:hAnsi="仿宋_GB2312" w:cs="仿宋_GB2312" w:eastAsia="仿宋_GB2312"/>
                      <w:sz w:val="21"/>
                      <w:color w:val="000000"/>
                    </w:rPr>
                    <w:t>3.投标人需提供“出口层-核心层-汇聚层-接入层”四层精简架构的全流程设计与实施服务，确保设备分工明确、链路连接清晰，具体服务内容如下：</w:t>
                  </w:r>
                  <w:r>
                    <w:br/>
                  </w:r>
                  <w:r>
                    <w:rPr>
                      <w:rFonts w:ascii="仿宋_GB2312" w:hAnsi="仿宋_GB2312" w:cs="仿宋_GB2312" w:eastAsia="仿宋_GB2312"/>
                      <w:sz w:val="21"/>
                    </w:rPr>
                    <w:t>（</w:t>
                  </w:r>
                  <w:r>
                    <w:rPr>
                      <w:rFonts w:ascii="仿宋_GB2312" w:hAnsi="仿宋_GB2312" w:cs="仿宋_GB2312" w:eastAsia="仿宋_GB2312"/>
                      <w:sz w:val="21"/>
                    </w:rPr>
                    <w:t>1）出口层服务：提供</w:t>
                  </w:r>
                  <w:r>
                    <w:rPr>
                      <w:rFonts w:ascii="仿宋_GB2312" w:hAnsi="仿宋_GB2312" w:cs="仿宋_GB2312" w:eastAsia="仿宋_GB2312"/>
                      <w:sz w:val="21"/>
                    </w:rPr>
                    <w:t>至少</w:t>
                  </w:r>
                  <w:r>
                    <w:rPr>
                      <w:rFonts w:ascii="仿宋_GB2312" w:hAnsi="仿宋_GB2312" w:cs="仿宋_GB2312" w:eastAsia="仿宋_GB2312"/>
                      <w:sz w:val="21"/>
                    </w:rPr>
                    <w:t>1台企业级路由器的集成部署服务，含外网链路（如运营商专线）对接、内外网数据转换（NAT）配置、基础安全（防火墙、VPN）策略设计与调试；仅下联核心交换机，保障出口链路安全通畅。</w:t>
                  </w:r>
                  <w:r>
                    <w:br/>
                  </w:r>
                  <w:r>
                    <w:rPr>
                      <w:rFonts w:ascii="仿宋_GB2312" w:hAnsi="仿宋_GB2312" w:cs="仿宋_GB2312" w:eastAsia="仿宋_GB2312"/>
                      <w:sz w:val="21"/>
                    </w:rPr>
                    <w:t>（</w:t>
                  </w:r>
                  <w:r>
                    <w:rPr>
                      <w:rFonts w:ascii="仿宋_GB2312" w:hAnsi="仿宋_GB2312" w:cs="仿宋_GB2312" w:eastAsia="仿宋_GB2312"/>
                      <w:sz w:val="21"/>
                    </w:rPr>
                    <w:t>2）核心层服务：提供</w:t>
                  </w:r>
                  <w:r>
                    <w:rPr>
                      <w:rFonts w:ascii="仿宋_GB2312" w:hAnsi="仿宋_GB2312" w:cs="仿宋_GB2312" w:eastAsia="仿宋_GB2312"/>
                      <w:sz w:val="21"/>
                    </w:rPr>
                    <w:t>至少</w:t>
                  </w:r>
                  <w:r>
                    <w:rPr>
                      <w:rFonts w:ascii="仿宋_GB2312" w:hAnsi="仿宋_GB2312" w:cs="仿宋_GB2312" w:eastAsia="仿宋_GB2312"/>
                      <w:sz w:val="21"/>
                    </w:rPr>
                    <w:t>1台核心交换机的“中枢”部署服务，含上联路由器链路配置、下联</w:t>
                  </w:r>
                  <w:r>
                    <w:rPr>
                      <w:rFonts w:ascii="仿宋_GB2312" w:hAnsi="仿宋_GB2312" w:cs="仿宋_GB2312" w:eastAsia="仿宋_GB2312"/>
                      <w:sz w:val="21"/>
                    </w:rPr>
                    <w:t>至少</w:t>
                  </w:r>
                  <w:r>
                    <w:rPr>
                      <w:rFonts w:ascii="仿宋_GB2312" w:hAnsi="仿宋_GB2312" w:cs="仿宋_GB2312" w:eastAsia="仿宋_GB2312"/>
                      <w:sz w:val="21"/>
                    </w:rPr>
                    <w:t>3台汇聚交换机的数据转发策略设计；实现全网数据统一转发，保障核心节点高效稳定运行。</w:t>
                  </w:r>
                  <w:r>
                    <w:br/>
                  </w:r>
                  <w:r>
                    <w:rPr>
                      <w:rFonts w:ascii="仿宋_GB2312" w:hAnsi="仿宋_GB2312" w:cs="仿宋_GB2312" w:eastAsia="仿宋_GB2312"/>
                      <w:sz w:val="21"/>
                    </w:rPr>
                    <w:t>（</w:t>
                  </w:r>
                  <w:r>
                    <w:rPr>
                      <w:rFonts w:ascii="仿宋_GB2312" w:hAnsi="仿宋_GB2312" w:cs="仿宋_GB2312" w:eastAsia="仿宋_GB2312"/>
                      <w:sz w:val="21"/>
                    </w:rPr>
                    <w:t>3）汇聚层服务：提供</w:t>
                  </w:r>
                  <w:r>
                    <w:rPr>
                      <w:rFonts w:ascii="仿宋_GB2312" w:hAnsi="仿宋_GB2312" w:cs="仿宋_GB2312" w:eastAsia="仿宋_GB2312"/>
                      <w:sz w:val="21"/>
                    </w:rPr>
                    <w:t>至少</w:t>
                  </w:r>
                  <w:r>
                    <w:rPr>
                      <w:rFonts w:ascii="仿宋_GB2312" w:hAnsi="仿宋_GB2312" w:cs="仿宋_GB2312" w:eastAsia="仿宋_GB2312"/>
                      <w:sz w:val="21"/>
                    </w:rPr>
                    <w:t>3台汇聚交换机的分工部署服务：</w:t>
                  </w:r>
                  <w:r>
                    <w:rPr>
                      <w:rFonts w:ascii="仿宋_GB2312" w:hAnsi="仿宋_GB2312" w:cs="仿宋_GB2312" w:eastAsia="仿宋_GB2312"/>
                      <w:sz w:val="21"/>
                    </w:rPr>
                    <w:t>至少</w:t>
                  </w:r>
                  <w:r>
                    <w:rPr>
                      <w:rFonts w:ascii="仿宋_GB2312" w:hAnsi="仿宋_GB2312" w:cs="仿宋_GB2312" w:eastAsia="仿宋_GB2312"/>
                      <w:sz w:val="21"/>
                    </w:rPr>
                    <w:t>1台24口汇聚交换机负责下联</w:t>
                  </w:r>
                  <w:r>
                    <w:rPr>
                      <w:rFonts w:ascii="仿宋_GB2312" w:hAnsi="仿宋_GB2312" w:cs="仿宋_GB2312" w:eastAsia="仿宋_GB2312"/>
                      <w:sz w:val="21"/>
                    </w:rPr>
                    <w:t>至少</w:t>
                  </w:r>
                  <w:r>
                    <w:rPr>
                      <w:rFonts w:ascii="仿宋_GB2312" w:hAnsi="仿宋_GB2312" w:cs="仿宋_GB2312" w:eastAsia="仿宋_GB2312"/>
                      <w:sz w:val="21"/>
                    </w:rPr>
                    <w:t>2台24口接入交换机，</w:t>
                  </w:r>
                  <w:r>
                    <w:rPr>
                      <w:rFonts w:ascii="仿宋_GB2312" w:hAnsi="仿宋_GB2312" w:cs="仿宋_GB2312" w:eastAsia="仿宋_GB2312"/>
                      <w:sz w:val="21"/>
                    </w:rPr>
                    <w:t>至少</w:t>
                  </w:r>
                  <w:r>
                    <w:rPr>
                      <w:rFonts w:ascii="仿宋_GB2312" w:hAnsi="仿宋_GB2312" w:cs="仿宋_GB2312" w:eastAsia="仿宋_GB2312"/>
                      <w:sz w:val="21"/>
                    </w:rPr>
                    <w:t>2台48口汇聚交换机分别下联</w:t>
                  </w:r>
                  <w:r>
                    <w:rPr>
                      <w:rFonts w:ascii="仿宋_GB2312" w:hAnsi="仿宋_GB2312" w:cs="仿宋_GB2312" w:eastAsia="仿宋_GB2312"/>
                      <w:sz w:val="21"/>
                    </w:rPr>
                    <w:t>至少</w:t>
                  </w:r>
                  <w:r>
                    <w:rPr>
                      <w:rFonts w:ascii="仿宋_GB2312" w:hAnsi="仿宋_GB2312" w:cs="仿宋_GB2312" w:eastAsia="仿宋_GB2312"/>
                      <w:sz w:val="21"/>
                    </w:rPr>
                    <w:t>3台24口+7台48口接入交换机；提供接入层流量收敛服务，确保数据高效传至核心层。</w:t>
                  </w:r>
                  <w:r>
                    <w:br/>
                  </w:r>
                  <w:r>
                    <w:rPr>
                      <w:rFonts w:ascii="仿宋_GB2312" w:hAnsi="仿宋_GB2312" w:cs="仿宋_GB2312" w:eastAsia="仿宋_GB2312"/>
                      <w:sz w:val="21"/>
                    </w:rPr>
                    <w:t>（</w:t>
                  </w:r>
                  <w:r>
                    <w:rPr>
                      <w:rFonts w:ascii="仿宋_GB2312" w:hAnsi="仿宋_GB2312" w:cs="仿宋_GB2312" w:eastAsia="仿宋_GB2312"/>
                      <w:sz w:val="21"/>
                    </w:rPr>
                    <w:t>4）接入层服务：提供</w:t>
                  </w:r>
                  <w:r>
                    <w:rPr>
                      <w:rFonts w:ascii="仿宋_GB2312" w:hAnsi="仿宋_GB2312" w:cs="仿宋_GB2312" w:eastAsia="仿宋_GB2312"/>
                      <w:sz w:val="21"/>
                    </w:rPr>
                    <w:t>至少</w:t>
                  </w:r>
                  <w:r>
                    <w:rPr>
                      <w:rFonts w:ascii="仿宋_GB2312" w:hAnsi="仿宋_GB2312" w:cs="仿宋_GB2312" w:eastAsia="仿宋_GB2312"/>
                      <w:sz w:val="21"/>
                    </w:rPr>
                    <w:t>5台24口接入交换机（适配低终端密度区，如小办公室）、</w:t>
                  </w:r>
                  <w:r>
                    <w:rPr>
                      <w:rFonts w:ascii="仿宋_GB2312" w:hAnsi="仿宋_GB2312" w:cs="仿宋_GB2312" w:eastAsia="仿宋_GB2312"/>
                      <w:sz w:val="21"/>
                    </w:rPr>
                    <w:t>至少</w:t>
                  </w:r>
                  <w:r>
                    <w:rPr>
                      <w:rFonts w:ascii="仿宋_GB2312" w:hAnsi="仿宋_GB2312" w:cs="仿宋_GB2312" w:eastAsia="仿宋_GB2312"/>
                      <w:sz w:val="21"/>
                    </w:rPr>
                    <w:t>7台48口接入交换机（适配高密区，如开放办公区）的部署服务；直接对接PC、打印机等终端，提供上联汇聚交换机的链路配置服务，全架构采用千兆链路连接，保障终端高速接入与数据传输。</w:t>
                  </w:r>
                  <w:r>
                    <w:br/>
                  </w:r>
                  <w:r>
                    <w:rPr>
                      <w:rFonts w:ascii="仿宋_GB2312" w:hAnsi="仿宋_GB2312" w:cs="仿宋_GB2312" w:eastAsia="仿宋_GB2312"/>
                      <w:sz w:val="21"/>
                    </w:rPr>
                    <w:t>全架构用千兆链路连接，满足终端高速接入与数据传输需求。</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24口千兆接入交换机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▲1.交换容量≥48Gbps；</w:t>
                  </w:r>
                  <w:r>
                    <w:br/>
                  </w:r>
                  <w:r>
                    <w:rPr>
                      <w:rFonts w:ascii="仿宋_GB2312" w:hAnsi="仿宋_GB2312" w:cs="仿宋_GB2312" w:eastAsia="仿宋_GB2312"/>
                      <w:sz w:val="21"/>
                      <w:color w:val="000000"/>
                    </w:rPr>
                    <w:t>2.包转发率≥35Mpps；</w:t>
                  </w:r>
                  <w:r>
                    <w:br/>
                  </w:r>
                  <w:r>
                    <w:rPr>
                      <w:rFonts w:ascii="仿宋_GB2312" w:hAnsi="仿宋_GB2312" w:cs="仿宋_GB2312" w:eastAsia="仿宋_GB2312"/>
                      <w:sz w:val="21"/>
                      <w:color w:val="000000"/>
                    </w:rPr>
                    <w:t xml:space="preserve">3.≥24个10/100/1000Mbps自适应电口；                                         </w:t>
                  </w:r>
                  <w:r>
                    <w:br/>
                  </w:r>
                  <w:r>
                    <w:rPr>
                      <w:rFonts w:ascii="仿宋_GB2312" w:hAnsi="仿宋_GB2312" w:cs="仿宋_GB2312" w:eastAsia="仿宋_GB2312"/>
                      <w:sz w:val="21"/>
                      <w:color w:val="000000"/>
                    </w:rPr>
                    <w:t xml:space="preserve">▲4.支持不少于四种模式切换，至少包含：标准交换、端口隔离、汇聚上联、网络克隆四种模式；                                                      </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供应商应提供电信设备进网许可相关证书</w:t>
                  </w:r>
                  <w:r>
                    <w:rPr>
                      <w:rFonts w:ascii="仿宋_GB2312" w:hAnsi="仿宋_GB2312" w:cs="仿宋_GB2312" w:eastAsia="仿宋_GB2312"/>
                      <w:sz w:val="21"/>
                      <w:color w:val="000000"/>
                    </w:rPr>
                    <w:t>件</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24口千兆汇聚交换机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★1.二层网管交换机，交换容量≥336Gbps；</w:t>
                  </w:r>
                  <w:r>
                    <w:br/>
                  </w:r>
                  <w:r>
                    <w:rPr>
                      <w:rFonts w:ascii="仿宋_GB2312" w:hAnsi="仿宋_GB2312" w:cs="仿宋_GB2312" w:eastAsia="仿宋_GB2312"/>
                      <w:sz w:val="21"/>
                      <w:color w:val="000000"/>
                    </w:rPr>
                    <w:t>2.包转发率≥126Mpps；</w:t>
                  </w:r>
                  <w:r>
                    <w:br/>
                  </w:r>
                  <w:r>
                    <w:rPr>
                      <w:rFonts w:ascii="仿宋_GB2312" w:hAnsi="仿宋_GB2312" w:cs="仿宋_GB2312" w:eastAsia="仿宋_GB2312"/>
                      <w:sz w:val="21"/>
                      <w:color w:val="000000"/>
                    </w:rPr>
                    <w:t>3.≥24个10/100/1000Mbps自适应电口，≥4个SFP千兆光口；</w:t>
                  </w:r>
                  <w:r>
                    <w:br/>
                  </w:r>
                  <w:r>
                    <w:rPr>
                      <w:rFonts w:ascii="仿宋_GB2312" w:hAnsi="仿宋_GB2312" w:cs="仿宋_GB2312" w:eastAsia="仿宋_GB2312"/>
                      <w:sz w:val="21"/>
                      <w:color w:val="000000"/>
                    </w:rPr>
                    <w:t>4.支持组播VLAN；</w:t>
                  </w:r>
                  <w:r>
                    <w:br/>
                  </w:r>
                  <w:r>
                    <w:rPr>
                      <w:rFonts w:ascii="仿宋_GB2312" w:hAnsi="仿宋_GB2312" w:cs="仿宋_GB2312" w:eastAsia="仿宋_GB2312"/>
                      <w:sz w:val="21"/>
                      <w:color w:val="000000"/>
                    </w:rPr>
                    <w:t>5.支持端口自环检测；</w:t>
                  </w:r>
                  <w:r>
                    <w:br/>
                  </w:r>
                  <w:r>
                    <w:rPr>
                      <w:rFonts w:ascii="仿宋_GB2312" w:hAnsi="仿宋_GB2312" w:cs="仿宋_GB2312" w:eastAsia="仿宋_GB2312"/>
                      <w:sz w:val="21"/>
                      <w:color w:val="000000"/>
                    </w:rPr>
                    <w:t>6.支持端口限速以及流限速功能；</w:t>
                  </w:r>
                  <w:r>
                    <w:br/>
                  </w:r>
                  <w:r>
                    <w:rPr>
                      <w:rFonts w:ascii="仿宋_GB2312" w:hAnsi="仿宋_GB2312" w:cs="仿宋_GB2312" w:eastAsia="仿宋_GB2312"/>
                      <w:sz w:val="21"/>
                      <w:color w:val="000000"/>
                    </w:rPr>
                    <w:t>▲7.支持802.1X和MAC认证，支持客户端软件版本检测、Guest VLAN等功能；</w:t>
                  </w:r>
                  <w:r>
                    <w:br/>
                  </w:r>
                  <w:r>
                    <w:rPr>
                      <w:rFonts w:ascii="仿宋_GB2312" w:hAnsi="仿宋_GB2312" w:cs="仿宋_GB2312" w:eastAsia="仿宋_GB2312"/>
                      <w:sz w:val="21"/>
                      <w:color w:val="000000"/>
                    </w:rPr>
                    <w:t>8.支持以太网OAM和DLDP；</w:t>
                  </w:r>
                  <w:r>
                    <w:br/>
                  </w:r>
                  <w:r>
                    <w:rPr>
                      <w:rFonts w:ascii="仿宋_GB2312" w:hAnsi="仿宋_GB2312" w:cs="仿宋_GB2312" w:eastAsia="仿宋_GB2312"/>
                      <w:sz w:val="21"/>
                      <w:color w:val="000000"/>
                    </w:rPr>
                    <w:t>9.支持STP/RSTP/MSTP多种生成树协议；</w:t>
                  </w:r>
                  <w:r>
                    <w:br/>
                  </w:r>
                  <w:r>
                    <w:rPr>
                      <w:rFonts w:ascii="仿宋_GB2312" w:hAnsi="仿宋_GB2312" w:cs="仿宋_GB2312" w:eastAsia="仿宋_GB2312"/>
                      <w:sz w:val="21"/>
                      <w:color w:val="000000"/>
                    </w:rPr>
                    <w:t>▲10.支持丰富的IPV6业务特性及多种IPv6管理手段；</w:t>
                  </w:r>
                  <w:r>
                    <w:br/>
                  </w:r>
                  <w:r>
                    <w:rPr>
                      <w:rFonts w:ascii="仿宋_GB2312" w:hAnsi="仿宋_GB2312" w:cs="仿宋_GB2312" w:eastAsia="仿宋_GB2312"/>
                      <w:sz w:val="21"/>
                      <w:color w:val="000000"/>
                    </w:rPr>
                    <w:t>11.支持静态路由；</w:t>
                  </w:r>
                  <w:r>
                    <w:br/>
                  </w:r>
                  <w:r>
                    <w:rPr>
                      <w:rFonts w:ascii="仿宋_GB2312" w:hAnsi="仿宋_GB2312" w:cs="仿宋_GB2312" w:eastAsia="仿宋_GB2312"/>
                      <w:sz w:val="21"/>
                      <w:color w:val="000000"/>
                    </w:rPr>
                    <w:t>12.提供工信部电信设备进网许可证证书；</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48口千兆接入交换机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▲1.交换容量≥96Gbps；</w:t>
                  </w:r>
                  <w:r>
                    <w:br/>
                  </w:r>
                  <w:r>
                    <w:rPr>
                      <w:rFonts w:ascii="仿宋_GB2312" w:hAnsi="仿宋_GB2312" w:cs="仿宋_GB2312" w:eastAsia="仿宋_GB2312"/>
                      <w:sz w:val="21"/>
                      <w:color w:val="000000"/>
                    </w:rPr>
                    <w:t>2.包转发率≥71Mpps；</w:t>
                  </w:r>
                  <w:r>
                    <w:br/>
                  </w:r>
                  <w:r>
                    <w:rPr>
                      <w:rFonts w:ascii="仿宋_GB2312" w:hAnsi="仿宋_GB2312" w:cs="仿宋_GB2312" w:eastAsia="仿宋_GB2312"/>
                      <w:sz w:val="21"/>
                      <w:color w:val="000000"/>
                    </w:rPr>
                    <w:t>3.≥48个10/100/1000Mbps自适应电口；</w:t>
                  </w:r>
                  <w:r>
                    <w:br/>
                  </w:r>
                  <w:r>
                    <w:rPr>
                      <w:rFonts w:ascii="仿宋_GB2312" w:hAnsi="仿宋_GB2312" w:cs="仿宋_GB2312" w:eastAsia="仿宋_GB2312"/>
                      <w:sz w:val="21"/>
                      <w:color w:val="000000"/>
                    </w:rPr>
                    <w:t>4.外形尺寸需≥440mm*210mm*44mm，以满足快速散热需求；</w:t>
                  </w:r>
                  <w:r>
                    <w:br/>
                  </w:r>
                  <w:r>
                    <w:rPr>
                      <w:rFonts w:ascii="仿宋_GB2312" w:hAnsi="仿宋_GB2312" w:cs="仿宋_GB2312" w:eastAsia="仿宋_GB2312"/>
                      <w:sz w:val="21"/>
                      <w:color w:val="000000"/>
                    </w:rPr>
                    <w:t xml:space="preserve">▲5.支持不少于四种模式切换，至少包含：标准交换、端口隔离、汇聚上联、网络克隆四种模式；                                                      </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供应商应提供电信设备进网许可相关证书</w:t>
                  </w:r>
                  <w:r>
                    <w:rPr>
                      <w:rFonts w:ascii="仿宋_GB2312" w:hAnsi="仿宋_GB2312" w:cs="仿宋_GB2312" w:eastAsia="仿宋_GB2312"/>
                      <w:sz w:val="21"/>
                      <w:color w:val="000000"/>
                    </w:rPr>
                    <w:t>件；</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48口千兆汇聚交换机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★1.三层网管交换机，交换容量≥758Gbps/7.58Tbps；</w:t>
                  </w:r>
                  <w:r>
                    <w:br/>
                  </w:r>
                  <w:r>
                    <w:rPr>
                      <w:rFonts w:ascii="仿宋_GB2312" w:hAnsi="仿宋_GB2312" w:cs="仿宋_GB2312" w:eastAsia="仿宋_GB2312"/>
                      <w:sz w:val="21"/>
                      <w:color w:val="000000"/>
                    </w:rPr>
                    <w:t>2.包转发率≥148Mpps/222Mpps；</w:t>
                  </w:r>
                  <w:r>
                    <w:br/>
                  </w:r>
                  <w:r>
                    <w:rPr>
                      <w:rFonts w:ascii="仿宋_GB2312" w:hAnsi="仿宋_GB2312" w:cs="仿宋_GB2312" w:eastAsia="仿宋_GB2312"/>
                      <w:sz w:val="21"/>
                      <w:color w:val="000000"/>
                    </w:rPr>
                    <w:t>3.≥48个10/100/1000Mbps自适应电口；</w:t>
                  </w:r>
                  <w:r>
                    <w:br/>
                  </w:r>
                  <w:r>
                    <w:rPr>
                      <w:rFonts w:ascii="仿宋_GB2312" w:hAnsi="仿宋_GB2312" w:cs="仿宋_GB2312" w:eastAsia="仿宋_GB2312"/>
                      <w:sz w:val="21"/>
                      <w:color w:val="000000"/>
                    </w:rPr>
                    <w:t>4.≥4个SFP千兆光口；</w:t>
                  </w:r>
                  <w:r>
                    <w:br/>
                  </w:r>
                  <w:r>
                    <w:rPr>
                      <w:rFonts w:ascii="仿宋_GB2312" w:hAnsi="仿宋_GB2312" w:cs="仿宋_GB2312" w:eastAsia="仿宋_GB2312"/>
                      <w:sz w:val="21"/>
                      <w:color w:val="000000"/>
                    </w:rPr>
                    <w:t>▲5.支持静态路由、三层聚合口、ACL、端口镜像等功能，支持云平台统一管理；</w:t>
                  </w:r>
                  <w:r>
                    <w:br/>
                  </w:r>
                  <w:r>
                    <w:rPr>
                      <w:rFonts w:ascii="仿宋_GB2312" w:hAnsi="仿宋_GB2312" w:cs="仿宋_GB2312" w:eastAsia="仿宋_GB2312"/>
                      <w:sz w:val="21"/>
                      <w:color w:val="000000"/>
                    </w:rPr>
                    <w:t>6.支持组播VLAN、Guest VLAN、MAC VLAN、端口的VLAN；</w:t>
                  </w:r>
                  <w:r>
                    <w:br/>
                  </w:r>
                  <w:r>
                    <w:rPr>
                      <w:rFonts w:ascii="仿宋_GB2312" w:hAnsi="仿宋_GB2312" w:cs="仿宋_GB2312" w:eastAsia="仿宋_GB2312"/>
                      <w:sz w:val="21"/>
                      <w:color w:val="000000"/>
                    </w:rPr>
                    <w:t>7.支持端口镜像、流镜像；</w:t>
                  </w:r>
                  <w:r>
                    <w:br/>
                  </w:r>
                  <w:r>
                    <w:rPr>
                      <w:rFonts w:ascii="仿宋_GB2312" w:hAnsi="仿宋_GB2312" w:cs="仿宋_GB2312" w:eastAsia="仿宋_GB2312"/>
                      <w:sz w:val="21"/>
                      <w:color w:val="000000"/>
                    </w:rPr>
                    <w:t>8.支持IEEE 802.3ad，支持动态链路聚合LACP；</w:t>
                  </w:r>
                  <w:r>
                    <w:br/>
                  </w:r>
                  <w:r>
                    <w:rPr>
                      <w:rFonts w:ascii="仿宋_GB2312" w:hAnsi="仿宋_GB2312" w:cs="仿宋_GB2312" w:eastAsia="仿宋_GB2312"/>
                      <w:sz w:val="21"/>
                      <w:color w:val="000000"/>
                    </w:rPr>
                    <w:t>9.支持ARP Detection功能，支持ARP限速；                                                                                                                                                ▲10.支持SNMP v1/v2/v3、TELNET、SSH2.0等多种管理方式，支持管理系统、WEB网管，支持云管和快网络功能；</w:t>
                  </w:r>
                  <w:r>
                    <w:br/>
                  </w:r>
                  <w:r>
                    <w:rPr>
                      <w:rFonts w:ascii="仿宋_GB2312" w:hAnsi="仿宋_GB2312" w:cs="仿宋_GB2312" w:eastAsia="仿宋_GB2312"/>
                      <w:sz w:val="21"/>
                      <w:color w:val="000000"/>
                    </w:rPr>
                    <w:t>11.可console管理，支持命令行接口配置；</w:t>
                  </w:r>
                  <w:r>
                    <w:br/>
                  </w:r>
                  <w:r>
                    <w:rPr>
                      <w:rFonts w:ascii="仿宋_GB2312" w:hAnsi="仿宋_GB2312" w:cs="仿宋_GB2312" w:eastAsia="仿宋_GB2312"/>
                      <w:sz w:val="21"/>
                      <w:color w:val="000000"/>
                    </w:rPr>
                    <w:t>12.支持FTP和TFTP加载升级；</w:t>
                  </w:r>
                  <w:r>
                    <w:br/>
                  </w:r>
                  <w:r>
                    <w:rPr>
                      <w:rFonts w:ascii="仿宋_GB2312" w:hAnsi="仿宋_GB2312" w:cs="仿宋_GB2312" w:eastAsia="仿宋_GB2312"/>
                      <w:sz w:val="21"/>
                      <w:color w:val="000000"/>
                    </w:rPr>
                    <w:t xml:space="preserve">▲13.支持sFlow技术，用于对网络流量进行统计分析； </w:t>
                  </w:r>
                  <w:r>
                    <w:br/>
                  </w:r>
                  <w:r>
                    <w:rPr>
                      <w:rFonts w:ascii="仿宋_GB2312" w:hAnsi="仿宋_GB2312" w:cs="仿宋_GB2312" w:eastAsia="仿宋_GB2312"/>
                      <w:sz w:val="21"/>
                      <w:color w:val="000000"/>
                    </w:rPr>
                    <w:t>14.</w:t>
                  </w:r>
                  <w:r>
                    <w:rPr>
                      <w:rFonts w:ascii="仿宋_GB2312" w:hAnsi="仿宋_GB2312" w:cs="仿宋_GB2312" w:eastAsia="仿宋_GB2312"/>
                      <w:sz w:val="21"/>
                      <w:color w:val="000000"/>
                    </w:rPr>
                    <w:t>供应商应提供电信设备进网许可相关证书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核心交换机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★1.三层网管交换机，交换容量≥758Gbps/7.58Tbps；</w:t>
                  </w:r>
                  <w:r>
                    <w:br/>
                  </w:r>
                  <w:r>
                    <w:rPr>
                      <w:rFonts w:ascii="仿宋_GB2312" w:hAnsi="仿宋_GB2312" w:cs="仿宋_GB2312" w:eastAsia="仿宋_GB2312"/>
                      <w:sz w:val="21"/>
                      <w:color w:val="000000"/>
                    </w:rPr>
                    <w:t>2.包转发率≥171Mpps/237Mpps；</w:t>
                  </w:r>
                  <w:r>
                    <w:br/>
                  </w:r>
                  <w:r>
                    <w:rPr>
                      <w:rFonts w:ascii="仿宋_GB2312" w:hAnsi="仿宋_GB2312" w:cs="仿宋_GB2312" w:eastAsia="仿宋_GB2312"/>
                      <w:sz w:val="21"/>
                      <w:color w:val="000000"/>
                    </w:rPr>
                    <w:t>3.≥8个10/100/1000Mbps自适应电口；</w:t>
                  </w:r>
                  <w:r>
                    <w:br/>
                  </w:r>
                  <w:r>
                    <w:rPr>
                      <w:rFonts w:ascii="仿宋_GB2312" w:hAnsi="仿宋_GB2312" w:cs="仿宋_GB2312" w:eastAsia="仿宋_GB2312"/>
                      <w:sz w:val="21"/>
                      <w:color w:val="000000"/>
                    </w:rPr>
                    <w:t>4.≥24个SFP千兆光口，≥4个SFP+万兆光口；</w:t>
                  </w:r>
                  <w:r>
                    <w:br/>
                  </w:r>
                  <w:r>
                    <w:rPr>
                      <w:rFonts w:ascii="仿宋_GB2312" w:hAnsi="仿宋_GB2312" w:cs="仿宋_GB2312" w:eastAsia="仿宋_GB2312"/>
                      <w:sz w:val="21"/>
                      <w:color w:val="000000"/>
                    </w:rPr>
                    <w:t>5.支持双电源（1＋1冗余电源），支持IRF2；</w:t>
                  </w:r>
                  <w:r>
                    <w:br/>
                  </w:r>
                  <w:r>
                    <w:rPr>
                      <w:rFonts w:ascii="仿宋_GB2312" w:hAnsi="仿宋_GB2312" w:cs="仿宋_GB2312" w:eastAsia="仿宋_GB2312"/>
                      <w:sz w:val="21"/>
                      <w:color w:val="000000"/>
                    </w:rPr>
                    <w:t xml:space="preserve">▲6.支持静态路由、三层聚合口、ACL、端口镜像等功能，支持云平台统一管理； </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供应商应提供电信设备进网许可相关证书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企业级路由器</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1.设备支持WAN口≥2*10GE，LAN口≥8*GE，LAN/WAN≥6*GE，Combo口≥2*GE，USB3.0≥1个；</w:t>
                  </w:r>
                  <w:r>
                    <w:br/>
                  </w:r>
                  <w:r>
                    <w:rPr>
                      <w:rFonts w:ascii="仿宋_GB2312" w:hAnsi="仿宋_GB2312" w:cs="仿宋_GB2312" w:eastAsia="仿宋_GB2312"/>
                      <w:sz w:val="21"/>
                      <w:color w:val="000000"/>
                    </w:rPr>
                    <w:t>2.带机量≥650；</w:t>
                  </w:r>
                  <w:r>
                    <w:br/>
                  </w:r>
                  <w:r>
                    <w:rPr>
                      <w:rFonts w:ascii="仿宋_GB2312" w:hAnsi="仿宋_GB2312" w:cs="仿宋_GB2312" w:eastAsia="仿宋_GB2312"/>
                      <w:sz w:val="21"/>
                      <w:color w:val="000000"/>
                    </w:rPr>
                    <w:t>3.适用带宽≥5Gbps；</w:t>
                  </w:r>
                  <w:r>
                    <w:br/>
                  </w:r>
                  <w:r>
                    <w:rPr>
                      <w:rFonts w:ascii="仿宋_GB2312" w:hAnsi="仿宋_GB2312" w:cs="仿宋_GB2312" w:eastAsia="仿宋_GB2312"/>
                      <w:sz w:val="21"/>
                      <w:color w:val="000000"/>
                    </w:rPr>
                    <w:t>4.内存≥1GB；</w:t>
                  </w:r>
                  <w:r>
                    <w:br/>
                  </w:r>
                  <w:r>
                    <w:rPr>
                      <w:rFonts w:ascii="仿宋_GB2312" w:hAnsi="仿宋_GB2312" w:cs="仿宋_GB2312" w:eastAsia="仿宋_GB2312"/>
                      <w:sz w:val="21"/>
                      <w:color w:val="000000"/>
                    </w:rPr>
                    <w:t>5.NAT会话数≥24万；</w:t>
                  </w:r>
                  <w:r>
                    <w:br/>
                  </w:r>
                  <w:r>
                    <w:rPr>
                      <w:rFonts w:ascii="仿宋_GB2312" w:hAnsi="仿宋_GB2312" w:cs="仿宋_GB2312" w:eastAsia="仿宋_GB2312"/>
                      <w:sz w:val="21"/>
                      <w:color w:val="000000"/>
                    </w:rPr>
                    <w:t>★6.内置无线控制器功能，支持管理AP，最大支持管理≥256个AP；</w:t>
                  </w:r>
                  <w:r>
                    <w:br/>
                  </w:r>
                  <w:r>
                    <w:rPr>
                      <w:rFonts w:ascii="仿宋_GB2312" w:hAnsi="仿宋_GB2312" w:cs="仿宋_GB2312" w:eastAsia="仿宋_GB2312"/>
                      <w:sz w:val="21"/>
                      <w:color w:val="000000"/>
                    </w:rPr>
                    <w:t xml:space="preserve">▲7.支持IPSec VPN，吞吐≥900Mbps，支持隧道数≥100；  </w:t>
                  </w:r>
                  <w:r>
                    <w:br/>
                  </w:r>
                  <w:r>
                    <w:rPr>
                      <w:rFonts w:ascii="仿宋_GB2312" w:hAnsi="仿宋_GB2312" w:cs="仿宋_GB2312" w:eastAsia="仿宋_GB2312"/>
                      <w:sz w:val="21"/>
                      <w:color w:val="000000"/>
                    </w:rPr>
                    <w:t>▲8.支持DHCP Server、支持NTP Client、支持DDNS、支持UPnP、支持IPTV等网络特性；</w:t>
                  </w:r>
                  <w:r>
                    <w:br/>
                  </w:r>
                  <w:r>
                    <w:rPr>
                      <w:rFonts w:ascii="仿宋_GB2312" w:hAnsi="仿宋_GB2312" w:cs="仿宋_GB2312" w:eastAsia="仿宋_GB2312"/>
                      <w:sz w:val="21"/>
                      <w:color w:val="000000"/>
                    </w:rPr>
                    <w:t>9.支持WEB管理页面、支持云管理平台远程管理、支持APP管理；</w:t>
                  </w:r>
                  <w:r>
                    <w:br/>
                  </w:r>
                  <w:r>
                    <w:rPr>
                      <w:rFonts w:ascii="仿宋_GB2312" w:hAnsi="仿宋_GB2312" w:cs="仿宋_GB2312" w:eastAsia="仿宋_GB2312"/>
                      <w:sz w:val="21"/>
                      <w:color w:val="000000"/>
                    </w:rPr>
                    <w:t>10.</w:t>
                  </w:r>
                  <w:r>
                    <w:rPr>
                      <w:rFonts w:ascii="仿宋_GB2312" w:hAnsi="仿宋_GB2312" w:cs="仿宋_GB2312" w:eastAsia="仿宋_GB2312"/>
                      <w:sz w:val="21"/>
                      <w:color w:val="000000"/>
                    </w:rPr>
                    <w:t>供应商应提供电信设备进网许可相关证书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光模块</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光模块</w:t>
                  </w:r>
                  <w:r>
                    <w:rPr>
                      <w:rFonts w:ascii="仿宋_GB2312" w:hAnsi="仿宋_GB2312" w:cs="仿宋_GB2312" w:eastAsia="仿宋_GB2312"/>
                      <w:sz w:val="21"/>
                      <w:color w:val="000000"/>
                    </w:rPr>
                    <w:t>-SFP-GE-单模模块-(1310nm,10km,LC)</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光纤配线架</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40芯光纤ODF</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光纤配线架</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12芯光纤ODF</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12芯光纤</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12芯单模</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六类网线</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抗拉、抗扭、耐磨、防水、撕裂绳自剥皮线缆设计特性，减少线缆安装过程中的各种潜在风险；</w:t>
                  </w:r>
                  <w:r>
                    <w:br/>
                  </w:r>
                  <w:r>
                    <w:rPr>
                      <w:rFonts w:ascii="仿宋_GB2312" w:hAnsi="仿宋_GB2312" w:cs="仿宋_GB2312" w:eastAsia="仿宋_GB2312"/>
                      <w:sz w:val="21"/>
                      <w:color w:val="000000"/>
                    </w:rPr>
                    <w:t>2、CAT6 传输带宽≥250MHZ；</w:t>
                  </w:r>
                  <w:r>
                    <w:br/>
                  </w:r>
                  <w:r>
                    <w:rPr>
                      <w:rFonts w:ascii="仿宋_GB2312" w:hAnsi="仿宋_GB2312" w:cs="仿宋_GB2312" w:eastAsia="仿宋_GB2312"/>
                      <w:sz w:val="21"/>
                      <w:color w:val="000000"/>
                    </w:rPr>
                    <w:t>3、导体采用无氧铜</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视频会议系统</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云会议平台软件</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▲1.云会议平台软件需满足不少于20种分屏布局模式，演讲者模式不少于10种，支持不少于7x7分屏，满足省卫健委日常开会模板；</w:t>
                  </w:r>
                  <w:r>
                    <w:br/>
                  </w:r>
                  <w:r>
                    <w:rPr>
                      <w:rFonts w:ascii="仿宋_GB2312" w:hAnsi="仿宋_GB2312" w:cs="仿宋_GB2312" w:eastAsia="仿宋_GB2312"/>
                      <w:sz w:val="21"/>
                      <w:color w:val="000000"/>
                    </w:rPr>
                    <w:t>2.支持视频分辨率不低于1080P，辅流不低于1080P；</w:t>
                  </w:r>
                  <w:r>
                    <w:br/>
                  </w:r>
                  <w:r>
                    <w:rPr>
                      <w:rFonts w:ascii="仿宋_GB2312" w:hAnsi="仿宋_GB2312" w:cs="仿宋_GB2312" w:eastAsia="仿宋_GB2312"/>
                      <w:sz w:val="21"/>
                      <w:color w:val="000000"/>
                    </w:rPr>
                    <w:t>▲3.支持包括但不限于SVC编码会议、AVC编码会议、SVC+AVC混合会议，满足示意同意、拒绝、慢一点、快一点，支持设置屏幕共享水印；</w:t>
                  </w:r>
                  <w:r>
                    <w:br/>
                  </w:r>
                  <w:r>
                    <w:rPr>
                      <w:rFonts w:ascii="仿宋_GB2312" w:hAnsi="仿宋_GB2312" w:cs="仿宋_GB2312" w:eastAsia="仿宋_GB2312"/>
                      <w:sz w:val="21"/>
                      <w:color w:val="000000"/>
                    </w:rPr>
                    <w:t>4.支持设置历史聊天记录查看，支持会议录制；</w:t>
                  </w:r>
                  <w:r>
                    <w:br/>
                  </w:r>
                  <w:r>
                    <w:rPr>
                      <w:rFonts w:ascii="仿宋_GB2312" w:hAnsi="仿宋_GB2312" w:cs="仿宋_GB2312" w:eastAsia="仿宋_GB2312"/>
                      <w:sz w:val="21"/>
                      <w:color w:val="000000"/>
                    </w:rPr>
                    <w:t>5.平台采用云分布式架构，全球多点多机集群服务，互为热备；</w:t>
                  </w:r>
                  <w:r>
                    <w:br/>
                  </w:r>
                  <w:r>
                    <w:rPr>
                      <w:rFonts w:ascii="仿宋_GB2312" w:hAnsi="仿宋_GB2312" w:cs="仿宋_GB2312" w:eastAsia="仿宋_GB2312"/>
                      <w:sz w:val="21"/>
                      <w:color w:val="000000"/>
                    </w:rPr>
                    <w:t>6.与之配套的分体式主机需要配套主机、摄像头（不低于12倍光学变焦）；</w:t>
                  </w:r>
                  <w:r>
                    <w:br/>
                  </w:r>
                  <w:r>
                    <w:rPr>
                      <w:rFonts w:ascii="仿宋_GB2312" w:hAnsi="仿宋_GB2312" w:cs="仿宋_GB2312" w:eastAsia="仿宋_GB2312"/>
                      <w:sz w:val="21"/>
                      <w:color w:val="000000"/>
                    </w:rPr>
                    <w:t>7.主机编码延迟不超过60ms，最大编码分辨率不低于4K30fps，在网络丢包率达到60%及以上的情况下，音频通话声音正常，语义可正常理解，支持双网口功能，支持两个网口不同的网络配置，包含 LLDP、 VLAN、端口连接速率、 MTU、 802.1x 等，配套的调音台配置不少于 16 输入通道的模拟调音台</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分体式终端</w:t>
                  </w:r>
                  <w:r>
                    <w:rPr>
                      <w:rFonts w:ascii="仿宋_GB2312" w:hAnsi="仿宋_GB2312" w:cs="仿宋_GB2312" w:eastAsia="仿宋_GB2312"/>
                      <w:sz w:val="21"/>
                      <w:color w:val="000000"/>
                    </w:rPr>
                    <w:t>+高清摄像头</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★1.采用分体式设计，包含终端主机、摄像机、支持H.323/SIP功能，</w:t>
                  </w:r>
                  <w:r>
                    <w:br/>
                  </w:r>
                  <w:r>
                    <w:rPr>
                      <w:rFonts w:ascii="仿宋_GB2312" w:hAnsi="仿宋_GB2312" w:cs="仿宋_GB2312" w:eastAsia="仿宋_GB2312"/>
                      <w:sz w:val="21"/>
                      <w:color w:val="000000"/>
                    </w:rPr>
                    <w:t>2.编码延迟不超过60ms，最大编码分辨率不低于4K30fps；</w:t>
                  </w:r>
                  <w:r>
                    <w:br/>
                  </w:r>
                  <w:r>
                    <w:rPr>
                      <w:rFonts w:ascii="仿宋_GB2312" w:hAnsi="仿宋_GB2312" w:cs="仿宋_GB2312" w:eastAsia="仿宋_GB2312"/>
                      <w:sz w:val="21"/>
                      <w:color w:val="000000"/>
                    </w:rPr>
                    <w:t>▲3.在网络丢包率达到80%的情况下，音频通话声音正常，语义可正常理解；</w:t>
                  </w:r>
                  <w:r>
                    <w:br/>
                  </w:r>
                  <w:r>
                    <w:rPr>
                      <w:rFonts w:ascii="仿宋_GB2312" w:hAnsi="仿宋_GB2312" w:cs="仿宋_GB2312" w:eastAsia="仿宋_GB2312"/>
                      <w:sz w:val="21"/>
                      <w:color w:val="000000"/>
                    </w:rPr>
                    <w:t>▲4.支持双网口功能，支持两个网口不同的网络配置，包含 LLDP、 VLAN、端口连接速率、 MTU、 802.1x 等；</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电视机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≥65英寸；超高清4k；Mini LED</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调音台</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 输入通道的模拟调音台，立体声≥1，GROUP≥4，AUX≥4</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带宽</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一条</w:t>
                  </w:r>
                  <w:r>
                    <w:rPr>
                      <w:rFonts w:ascii="仿宋_GB2312" w:hAnsi="仿宋_GB2312" w:cs="仿宋_GB2312" w:eastAsia="仿宋_GB2312"/>
                      <w:sz w:val="21"/>
                      <w:color w:val="000000"/>
                    </w:rPr>
                    <w:t>≥20M运营商专线带宽</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门禁系统</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智能门禁系统</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支持多种身份识别方式融合应用，包括人脸识别、二维码组合认证，满足不同区域安全等级的差异化管控需求；</w:t>
                  </w:r>
                  <w:r>
                    <w:br/>
                  </w:r>
                  <w:r>
                    <w:rPr>
                      <w:rFonts w:ascii="仿宋_GB2312" w:hAnsi="仿宋_GB2312" w:cs="仿宋_GB2312" w:eastAsia="仿宋_GB2312"/>
                      <w:sz w:val="21"/>
                      <w:color w:val="000000"/>
                    </w:rPr>
                    <w:t>2.系统支持集中统一管理，可通过Web平台或移动端对所有门禁点进行远程配置、权限下发、状态监控与事件报警，实现跨区域、多楼宇的统一调度；</w:t>
                  </w:r>
                  <w:r>
                    <w:br/>
                  </w:r>
                  <w:r>
                    <w:rPr>
                      <w:rFonts w:ascii="仿宋_GB2312" w:hAnsi="仿宋_GB2312" w:cs="仿宋_GB2312" w:eastAsia="仿宋_GB2312"/>
                      <w:sz w:val="21"/>
                      <w:color w:val="000000"/>
                    </w:rPr>
                    <w:t>3.支持人员分类权限管理，可按人员组别、类型等设置通行时段、通行区域和通行次数，支持临时权限、周期权限、一次性权限等多种授权模式；</w:t>
                  </w:r>
                  <w:r>
                    <w:br/>
                  </w:r>
                  <w:r>
                    <w:rPr>
                      <w:rFonts w:ascii="仿宋_GB2312" w:hAnsi="仿宋_GB2312" w:cs="仿宋_GB2312" w:eastAsia="仿宋_GB2312"/>
                      <w:sz w:val="21"/>
                      <w:color w:val="000000"/>
                    </w:rPr>
                    <w:t>4.具备完整的出入记录审计功能，自动记录人员通行时间、地点、方式等信息，支持按人员、门点、时间段、事件类型等条件进行快速检索与报表导出；</w:t>
                  </w:r>
                  <w:r>
                    <w:br/>
                  </w:r>
                  <w:r>
                    <w:rPr>
                      <w:rFonts w:ascii="仿宋_GB2312" w:hAnsi="仿宋_GB2312" w:cs="仿宋_GB2312" w:eastAsia="仿宋_GB2312"/>
                      <w:sz w:val="21"/>
                      <w:color w:val="000000"/>
                    </w:rPr>
                    <w:t>5.支持与访客系统、OA系统对接，实现数据互通与业务联动，打破信息孤岛，构建统一的安全管理平台；</w:t>
                  </w:r>
                  <w:r>
                    <w:br/>
                  </w:r>
                  <w:r>
                    <w:rPr>
                      <w:rFonts w:ascii="仿宋_GB2312" w:hAnsi="仿宋_GB2312" w:cs="仿宋_GB2312" w:eastAsia="仿宋_GB2312"/>
                      <w:sz w:val="21"/>
                      <w:color w:val="000000"/>
                    </w:rPr>
                    <w:t>6.支持断网离线运行模式，前端设备在断网情况下仍可正常识别人脸、刷卡通行，并本地存储通行记录，网络恢复后自动同步数据，确保数据不丢失；</w:t>
                  </w:r>
                  <w:r>
                    <w:br/>
                  </w:r>
                  <w:r>
                    <w:rPr>
                      <w:rFonts w:ascii="仿宋_GB2312" w:hAnsi="仿宋_GB2312" w:cs="仿宋_GB2312" w:eastAsia="仿宋_GB2312"/>
                      <w:sz w:val="21"/>
                      <w:color w:val="000000"/>
                    </w:rPr>
                    <w:t>7.支持远程开门、一键紧急开门、防尾随报警、门超时未关提醒、防撬报警等安全管理策略，提升应急响应能力和物理安防水平；</w:t>
                  </w:r>
                  <w:r>
                    <w:br/>
                  </w:r>
                  <w:r>
                    <w:rPr>
                      <w:rFonts w:ascii="仿宋_GB2312" w:hAnsi="仿宋_GB2312" w:cs="仿宋_GB2312" w:eastAsia="仿宋_GB2312"/>
                      <w:sz w:val="21"/>
                      <w:color w:val="000000"/>
                    </w:rPr>
                    <w:t>8.系统支持分级分权管理，不同管理员可分配不同管理范围和操作权限，确保系统操作安全可控；</w:t>
                  </w:r>
                  <w:r>
                    <w:br/>
                  </w:r>
                  <w:r>
                    <w:rPr>
                      <w:rFonts w:ascii="仿宋_GB2312" w:hAnsi="仿宋_GB2312" w:cs="仿宋_GB2312" w:eastAsia="仿宋_GB2312"/>
                      <w:sz w:val="21"/>
                      <w:color w:val="000000"/>
                    </w:rPr>
                    <w:t>9.支持断网记录通行记录存储≥10万条，保证数据不丢失；</w:t>
                  </w:r>
                  <w:r>
                    <w:br/>
                  </w:r>
                  <w:r>
                    <w:rPr>
                      <w:rFonts w:ascii="仿宋_GB2312" w:hAnsi="仿宋_GB2312" w:cs="仿宋_GB2312" w:eastAsia="仿宋_GB2312"/>
                      <w:sz w:val="21"/>
                      <w:color w:val="000000"/>
                    </w:rPr>
                    <w:t>10.系统支持高精度人脸识别+活体检测，识别准确率 ≥99.8%，识别速度 ≤0.2秒，支持戴口罩识别、强光逆光环境自适应，防止照片、视频、3D面具等攻击行为；</w:t>
                  </w:r>
                  <w:r>
                    <w:br/>
                  </w:r>
                  <w:r>
                    <w:rPr>
                      <w:rFonts w:ascii="仿宋_GB2312" w:hAnsi="仿宋_GB2312" w:cs="仿宋_GB2312" w:eastAsia="仿宋_GB2312"/>
                      <w:sz w:val="21"/>
                      <w:color w:val="000000"/>
                    </w:rPr>
                    <w:t>11.支持与访客管理系统深度联动，访客经预约审批和人证核验后，系统自动为其开通指定门禁点和时段的临时通行权限，无需人工干预，实现“审批即授权、到访即可通”；</w:t>
                  </w:r>
                  <w:r>
                    <w:br/>
                  </w:r>
                  <w:r>
                    <w:rPr>
                      <w:rFonts w:ascii="仿宋_GB2312" w:hAnsi="仿宋_GB2312" w:cs="仿宋_GB2312" w:eastAsia="仿宋_GB2312"/>
                      <w:sz w:val="21"/>
                      <w:color w:val="000000"/>
                    </w:rPr>
                    <w:t>12.系统具备实时监控能力，可实时记录并显示人员进出信息，包括通行人员身份、具体进出时间、对应门禁点位；</w:t>
                  </w:r>
                  <w:r>
                    <w:br/>
                  </w:r>
                  <w:r>
                    <w:rPr>
                      <w:rFonts w:ascii="仿宋_GB2312" w:hAnsi="仿宋_GB2312" w:cs="仿宋_GB2312" w:eastAsia="仿宋_GB2312"/>
                      <w:sz w:val="21"/>
                      <w:color w:val="000000"/>
                    </w:rPr>
                    <w:t>13.支持平台化集中管理与可视化运维，管理平台提供实时通行热力图、设备状态监控面板等功能，实现“一图统管、一屏通览”</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人脸识别门禁一体机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识别方式：人脸识别</w:t>
                  </w:r>
                  <w:r>
                    <w:rPr>
                      <w:rFonts w:ascii="仿宋_GB2312" w:hAnsi="仿宋_GB2312" w:cs="仿宋_GB2312" w:eastAsia="仿宋_GB2312"/>
                      <w:sz w:val="21"/>
                      <w:color w:val="000000"/>
                    </w:rPr>
                    <w:t>+ 二维码；识别精度 &gt;99.8%；识别速度 &lt;0.2秒；</w:t>
                  </w:r>
                  <w:r>
                    <w:br/>
                  </w:r>
                  <w:r>
                    <w:rPr>
                      <w:rFonts w:ascii="仿宋_GB2312" w:hAnsi="仿宋_GB2312" w:cs="仿宋_GB2312" w:eastAsia="仿宋_GB2312"/>
                      <w:sz w:val="21"/>
                      <w:color w:val="000000"/>
                    </w:rPr>
                    <w:t>2.≥7英寸触摸屏</w:t>
                  </w:r>
                  <w:r>
                    <w:rPr>
                      <w:rFonts w:ascii="仿宋_GB2312" w:hAnsi="仿宋_GB2312" w:cs="仿宋_GB2312" w:eastAsia="仿宋_GB2312"/>
                      <w:sz w:val="21"/>
                    </w:rPr>
                    <w:t>，</w:t>
                  </w:r>
                  <w:r>
                    <w:rPr>
                      <w:rFonts w:ascii="仿宋_GB2312" w:hAnsi="仿宋_GB2312" w:cs="仿宋_GB2312" w:eastAsia="仿宋_GB2312"/>
                      <w:sz w:val="21"/>
                    </w:rPr>
                    <w:t>内置</w:t>
                  </w:r>
                  <w:r>
                    <w:rPr>
                      <w:rFonts w:ascii="仿宋_GB2312" w:hAnsi="仿宋_GB2312" w:cs="仿宋_GB2312" w:eastAsia="仿宋_GB2312"/>
                      <w:sz w:val="21"/>
                    </w:rPr>
                    <w:t>≥200万双目摄像头</w:t>
                  </w:r>
                  <w:r>
                    <w:rPr>
                      <w:rFonts w:ascii="仿宋_GB2312" w:hAnsi="仿宋_GB2312" w:cs="仿宋_GB2312" w:eastAsia="仿宋_GB2312"/>
                      <w:sz w:val="21"/>
                      <w:color w:val="FF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Wi-Fi、RJ45网口；</w:t>
                  </w:r>
                  <w:r>
                    <w:br/>
                  </w:r>
                  <w:r>
                    <w:rPr>
                      <w:rFonts w:ascii="仿宋_GB2312" w:hAnsi="仿宋_GB2312" w:cs="仿宋_GB2312" w:eastAsia="仿宋_GB2312"/>
                      <w:sz w:val="21"/>
                      <w:color w:val="000000"/>
                    </w:rPr>
                    <w:t>3.设备支持标准Wiegand 26位和34位数据输出协议；</w:t>
                  </w:r>
                  <w:r>
                    <w:br/>
                  </w:r>
                  <w:r>
                    <w:rPr>
                      <w:rFonts w:ascii="仿宋_GB2312" w:hAnsi="仿宋_GB2312" w:cs="仿宋_GB2312" w:eastAsia="仿宋_GB2312"/>
                      <w:sz w:val="21"/>
                      <w:color w:val="000000"/>
                    </w:rPr>
                    <w:t>4.支持门锁控制、门磁、开门按钮接入；</w:t>
                  </w:r>
                  <w:r>
                    <w:br/>
                  </w:r>
                  <w:r>
                    <w:rPr>
                      <w:rFonts w:ascii="仿宋_GB2312" w:hAnsi="仿宋_GB2312" w:cs="仿宋_GB2312" w:eastAsia="仿宋_GB2312"/>
                      <w:sz w:val="21"/>
                      <w:color w:val="000000"/>
                    </w:rPr>
                    <w:t>5.IP防护等级 ≥IP65；</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访客系统</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智能访客系统</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支持访客预约、审核、登记、通行、离场全流程线上化管理；</w:t>
                  </w:r>
                  <w:r>
                    <w:br/>
                  </w:r>
                  <w:r>
                    <w:rPr>
                      <w:rFonts w:ascii="仿宋_GB2312" w:hAnsi="仿宋_GB2312" w:cs="仿宋_GB2312" w:eastAsia="仿宋_GB2312"/>
                      <w:sz w:val="21"/>
                      <w:color w:val="000000"/>
                    </w:rPr>
                    <w:t>2.支持身份证（二代/三代）读取，自动采集身份信息；</w:t>
                  </w:r>
                  <w:r>
                    <w:br/>
                  </w:r>
                  <w:r>
                    <w:rPr>
                      <w:rFonts w:ascii="仿宋_GB2312" w:hAnsi="仿宋_GB2312" w:cs="仿宋_GB2312" w:eastAsia="仿宋_GB2312"/>
                      <w:sz w:val="21"/>
                      <w:color w:val="000000"/>
                    </w:rPr>
                    <w:t>3.支持人证比对、人脸抓拍、特征提取，确保访客身份真实有效；</w:t>
                  </w:r>
                  <w:r>
                    <w:br/>
                  </w:r>
                  <w:r>
                    <w:rPr>
                      <w:rFonts w:ascii="仿宋_GB2312" w:hAnsi="仿宋_GB2312" w:cs="仿宋_GB2312" w:eastAsia="仿宋_GB2312"/>
                      <w:sz w:val="21"/>
                      <w:color w:val="000000"/>
                    </w:rPr>
                    <w:t>4.提供免费开放API接口，支持与HR系统或OA系统对接，实现数据互通；</w:t>
                  </w:r>
                  <w:r>
                    <w:br/>
                  </w:r>
                  <w:r>
                    <w:rPr>
                      <w:rFonts w:ascii="仿宋_GB2312" w:hAnsi="仿宋_GB2312" w:cs="仿宋_GB2312" w:eastAsia="仿宋_GB2312"/>
                      <w:sz w:val="21"/>
                      <w:color w:val="000000"/>
                    </w:rPr>
                    <w:t>5.支持移动端访客预约，方便访客提前安排访问计划；</w:t>
                  </w:r>
                  <w:r>
                    <w:br/>
                  </w:r>
                  <w:r>
                    <w:rPr>
                      <w:rFonts w:ascii="仿宋_GB2312" w:hAnsi="仿宋_GB2312" w:cs="仿宋_GB2312" w:eastAsia="仿宋_GB2312"/>
                      <w:sz w:val="21"/>
                      <w:color w:val="000000"/>
                    </w:rPr>
                    <w:t>6.支持访客线上预约与被访人实时通知确认机制，访客提交预约后，系统自动通过短信、量子密信等方式推送通知至被访人，被访人需在线审核并确认访问权限，未经确认不得生成有效通行凭证；</w:t>
                  </w:r>
                  <w:r>
                    <w:br/>
                  </w:r>
                  <w:r>
                    <w:rPr>
                      <w:rFonts w:ascii="仿宋_GB2312" w:hAnsi="仿宋_GB2312" w:cs="仿宋_GB2312" w:eastAsia="仿宋_GB2312"/>
                      <w:sz w:val="21"/>
                      <w:color w:val="000000"/>
                    </w:rPr>
                    <w:t>7.支持身份证（二代证/三代证）自动读取与人脸现场比对，实现“人证合一”核验，防止冒用身份；系统具备活体检测能力，有效抵御照片、视频等非真实人脸攻击；</w:t>
                  </w:r>
                  <w:r>
                    <w:br/>
                  </w:r>
                  <w:r>
                    <w:rPr>
                      <w:rFonts w:ascii="仿宋_GB2312" w:hAnsi="仿宋_GB2312" w:cs="仿宋_GB2312" w:eastAsia="仿宋_GB2312"/>
                      <w:sz w:val="21"/>
                      <w:color w:val="000000"/>
                    </w:rPr>
                    <w:t>8.访客通行全流程可追溯，系统自动记录访客预约时间、被访人确认时间、身份核验时间、进出门禁时间、通行通道等完整日志，支持按时间、姓名、部门、被访人等多维度查询与导出，满足安全审计与事件回溯要求；</w:t>
                  </w:r>
                  <w:r>
                    <w:br/>
                  </w:r>
                  <w:r>
                    <w:rPr>
                      <w:rFonts w:ascii="仿宋_GB2312" w:hAnsi="仿宋_GB2312" w:cs="仿宋_GB2312" w:eastAsia="仿宋_GB2312"/>
                      <w:sz w:val="21"/>
                      <w:color w:val="000000"/>
                    </w:rPr>
                    <w:t>9.访客系统与门禁控制系统深度联动，支持基于预约审批结果自动生成临时通行权限，并在指定时段内有效，过期自动失效，实现“预约-审批-核验-通行-离场”闭环管理；</w:t>
                  </w:r>
                  <w:r>
                    <w:br/>
                  </w:r>
                  <w:r>
                    <w:rPr>
                      <w:rFonts w:ascii="仿宋_GB2312" w:hAnsi="仿宋_GB2312" w:cs="仿宋_GB2312" w:eastAsia="仿宋_GB2312"/>
                      <w:sz w:val="21"/>
                      <w:color w:val="000000"/>
                    </w:rPr>
                    <w:t>10.系统支持数据加密存储与传输，符合国家信息安全等级保护相关要求，访客敏感信息（如身份证号、人脸特征值）不明文存储，具备防篡改、防泄露机制，确保个人信息安全合规</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无线网络服务</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本次服务内容建设旨在构建一个完整、高性能的网络系统，</w:t>
                  </w:r>
                  <w:r>
                    <w:rPr>
                      <w:rFonts w:ascii="仿宋_GB2312" w:hAnsi="仿宋_GB2312" w:cs="仿宋_GB2312" w:eastAsia="仿宋_GB2312"/>
                      <w:sz w:val="21"/>
                    </w:rPr>
                    <w:t>主要包部署至少</w:t>
                  </w:r>
                  <w:r>
                    <w:rPr>
                      <w:rFonts w:ascii="仿宋_GB2312" w:hAnsi="仿宋_GB2312" w:cs="仿宋_GB2312" w:eastAsia="仿宋_GB2312"/>
                      <w:sz w:val="21"/>
                    </w:rPr>
                    <w:t>1台核心层交换机、至少6台POE接入交换机（至少含5台8口与1台5口）及至少1台多功能路由器</w:t>
                  </w:r>
                  <w:r>
                    <w:rPr>
                      <w:rFonts w:ascii="仿宋_GB2312" w:hAnsi="仿宋_GB2312" w:cs="仿宋_GB2312" w:eastAsia="仿宋_GB2312"/>
                      <w:sz w:val="21"/>
                    </w:rPr>
                    <w:t>，</w:t>
                  </w:r>
                  <w:r>
                    <w:rPr>
                      <w:rFonts w:ascii="仿宋_GB2312" w:hAnsi="仿宋_GB2312" w:cs="仿宋_GB2312" w:eastAsia="仿宋_GB2312"/>
                      <w:sz w:val="21"/>
                      <w:color w:val="000000"/>
                    </w:rPr>
                    <w:t>以构建稳定可靠的有线网络核心；通过部署</w:t>
                  </w:r>
                  <w:r>
                    <w:rPr>
                      <w:rFonts w:ascii="仿宋_GB2312" w:hAnsi="仿宋_GB2312" w:cs="仿宋_GB2312" w:eastAsia="仿宋_GB2312"/>
                      <w:sz w:val="21"/>
                      <w:color w:val="000000"/>
                    </w:rPr>
                    <w:t>≥90台支持Wi-Fi 6标准的吸顶AP实现高质量的无线网络覆盖（含用户原有AP）；同时，完成包括六类网线、8芯单模光缆、电源线等在内的综合布线系统等基础设施。服务范围涵盖所有设备的供应、安装、系统集成调试以及辅材施工，确保整个网络系统具备高带宽、高安全性、易管理和节能环保的特性，满足当前及未来的业务应用需求。</w:t>
                  </w:r>
                  <w:r>
                    <w:br/>
                  </w:r>
                  <w:r>
                    <w:rPr>
                      <w:rFonts w:ascii="仿宋_GB2312" w:hAnsi="仿宋_GB2312" w:cs="仿宋_GB2312" w:eastAsia="仿宋_GB2312"/>
                      <w:sz w:val="21"/>
                      <w:color w:val="000000"/>
                    </w:rPr>
                    <w:t>2.信号覆盖3幢办公区楼的各楼层及餐厅网点，采用WiFi6标准协议。实现整个无线网络的高可用部署；合理部署AP及其信号覆盖，AP可自动调整其功率及频谱，在单台AP出现故障的情况下，可由其他AP补偿信号覆盖，确保无线网络可正常运行、用户终端接入和使用不受影响，支持有线接入；</w:t>
                  </w:r>
                  <w:r>
                    <w:br/>
                  </w:r>
                  <w:r>
                    <w:rPr>
                      <w:rFonts w:ascii="仿宋_GB2312" w:hAnsi="仿宋_GB2312" w:cs="仿宋_GB2312" w:eastAsia="仿宋_GB2312"/>
                      <w:sz w:val="21"/>
                      <w:color w:val="000000"/>
                    </w:rPr>
                    <w:t>3.支持用户互联网会话的一致性和连续性，用户在物理位置移动过程中（含同楼层、跨楼层），视频会议、互联网登录状态不掉线，用户使用WiFi过程流畅；</w:t>
                  </w:r>
                  <w:r>
                    <w:br/>
                  </w:r>
                  <w:r>
                    <w:rPr>
                      <w:rFonts w:ascii="仿宋_GB2312" w:hAnsi="仿宋_GB2312" w:cs="仿宋_GB2312" w:eastAsia="仿宋_GB2312"/>
                      <w:sz w:val="21"/>
                      <w:color w:val="000000"/>
                    </w:rPr>
                    <w:t>4.内部用户及外来访客访问互联网时，局域网内通讯须进行有效隔离,同时互联网出口须进行物理区分；</w:t>
                  </w:r>
                  <w:r>
                    <w:br/>
                  </w:r>
                  <w:r>
                    <w:rPr>
                      <w:rFonts w:ascii="仿宋_GB2312" w:hAnsi="仿宋_GB2312" w:cs="仿宋_GB2312" w:eastAsia="仿宋_GB2312"/>
                      <w:sz w:val="21"/>
                      <w:color w:val="000000"/>
                    </w:rPr>
                    <w:t>5.在办公室、会议室、套间、餐厅等人员场所，提供必要的网络信号覆盖优化；</w:t>
                  </w:r>
                  <w:r>
                    <w:br/>
                  </w:r>
                  <w:r>
                    <w:rPr>
                      <w:rFonts w:ascii="仿宋_GB2312" w:hAnsi="仿宋_GB2312" w:cs="仿宋_GB2312" w:eastAsia="仿宋_GB2312"/>
                      <w:sz w:val="21"/>
                      <w:color w:val="000000"/>
                    </w:rPr>
                    <w:t>6.支持同一AP、同一SSID、同一网段下的接入终端相互隔离；</w:t>
                  </w:r>
                  <w:r>
                    <w:br/>
                  </w:r>
                  <w:r>
                    <w:rPr>
                      <w:rFonts w:ascii="仿宋_GB2312" w:hAnsi="仿宋_GB2312" w:cs="仿宋_GB2312" w:eastAsia="仿宋_GB2312"/>
                      <w:sz w:val="21"/>
                      <w:color w:val="000000"/>
                    </w:rPr>
                    <w:t>7.支持AP信号功率调整；</w:t>
                  </w:r>
                  <w:r>
                    <w:br/>
                  </w:r>
                  <w:r>
                    <w:rPr>
                      <w:rFonts w:ascii="仿宋_GB2312" w:hAnsi="仿宋_GB2312" w:cs="仿宋_GB2312" w:eastAsia="仿宋_GB2312"/>
                      <w:sz w:val="21"/>
                      <w:color w:val="000000"/>
                    </w:rPr>
                    <w:t>8.WiFi信号支持加密；</w:t>
                  </w:r>
                  <w:r>
                    <w:br/>
                  </w:r>
                  <w:r>
                    <w:rPr>
                      <w:rFonts w:ascii="仿宋_GB2312" w:hAnsi="仿宋_GB2312" w:cs="仿宋_GB2312" w:eastAsia="仿宋_GB2312"/>
                      <w:sz w:val="21"/>
                      <w:color w:val="000000"/>
                    </w:rPr>
                    <w:t>9.运维需求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1）支持实时查看无线资源使用情况，不限于查看通道利用率、相关AP利用率等；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2）能够统计接入终端的使用时长、使用物理位置、使用数据量；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3）能够实现AP、、控制器和互联网线路的高可用组网</w:t>
                  </w:r>
                </w:p>
                <w:p>
                  <w:pPr>
                    <w:pStyle w:val="null3"/>
                    <w:jc w:val="left"/>
                  </w:pP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8口POE交换机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1.交换容量≥192Gbps，包转发率≥14.88Mpps；</w:t>
                  </w:r>
                  <w:r>
                    <w:br/>
                  </w:r>
                  <w:r>
                    <w:rPr>
                      <w:rFonts w:ascii="仿宋_GB2312" w:hAnsi="仿宋_GB2312" w:cs="仿宋_GB2312" w:eastAsia="仿宋_GB2312"/>
                      <w:sz w:val="21"/>
                      <w:color w:val="000000"/>
                    </w:rPr>
                    <w:t>2.端口类型≥8个10/100/1000 Base-T POE+端口，≥1个10/100/1000BASE-T 端口，≥1个1G SFP端口；</w:t>
                  </w:r>
                  <w:r>
                    <w:br/>
                  </w:r>
                  <w:r>
                    <w:rPr>
                      <w:rFonts w:ascii="仿宋_GB2312" w:hAnsi="仿宋_GB2312" w:cs="仿宋_GB2312" w:eastAsia="仿宋_GB2312"/>
                      <w:sz w:val="21"/>
                      <w:color w:val="000000"/>
                    </w:rPr>
                    <w:t>3.支持端口防雷：6KV；</w:t>
                  </w:r>
                  <w:r>
                    <w:br/>
                  </w:r>
                  <w:r>
                    <w:rPr>
                      <w:rFonts w:ascii="仿宋_GB2312" w:hAnsi="仿宋_GB2312" w:cs="仿宋_GB2312" w:eastAsia="仿宋_GB2312"/>
                      <w:sz w:val="21"/>
                      <w:color w:val="000000"/>
                    </w:rPr>
                    <w:t>4.POE供电≥125W；支持POE+，单端口最大功率输出功率≥30W；</w:t>
                  </w:r>
                  <w:r>
                    <w:br/>
                  </w:r>
                  <w:r>
                    <w:rPr>
                      <w:rFonts w:ascii="仿宋_GB2312" w:hAnsi="仿宋_GB2312" w:cs="仿宋_GB2312" w:eastAsia="仿宋_GB2312"/>
                      <w:sz w:val="21"/>
                      <w:color w:val="000000"/>
                    </w:rPr>
                    <w:t>5.无风扇设自然冷却；</w:t>
                  </w:r>
                  <w:r>
                    <w:br/>
                  </w:r>
                  <w:r>
                    <w:rPr>
                      <w:rFonts w:ascii="仿宋_GB2312" w:hAnsi="仿宋_GB2312" w:cs="仿宋_GB2312" w:eastAsia="仿宋_GB2312"/>
                      <w:sz w:val="21"/>
                      <w:color w:val="000000"/>
                    </w:rPr>
                    <w:t>6.支持DHCP Snooping，可防私接；</w:t>
                  </w:r>
                  <w:r>
                    <w:br/>
                  </w:r>
                  <w:r>
                    <w:rPr>
                      <w:rFonts w:ascii="仿宋_GB2312" w:hAnsi="仿宋_GB2312" w:cs="仿宋_GB2312" w:eastAsia="仿宋_GB2312"/>
                      <w:sz w:val="21"/>
                      <w:color w:val="000000"/>
                    </w:rPr>
                    <w:t>7.支持基于端口的VLAN；</w:t>
                  </w:r>
                  <w:r>
                    <w:br/>
                  </w:r>
                  <w:r>
                    <w:rPr>
                      <w:rFonts w:ascii="仿宋_GB2312" w:hAnsi="仿宋_GB2312" w:cs="仿宋_GB2312" w:eastAsia="仿宋_GB2312"/>
                      <w:sz w:val="21"/>
                      <w:color w:val="000000"/>
                    </w:rPr>
                    <w:t>8.支持广播风暴抑制、未知单播抑制、多播风暴抑制、支持黑洞MAC；</w:t>
                  </w:r>
                  <w:r>
                    <w:br/>
                  </w:r>
                  <w:r>
                    <w:rPr>
                      <w:rFonts w:ascii="仿宋_GB2312" w:hAnsi="仿宋_GB2312" w:cs="仿宋_GB2312" w:eastAsia="仿宋_GB2312"/>
                      <w:sz w:val="21"/>
                      <w:color w:val="000000"/>
                    </w:rPr>
                    <w:t>9.支持端口镜像、端口自环检测、端口隔离；</w:t>
                  </w:r>
                  <w:r>
                    <w:br/>
                  </w:r>
                  <w:r>
                    <w:rPr>
                      <w:rFonts w:ascii="仿宋_GB2312" w:hAnsi="仿宋_GB2312" w:cs="仿宋_GB2312" w:eastAsia="仿宋_GB2312"/>
                      <w:sz w:val="21"/>
                      <w:color w:val="000000"/>
                    </w:rPr>
                    <w:t>10.环境温度：-5℃～45℃ ；</w:t>
                  </w:r>
                  <w:r>
                    <w:br/>
                  </w:r>
                  <w:r>
                    <w:rPr>
                      <w:rFonts w:ascii="仿宋_GB2312" w:hAnsi="仿宋_GB2312" w:cs="仿宋_GB2312" w:eastAsia="仿宋_GB2312"/>
                      <w:sz w:val="21"/>
                      <w:color w:val="000000"/>
                    </w:rPr>
                    <w:t>11.</w:t>
                  </w:r>
                  <w:r>
                    <w:rPr>
                      <w:rFonts w:ascii="仿宋_GB2312" w:hAnsi="仿宋_GB2312" w:cs="仿宋_GB2312" w:eastAsia="仿宋_GB2312"/>
                      <w:sz w:val="21"/>
                      <w:color w:val="000000"/>
                    </w:rPr>
                    <w:t>供应商应提供电信设备进网许可相关证书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5口POE交换机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1.交换容量≥96Gbps，包转发率≥11.2Mpps；</w:t>
                  </w:r>
                  <w:r>
                    <w:br/>
                  </w:r>
                  <w:r>
                    <w:rPr>
                      <w:rFonts w:ascii="仿宋_GB2312" w:hAnsi="仿宋_GB2312" w:cs="仿宋_GB2312" w:eastAsia="仿宋_GB2312"/>
                      <w:sz w:val="21"/>
                      <w:color w:val="000000"/>
                    </w:rPr>
                    <w:t>2.端口类型≥4个10/100/1000 Base-T POE+端口，≥1个10/100/1000 Base-T端口，≥1个1G/2.5G SFP端口；</w:t>
                  </w:r>
                  <w:r>
                    <w:br/>
                  </w:r>
                  <w:r>
                    <w:rPr>
                      <w:rFonts w:ascii="仿宋_GB2312" w:hAnsi="仿宋_GB2312" w:cs="仿宋_GB2312" w:eastAsia="仿宋_GB2312"/>
                      <w:sz w:val="21"/>
                      <w:color w:val="000000"/>
                    </w:rPr>
                    <w:t>3.支持端口防雷：6KV；</w:t>
                  </w:r>
                  <w:r>
                    <w:br/>
                  </w:r>
                  <w:r>
                    <w:rPr>
                      <w:rFonts w:ascii="仿宋_GB2312" w:hAnsi="仿宋_GB2312" w:cs="仿宋_GB2312" w:eastAsia="仿宋_GB2312"/>
                      <w:sz w:val="21"/>
                      <w:color w:val="000000"/>
                    </w:rPr>
                    <w:t>4.POE供电≥54W；支持POE+，单端口最大功率输出功率≥30W；</w:t>
                  </w:r>
                  <w:r>
                    <w:br/>
                  </w:r>
                  <w:r>
                    <w:rPr>
                      <w:rFonts w:ascii="仿宋_GB2312" w:hAnsi="仿宋_GB2312" w:cs="仿宋_GB2312" w:eastAsia="仿宋_GB2312"/>
                      <w:sz w:val="21"/>
                      <w:color w:val="000000"/>
                    </w:rPr>
                    <w:t>5.无风扇设自然冷却；</w:t>
                  </w:r>
                  <w:r>
                    <w:br/>
                  </w:r>
                  <w:r>
                    <w:rPr>
                      <w:rFonts w:ascii="仿宋_GB2312" w:hAnsi="仿宋_GB2312" w:cs="仿宋_GB2312" w:eastAsia="仿宋_GB2312"/>
                      <w:sz w:val="21"/>
                      <w:color w:val="000000"/>
                    </w:rPr>
                    <w:t>6.支持DHCP Snooping，可防私接；</w:t>
                  </w:r>
                  <w:r>
                    <w:br/>
                  </w:r>
                  <w:r>
                    <w:rPr>
                      <w:rFonts w:ascii="仿宋_GB2312" w:hAnsi="仿宋_GB2312" w:cs="仿宋_GB2312" w:eastAsia="仿宋_GB2312"/>
                      <w:sz w:val="21"/>
                      <w:color w:val="000000"/>
                    </w:rPr>
                    <w:t>7.支持基于端口的VLAN；</w:t>
                  </w:r>
                  <w:r>
                    <w:br/>
                  </w:r>
                  <w:r>
                    <w:rPr>
                      <w:rFonts w:ascii="仿宋_GB2312" w:hAnsi="仿宋_GB2312" w:cs="仿宋_GB2312" w:eastAsia="仿宋_GB2312"/>
                      <w:sz w:val="21"/>
                      <w:color w:val="000000"/>
                    </w:rPr>
                    <w:t>8.支持广播风暴抑制、未知单播抑制、多播风暴抑制、支持黑洞MAC；</w:t>
                  </w:r>
                  <w:r>
                    <w:br/>
                  </w:r>
                  <w:r>
                    <w:rPr>
                      <w:rFonts w:ascii="仿宋_GB2312" w:hAnsi="仿宋_GB2312" w:cs="仿宋_GB2312" w:eastAsia="仿宋_GB2312"/>
                      <w:sz w:val="21"/>
                      <w:color w:val="000000"/>
                    </w:rPr>
                    <w:t>9.支持端口镜像、端口自环检测、端口隔离；</w:t>
                  </w:r>
                  <w:r>
                    <w:br/>
                  </w:r>
                  <w:r>
                    <w:rPr>
                      <w:rFonts w:ascii="仿宋_GB2312" w:hAnsi="仿宋_GB2312" w:cs="仿宋_GB2312" w:eastAsia="仿宋_GB2312"/>
                      <w:sz w:val="21"/>
                      <w:color w:val="000000"/>
                    </w:rPr>
                    <w:t>10.环境温度：-5℃～45℃ ；</w:t>
                  </w:r>
                  <w:r>
                    <w:br/>
                  </w:r>
                  <w:r>
                    <w:rPr>
                      <w:rFonts w:ascii="仿宋_GB2312" w:hAnsi="仿宋_GB2312" w:cs="仿宋_GB2312" w:eastAsia="仿宋_GB2312"/>
                      <w:sz w:val="21"/>
                      <w:color w:val="000000"/>
                    </w:rPr>
                    <w:t>11.</w:t>
                  </w:r>
                  <w:r>
                    <w:rPr>
                      <w:rFonts w:ascii="仿宋_GB2312" w:hAnsi="仿宋_GB2312" w:cs="仿宋_GB2312" w:eastAsia="仿宋_GB2312"/>
                      <w:sz w:val="21"/>
                      <w:color w:val="000000"/>
                    </w:rPr>
                    <w:t>供应商应提供电信设备进网许可相关证书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核心交换机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★1.交换容量≥758Gbps/7.58Tbps，包转发率≥162Mpps/222Mpps；</w:t>
                  </w:r>
                  <w:r>
                    <w:br/>
                  </w:r>
                  <w:r>
                    <w:rPr>
                      <w:rFonts w:ascii="仿宋_GB2312" w:hAnsi="仿宋_GB2312" w:cs="仿宋_GB2312" w:eastAsia="仿宋_GB2312"/>
                      <w:sz w:val="21"/>
                      <w:color w:val="000000"/>
                    </w:rPr>
                    <w:t>2.端口类型≥24个10/100/1000Base-T电口，≥4个1000Base-X SFP+光口，≥1个Console口；</w:t>
                  </w:r>
                  <w:r>
                    <w:br/>
                  </w:r>
                  <w:r>
                    <w:rPr>
                      <w:rFonts w:ascii="仿宋_GB2312" w:hAnsi="仿宋_GB2312" w:cs="仿宋_GB2312" w:eastAsia="仿宋_GB2312"/>
                      <w:sz w:val="21"/>
                      <w:color w:val="000000"/>
                    </w:rPr>
                    <w:t>3.支持端口聚合、静态/动态聚合、跨设备链路聚合；</w:t>
                  </w:r>
                  <w:r>
                    <w:br/>
                  </w:r>
                  <w:r>
                    <w:rPr>
                      <w:rFonts w:ascii="仿宋_GB2312" w:hAnsi="仿宋_GB2312" w:cs="仿宋_GB2312" w:eastAsia="仿宋_GB2312"/>
                      <w:sz w:val="21"/>
                      <w:color w:val="000000"/>
                    </w:rPr>
                    <w:t>4.支持802.3x流量控制(全双工)，支持未知单播/多播/广播抑制；</w:t>
                  </w:r>
                  <w:r>
                    <w:br/>
                  </w:r>
                  <w:r>
                    <w:rPr>
                      <w:rFonts w:ascii="仿宋_GB2312" w:hAnsi="仿宋_GB2312" w:cs="仿宋_GB2312" w:eastAsia="仿宋_GB2312"/>
                      <w:sz w:val="21"/>
                      <w:color w:val="000000"/>
                    </w:rPr>
                    <w:t>5.支持MAC地址学习数目限制，MAC地址深度最深≥32K；</w:t>
                  </w:r>
                  <w:r>
                    <w:br/>
                  </w:r>
                  <w:r>
                    <w:rPr>
                      <w:rFonts w:ascii="仿宋_GB2312" w:hAnsi="仿宋_GB2312" w:cs="仿宋_GB2312" w:eastAsia="仿宋_GB2312"/>
                      <w:sz w:val="21"/>
                      <w:color w:val="000000"/>
                    </w:rPr>
                    <w:t>6.支持 SPAN/RSPAN 镜像和多个镜像观察端口，支持Loopback-detection端口环回检测；</w:t>
                  </w:r>
                  <w:r>
                    <w:br/>
                  </w:r>
                  <w:r>
                    <w:rPr>
                      <w:rFonts w:ascii="仿宋_GB2312" w:hAnsi="仿宋_GB2312" w:cs="仿宋_GB2312" w:eastAsia="仿宋_GB2312"/>
                      <w:sz w:val="21"/>
                      <w:color w:val="000000"/>
                    </w:rPr>
                    <w:t>7.支持智能弹性架构的堆叠，持集群或堆叠多虚一技术，实现单一界面管理多台设备，堆叠台数≥9台；</w:t>
                  </w:r>
                  <w:r>
                    <w:br/>
                  </w:r>
                  <w:r>
                    <w:rPr>
                      <w:rFonts w:ascii="仿宋_GB2312" w:hAnsi="仿宋_GB2312" w:cs="仿宋_GB2312" w:eastAsia="仿宋_GB2312"/>
                      <w:sz w:val="21"/>
                      <w:color w:val="000000"/>
                    </w:rPr>
                    <w:t>8.支持组播VLAN，可实现同一组数据在不同用户VLAN间的复制和转发；</w:t>
                  </w:r>
                  <w:r>
                    <w:br/>
                  </w:r>
                  <w:r>
                    <w:rPr>
                      <w:rFonts w:ascii="仿宋_GB2312" w:hAnsi="仿宋_GB2312" w:cs="仿宋_GB2312" w:eastAsia="仿宋_GB2312"/>
                      <w:sz w:val="21"/>
                      <w:color w:val="000000"/>
                    </w:rPr>
                    <w:t>9.支持多种组播功能，包含IGMP Snooping、MLD Snooping、IGMP Snooping，MLD Snooping、PIM-DM，PIM-SM，PIM-SSM等；</w:t>
                  </w:r>
                  <w:r>
                    <w:br/>
                  </w:r>
                  <w:r>
                    <w:rPr>
                      <w:rFonts w:ascii="仿宋_GB2312" w:hAnsi="仿宋_GB2312" w:cs="仿宋_GB2312" w:eastAsia="仿宋_GB2312"/>
                      <w:sz w:val="21"/>
                      <w:color w:val="000000"/>
                    </w:rPr>
                    <w:t>10.支持多种VLAN功能，支持802.1Q/Guest /Voice VLAN；</w:t>
                  </w:r>
                  <w:r>
                    <w:br/>
                  </w:r>
                  <w:r>
                    <w:rPr>
                      <w:rFonts w:ascii="仿宋_GB2312" w:hAnsi="仿宋_GB2312" w:cs="仿宋_GB2312" w:eastAsia="仿宋_GB2312"/>
                      <w:sz w:val="21"/>
                      <w:color w:val="000000"/>
                    </w:rPr>
                    <w:t>11.支持LACP/STP/RSTP/MSTP/PVST/Smart Link/RRPP快速环网保护机制等保护协议，提高容错能力，提升网络稳定性；</w:t>
                  </w:r>
                  <w:r>
                    <w:br/>
                  </w:r>
                  <w:r>
                    <w:rPr>
                      <w:rFonts w:ascii="仿宋_GB2312" w:hAnsi="仿宋_GB2312" w:cs="仿宋_GB2312" w:eastAsia="仿宋_GB2312"/>
                      <w:sz w:val="21"/>
                      <w:color w:val="000000"/>
                    </w:rPr>
                    <w:t>12.支持二层环网协议，支持SmartLink 树型拓朴和SmartLink多实例，提供主备链路的毫秒级保护，支持RRPP环型拓扑和RRPP多实例；</w:t>
                  </w:r>
                  <w:r>
                    <w:br/>
                  </w:r>
                  <w:r>
                    <w:rPr>
                      <w:rFonts w:ascii="仿宋_GB2312" w:hAnsi="仿宋_GB2312" w:cs="仿宋_GB2312" w:eastAsia="仿宋_GB2312"/>
                      <w:sz w:val="21"/>
                      <w:color w:val="000000"/>
                    </w:rPr>
                    <w:t>13.支持防私接DHCP Snooping，避免上网终端从非法DHCP服务器分配IP地址，保障网络安全；</w:t>
                  </w:r>
                  <w:r>
                    <w:br/>
                  </w:r>
                  <w:r>
                    <w:rPr>
                      <w:rFonts w:ascii="仿宋_GB2312" w:hAnsi="仿宋_GB2312" w:cs="仿宋_GB2312" w:eastAsia="仿宋_GB2312"/>
                      <w:sz w:val="21"/>
                      <w:color w:val="000000"/>
                    </w:rPr>
                    <w:t>14.支持丰富的IPv4和IPv6三层路由协议、组播技术以及策略路由机制，支持IPv4/IPv6静态路由，支持双栈，为用户提供完善的IPv4/IPv6解决方案；</w:t>
                  </w:r>
                  <w:r>
                    <w:br/>
                  </w:r>
                  <w:r>
                    <w:rPr>
                      <w:rFonts w:ascii="仿宋_GB2312" w:hAnsi="仿宋_GB2312" w:cs="仿宋_GB2312" w:eastAsia="仿宋_GB2312"/>
                      <w:sz w:val="21"/>
                      <w:color w:val="000000"/>
                    </w:rPr>
                    <w:t>15.支持OAM机制，可实现故障管理、自动发现与配置管理、性能管理的功能。支持 802.1ag和802.3ah；</w:t>
                  </w:r>
                  <w:r>
                    <w:br/>
                  </w:r>
                  <w:r>
                    <w:rPr>
                      <w:rFonts w:ascii="仿宋_GB2312" w:hAnsi="仿宋_GB2312" w:cs="仿宋_GB2312" w:eastAsia="仿宋_GB2312"/>
                      <w:sz w:val="21"/>
                      <w:color w:val="000000"/>
                    </w:rPr>
                    <w:t>16.支持提供增强的ACL控制逻辑，支持超大容量的入端口和出端口ACL，支持基于VLAN下发ACL，可简化用户配置过程，避免ACL资源浪费；</w:t>
                  </w:r>
                  <w:r>
                    <w:br/>
                  </w:r>
                  <w:r>
                    <w:rPr>
                      <w:rFonts w:ascii="仿宋_GB2312" w:hAnsi="仿宋_GB2312" w:cs="仿宋_GB2312" w:eastAsia="仿宋_GB2312"/>
                      <w:sz w:val="21"/>
                      <w:color w:val="000000"/>
                    </w:rPr>
                    <w:t>17.支持包过滤功能，支持 SP/WRR/SP+WRR队列调度；</w:t>
                  </w:r>
                  <w:r>
                    <w:br/>
                  </w:r>
                  <w:r>
                    <w:rPr>
                      <w:rFonts w:ascii="仿宋_GB2312" w:hAnsi="仿宋_GB2312" w:cs="仿宋_GB2312" w:eastAsia="仿宋_GB2312"/>
                      <w:sz w:val="21"/>
                      <w:color w:val="000000"/>
                    </w:rPr>
                    <w:t>18.支持集中式MAC地址认证、802.1x认证、PORTAL认证、RADIUS 认证、TACACS认证，支持用户帐号、IP、MAC、VLAN、端口等用户标识元素的动态或静态绑定，同时实现用户策略（VLAN、QoS、ACL）的动态下发；</w:t>
                  </w:r>
                  <w:r>
                    <w:br/>
                  </w:r>
                  <w:r>
                    <w:rPr>
                      <w:rFonts w:ascii="仿宋_GB2312" w:hAnsi="仿宋_GB2312" w:cs="仿宋_GB2312" w:eastAsia="仿宋_GB2312"/>
                      <w:sz w:val="21"/>
                      <w:color w:val="000000"/>
                    </w:rPr>
                    <w:t>19.支持端口自动节能，支持端口定时down功能，支持EEE(802.3az)；</w:t>
                  </w:r>
                  <w:r>
                    <w:br/>
                  </w:r>
                  <w:r>
                    <w:rPr>
                      <w:rFonts w:ascii="仿宋_GB2312" w:hAnsi="仿宋_GB2312" w:cs="仿宋_GB2312" w:eastAsia="仿宋_GB2312"/>
                      <w:sz w:val="21"/>
                      <w:color w:val="000000"/>
                    </w:rPr>
                    <w:t>▲20.可console管理，支持命令行调试；</w:t>
                  </w:r>
                  <w:r>
                    <w:br/>
                  </w:r>
                  <w:r>
                    <w:rPr>
                      <w:rFonts w:ascii="仿宋_GB2312" w:hAnsi="仿宋_GB2312" w:cs="仿宋_GB2312" w:eastAsia="仿宋_GB2312"/>
                      <w:sz w:val="21"/>
                      <w:color w:val="000000"/>
                    </w:rPr>
                    <w:t>21.支持DLDP单向链路检测协议，支持LLDP，支持NTP，支持VCT电缆检测功能，支持电源的告警功能，风扇、温度告警；</w:t>
                  </w:r>
                  <w:r>
                    <w:br/>
                  </w:r>
                  <w:r>
                    <w:rPr>
                      <w:rFonts w:ascii="仿宋_GB2312" w:hAnsi="仿宋_GB2312" w:cs="仿宋_GB2312" w:eastAsia="仿宋_GB2312"/>
                      <w:sz w:val="21"/>
                      <w:color w:val="000000"/>
                    </w:rPr>
                    <w:t>▲22.支持TCP/IP、ARP、ICMP 协议；支持OSPFv2 路由协议；支持 IGMPv2 协议；</w:t>
                  </w:r>
                  <w:r>
                    <w:br/>
                  </w:r>
                  <w:r>
                    <w:rPr>
                      <w:rFonts w:ascii="仿宋_GB2312" w:hAnsi="仿宋_GB2312" w:cs="仿宋_GB2312" w:eastAsia="仿宋_GB2312"/>
                      <w:sz w:val="21"/>
                      <w:color w:val="000000"/>
                    </w:rPr>
                    <w:t>23.</w:t>
                  </w:r>
                  <w:r>
                    <w:rPr>
                      <w:rFonts w:ascii="仿宋_GB2312" w:hAnsi="仿宋_GB2312" w:cs="仿宋_GB2312" w:eastAsia="仿宋_GB2312"/>
                      <w:sz w:val="21"/>
                      <w:color w:val="000000"/>
                    </w:rPr>
                    <w:t>供应商应提供电信设备进网许可相关证书</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路由器</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★1.设备支持WAN口≥2*10GE，LAN口≥8*GE，LAN/WAN≥6*GE，Combo口≥2*GE，USB3.0≥1个；</w:t>
                  </w:r>
                  <w:r>
                    <w:br/>
                  </w:r>
                  <w:r>
                    <w:rPr>
                      <w:rFonts w:ascii="仿宋_GB2312" w:hAnsi="仿宋_GB2312" w:cs="仿宋_GB2312" w:eastAsia="仿宋_GB2312"/>
                      <w:sz w:val="21"/>
                      <w:color w:val="000000"/>
                    </w:rPr>
                    <w:t>2.带机量≥1000；</w:t>
                  </w:r>
                  <w:r>
                    <w:br/>
                  </w:r>
                  <w:r>
                    <w:rPr>
                      <w:rFonts w:ascii="仿宋_GB2312" w:hAnsi="仿宋_GB2312" w:cs="仿宋_GB2312" w:eastAsia="仿宋_GB2312"/>
                      <w:sz w:val="21"/>
                      <w:color w:val="000000"/>
                    </w:rPr>
                    <w:t>3.适用带宽≥8Gbps；。</w:t>
                  </w:r>
                  <w:r>
                    <w:br/>
                  </w:r>
                  <w:r>
                    <w:rPr>
                      <w:rFonts w:ascii="仿宋_GB2312" w:hAnsi="仿宋_GB2312" w:cs="仿宋_GB2312" w:eastAsia="仿宋_GB2312"/>
                      <w:sz w:val="21"/>
                      <w:color w:val="000000"/>
                    </w:rPr>
                    <w:t>4.内存≥2GB；</w:t>
                  </w:r>
                  <w:r>
                    <w:br/>
                  </w:r>
                  <w:r>
                    <w:rPr>
                      <w:rFonts w:ascii="仿宋_GB2312" w:hAnsi="仿宋_GB2312" w:cs="仿宋_GB2312" w:eastAsia="仿宋_GB2312"/>
                      <w:sz w:val="21"/>
                      <w:color w:val="000000"/>
                    </w:rPr>
                    <w:t>5.NAT会话数≥31万；</w:t>
                  </w:r>
                  <w:r>
                    <w:br/>
                  </w:r>
                  <w:r>
                    <w:rPr>
                      <w:rFonts w:ascii="仿宋_GB2312" w:hAnsi="仿宋_GB2312" w:cs="仿宋_GB2312" w:eastAsia="仿宋_GB2312"/>
                      <w:sz w:val="21"/>
                      <w:color w:val="000000"/>
                    </w:rPr>
                    <w:t>6.内置无线控制器功能，支持管理AP，最大支持管理≥512个AP；</w:t>
                  </w:r>
                  <w:r>
                    <w:br/>
                  </w:r>
                  <w:r>
                    <w:rPr>
                      <w:rFonts w:ascii="仿宋_GB2312" w:hAnsi="仿宋_GB2312" w:cs="仿宋_GB2312" w:eastAsia="仿宋_GB2312"/>
                      <w:sz w:val="21"/>
                      <w:color w:val="000000"/>
                    </w:rPr>
                    <w:t>7.支持IPSec VPN，吞吐≥1.1Gbps，支持隧道数≥100；</w:t>
                  </w:r>
                  <w:r>
                    <w:br/>
                  </w:r>
                  <w:r>
                    <w:rPr>
                      <w:rFonts w:ascii="仿宋_GB2312" w:hAnsi="仿宋_GB2312" w:cs="仿宋_GB2312" w:eastAsia="仿宋_GB2312"/>
                      <w:sz w:val="21"/>
                      <w:color w:val="000000"/>
                    </w:rPr>
                    <w:t>8.支持固定IP地址、DHCP自动获取地址、PPPoE拨号等多种方式，支持链路状态检测功能，支持ICMP、DNS、NTP等检测方式，支持静态路由和策略路由；</w:t>
                  </w:r>
                  <w:r>
                    <w:br/>
                  </w:r>
                  <w:r>
                    <w:rPr>
                      <w:rFonts w:ascii="仿宋_GB2312" w:hAnsi="仿宋_GB2312" w:cs="仿宋_GB2312" w:eastAsia="仿宋_GB2312"/>
                      <w:sz w:val="21"/>
                      <w:color w:val="000000"/>
                    </w:rPr>
                    <w:t>9.支持端口划分VLAN，中小场景节省交换机成本；</w:t>
                  </w:r>
                  <w:r>
                    <w:br/>
                  </w:r>
                  <w:r>
                    <w:rPr>
                      <w:rFonts w:ascii="仿宋_GB2312" w:hAnsi="仿宋_GB2312" w:cs="仿宋_GB2312" w:eastAsia="仿宋_GB2312"/>
                      <w:sz w:val="21"/>
                      <w:color w:val="000000"/>
                    </w:rPr>
                    <w:t>10.支持MAC地址学习、广播风暴抑制、流量镜像功能；</w:t>
                  </w:r>
                  <w:r>
                    <w:br/>
                  </w:r>
                  <w:r>
                    <w:rPr>
                      <w:rFonts w:ascii="仿宋_GB2312" w:hAnsi="仿宋_GB2312" w:cs="仿宋_GB2312" w:eastAsia="仿宋_GB2312"/>
                      <w:sz w:val="21"/>
                      <w:color w:val="000000"/>
                    </w:rPr>
                    <w:t>11.支持精细化流控，支持每IP限制流量、支持基于用户组限制流量、支持绿色通道功能；</w:t>
                  </w:r>
                  <w:r>
                    <w:br/>
                  </w:r>
                  <w:r>
                    <w:rPr>
                      <w:rFonts w:ascii="仿宋_GB2312" w:hAnsi="仿宋_GB2312" w:cs="仿宋_GB2312" w:eastAsia="仿宋_GB2312"/>
                      <w:sz w:val="21"/>
                      <w:color w:val="000000"/>
                    </w:rPr>
                    <w:t>12.支持MAC地址过滤功能，支持MAC地址黑白名单；</w:t>
                  </w:r>
                  <w:r>
                    <w:br/>
                  </w:r>
                  <w:r>
                    <w:rPr>
                      <w:rFonts w:ascii="仿宋_GB2312" w:hAnsi="仿宋_GB2312" w:cs="仿宋_GB2312" w:eastAsia="仿宋_GB2312"/>
                      <w:sz w:val="21"/>
                      <w:color w:val="000000"/>
                    </w:rPr>
                    <w:t>▲13.支持多种负载均衡，支持基于运营商目的地址负载分担、支持基于链路带宽负载分担、支持基于用户（IP地址）负载分担、支持策略路由指定线路转发、支持端到端链路检测与备份功能；</w:t>
                  </w:r>
                  <w:r>
                    <w:br/>
                  </w:r>
                  <w:r>
                    <w:rPr>
                      <w:rFonts w:ascii="仿宋_GB2312" w:hAnsi="仿宋_GB2312" w:cs="仿宋_GB2312" w:eastAsia="仿宋_GB2312"/>
                      <w:sz w:val="21"/>
                      <w:color w:val="000000"/>
                    </w:rPr>
                    <w:t>14.支持基于源目的地址、端口定义防火墙过滤策略、URL过滤，网站黑白名单，关键字模糊匹配、支持HTTP下载文件过滤功能、支持ARP扫描、ARP检测、ARP防护等功能、支持互联网常见应用识别和控制、支持IP地址流量统计和排名、支持异常主机流量防护功能；</w:t>
                  </w:r>
                  <w:r>
                    <w:br/>
                  </w:r>
                  <w:r>
                    <w:rPr>
                      <w:rFonts w:ascii="仿宋_GB2312" w:hAnsi="仿宋_GB2312" w:cs="仿宋_GB2312" w:eastAsia="仿宋_GB2312"/>
                      <w:sz w:val="21"/>
                      <w:color w:val="000000"/>
                    </w:rPr>
                    <w:t>15.支持短信、微信公众号、账号等多种接入认证方式（需要配合云平台）；</w:t>
                  </w:r>
                  <w:r>
                    <w:br/>
                  </w:r>
                  <w:r>
                    <w:rPr>
                      <w:rFonts w:ascii="仿宋_GB2312" w:hAnsi="仿宋_GB2312" w:cs="仿宋_GB2312" w:eastAsia="仿宋_GB2312"/>
                      <w:sz w:val="21"/>
                      <w:color w:val="000000"/>
                    </w:rPr>
                    <w:t>▲16.支持多种防攻击功能，支持DDoS攻击防范和统计、防止WAN口的Ping、防止TCP syn扫描、防止TCP Stealth FIN扫描、防止TCP Xmas Tree扫描、防止TCP Null扫描、防止UDP扫描功能、防止Land 攻击功能、防止Smurf攻击功能、防止WinNuke攻击功能、防止Ping of Death攻击、防止SYN Flood攻击功能、防止UDP Flood攻击功能、防止ICMP Flood攻击功能、防止IP Spoofing功能、防止碎片包攻击、防止TearDrop攻击、防止Fraggle攻击功能；</w:t>
                  </w:r>
                  <w:r>
                    <w:br/>
                  </w:r>
                  <w:r>
                    <w:rPr>
                      <w:rFonts w:ascii="仿宋_GB2312" w:hAnsi="仿宋_GB2312" w:cs="仿宋_GB2312" w:eastAsia="仿宋_GB2312"/>
                      <w:sz w:val="21"/>
                      <w:color w:val="000000"/>
                    </w:rPr>
                    <w:t>▲17.支持DHCP Server、支持NTP Client、支持DDNS、支持UPnP、支持IPTV等网络特性；</w:t>
                  </w:r>
                  <w:r>
                    <w:br/>
                  </w:r>
                  <w:r>
                    <w:rPr>
                      <w:rFonts w:ascii="仿宋_GB2312" w:hAnsi="仿宋_GB2312" w:cs="仿宋_GB2312" w:eastAsia="仿宋_GB2312"/>
                      <w:sz w:val="21"/>
                      <w:color w:val="000000"/>
                    </w:rPr>
                    <w:t>18.支持WEB管理页面、支持云管理平台远程管理、支持APP管理；</w:t>
                  </w:r>
                  <w:r>
                    <w:br/>
                  </w:r>
                  <w:r>
                    <w:rPr>
                      <w:rFonts w:ascii="仿宋_GB2312" w:hAnsi="仿宋_GB2312" w:cs="仿宋_GB2312" w:eastAsia="仿宋_GB2312"/>
                      <w:sz w:val="21"/>
                      <w:color w:val="000000"/>
                    </w:rPr>
                    <w:t>19.</w:t>
                  </w:r>
                  <w:r>
                    <w:rPr>
                      <w:rFonts w:ascii="仿宋_GB2312" w:hAnsi="仿宋_GB2312" w:cs="仿宋_GB2312" w:eastAsia="仿宋_GB2312"/>
                      <w:sz w:val="21"/>
                      <w:color w:val="000000"/>
                    </w:rPr>
                    <w:t>供应商应提供电信设备进网许可相关证书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吸顶</w:t>
                  </w:r>
                  <w:r>
                    <w:rPr>
                      <w:rFonts w:ascii="仿宋_GB2312" w:hAnsi="仿宋_GB2312" w:cs="仿宋_GB2312" w:eastAsia="仿宋_GB2312"/>
                      <w:sz w:val="21"/>
                      <w:color w:val="000000"/>
                    </w:rPr>
                    <w:t>AP</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★1.支持标准802.11ax/ac/ac wave2、802.11a/b/g/n协议；</w:t>
                  </w:r>
                  <w:r>
                    <w:br/>
                  </w:r>
                  <w:r>
                    <w:rPr>
                      <w:rFonts w:ascii="仿宋_GB2312" w:hAnsi="仿宋_GB2312" w:cs="仿宋_GB2312" w:eastAsia="仿宋_GB2312"/>
                      <w:sz w:val="21"/>
                      <w:color w:val="000000"/>
                    </w:rPr>
                    <w:t>▲2.支持双频五流，整机最大接入速率≥1.775Gbps；</w:t>
                  </w:r>
                  <w:r>
                    <w:br/>
                  </w:r>
                  <w:r>
                    <w:rPr>
                      <w:rFonts w:ascii="仿宋_GB2312" w:hAnsi="仿宋_GB2312" w:cs="仿宋_GB2312" w:eastAsia="仿宋_GB2312"/>
                      <w:sz w:val="21"/>
                      <w:color w:val="000000"/>
                    </w:rPr>
                    <w:t>3.固定接口≥1个10/100/1000Mbps 自协商以太网口上行口（PoE受电）；</w:t>
                  </w:r>
                  <w:r>
                    <w:br/>
                  </w:r>
                  <w:r>
                    <w:rPr>
                      <w:rFonts w:ascii="仿宋_GB2312" w:hAnsi="仿宋_GB2312" w:cs="仿宋_GB2312" w:eastAsia="仿宋_GB2312"/>
                      <w:sz w:val="21"/>
                      <w:color w:val="000000"/>
                    </w:rPr>
                    <w:t>4.工作温度：-10℃～55℃；</w:t>
                  </w:r>
                  <w:r>
                    <w:br/>
                  </w:r>
                  <w:r>
                    <w:rPr>
                      <w:rFonts w:ascii="仿宋_GB2312" w:hAnsi="仿宋_GB2312" w:cs="仿宋_GB2312" w:eastAsia="仿宋_GB2312"/>
                      <w:sz w:val="21"/>
                      <w:color w:val="000000"/>
                    </w:rPr>
                    <w:t>▲5.支持标准PoE以太网供电，整机功耗≤11.35W；</w:t>
                  </w:r>
                  <w:r>
                    <w:br/>
                  </w:r>
                  <w:r>
                    <w:rPr>
                      <w:rFonts w:ascii="仿宋_GB2312" w:hAnsi="仿宋_GB2312" w:cs="仿宋_GB2312" w:eastAsia="仿宋_GB2312"/>
                      <w:sz w:val="21"/>
                      <w:color w:val="000000"/>
                    </w:rPr>
                    <w:t>6.无线终端最大接入数为≥256；</w:t>
                  </w:r>
                  <w:r>
                    <w:br/>
                  </w:r>
                  <w:r>
                    <w:rPr>
                      <w:rFonts w:ascii="仿宋_GB2312" w:hAnsi="仿宋_GB2312" w:cs="仿宋_GB2312" w:eastAsia="仿宋_GB2312"/>
                      <w:sz w:val="21"/>
                      <w:color w:val="000000"/>
                    </w:rPr>
                    <w:t>▲7.支持快网络全网管理，最大管理数量≥32个；</w:t>
                  </w:r>
                  <w:r>
                    <w:br/>
                  </w:r>
                  <w:r>
                    <w:rPr>
                      <w:rFonts w:ascii="仿宋_GB2312" w:hAnsi="仿宋_GB2312" w:cs="仿宋_GB2312" w:eastAsia="仿宋_GB2312"/>
                      <w:sz w:val="21"/>
                      <w:color w:val="000000"/>
                    </w:rPr>
                    <w:t>8.支持无线VLAN绑定；</w:t>
                  </w:r>
                  <w:r>
                    <w:br/>
                  </w:r>
                  <w:r>
                    <w:rPr>
                      <w:rFonts w:ascii="仿宋_GB2312" w:hAnsi="仿宋_GB2312" w:cs="仿宋_GB2312" w:eastAsia="仿宋_GB2312"/>
                      <w:sz w:val="21"/>
                      <w:color w:val="000000"/>
                    </w:rPr>
                    <w:t>9.支持基于AP侧的无线终端限速；</w:t>
                  </w:r>
                  <w:r>
                    <w:br/>
                  </w:r>
                  <w:r>
                    <w:rPr>
                      <w:rFonts w:ascii="仿宋_GB2312" w:hAnsi="仿宋_GB2312" w:cs="仿宋_GB2312" w:eastAsia="仿宋_GB2312"/>
                      <w:sz w:val="21"/>
                      <w:color w:val="000000"/>
                    </w:rPr>
                    <w:t>10.支持短信认证、一键认证、微信公众号认证、钉钉认证、会员认证等（配合云平台），支持认证逃生；</w:t>
                  </w:r>
                  <w:r>
                    <w:br/>
                  </w:r>
                  <w:r>
                    <w:rPr>
                      <w:rFonts w:ascii="仿宋_GB2312" w:hAnsi="仿宋_GB2312" w:cs="仿宋_GB2312" w:eastAsia="仿宋_GB2312"/>
                      <w:sz w:val="21"/>
                      <w:color w:val="000000"/>
                    </w:rPr>
                    <w:t>11.手机APP统一管理与运维，可以查看AP在线情况、AP关键指标、AP信道使用情况；</w:t>
                  </w:r>
                  <w:r>
                    <w:br/>
                  </w:r>
                  <w:r>
                    <w:rPr>
                      <w:rFonts w:ascii="仿宋_GB2312" w:hAnsi="仿宋_GB2312" w:cs="仿宋_GB2312" w:eastAsia="仿宋_GB2312"/>
                      <w:sz w:val="21"/>
                      <w:color w:val="000000"/>
                    </w:rPr>
                    <w:t>12.支持基于SSID的无线用户隔离；</w:t>
                  </w:r>
                  <w:r>
                    <w:br/>
                  </w:r>
                  <w:r>
                    <w:rPr>
                      <w:rFonts w:ascii="仿宋_GB2312" w:hAnsi="仿宋_GB2312" w:cs="仿宋_GB2312" w:eastAsia="仿宋_GB2312"/>
                      <w:sz w:val="21"/>
                      <w:color w:val="000000"/>
                    </w:rPr>
                    <w:t>▲13.为保证设备稳定性和高可用性，平均无故障时间≥2229720hrs；</w:t>
                  </w:r>
                  <w:r>
                    <w:br/>
                  </w:r>
                  <w:r>
                    <w:rPr>
                      <w:rFonts w:ascii="仿宋_GB2312" w:hAnsi="仿宋_GB2312" w:cs="仿宋_GB2312" w:eastAsia="仿宋_GB2312"/>
                      <w:sz w:val="21"/>
                      <w:color w:val="000000"/>
                    </w:rPr>
                    <w:t>供应商须提供相关证明材料，证明材料包括但不限于第三方检测报告、检验报告、产品说明书、官网截图、技术白皮书、各类证书等材料</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网线</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六类非屏蔽数字电缆传输带宽</w:t>
                  </w:r>
                  <w:r>
                    <w:rPr>
                      <w:rFonts w:ascii="仿宋_GB2312" w:hAnsi="仿宋_GB2312" w:cs="仿宋_GB2312" w:eastAsia="仿宋_GB2312"/>
                      <w:sz w:val="21"/>
                      <w:color w:val="000000"/>
                    </w:rPr>
                    <w:t>≥250MHz，满足1000兆数据传输，采用中心十字架结构；铜芯材料采用优质TR实芯裸铜导体,满足线规23AWG；</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电源线</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RVV2*1.0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42U机柜，</w:t>
                  </w:r>
                  <w:r>
                    <w:rPr>
                      <w:rFonts w:ascii="仿宋_GB2312" w:hAnsi="仿宋_GB2312" w:cs="仿宋_GB2312" w:eastAsia="仿宋_GB2312"/>
                      <w:sz w:val="21"/>
                    </w:rPr>
                    <w:t>尺寸不小于</w:t>
                  </w:r>
                  <w:r>
                    <w:rPr>
                      <w:rFonts w:ascii="仿宋_GB2312" w:hAnsi="仿宋_GB2312" w:cs="仿宋_GB2312" w:eastAsia="仿宋_GB2312"/>
                      <w:sz w:val="21"/>
                    </w:rPr>
                    <w:t>600*600*2055mm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6U机柜，</w:t>
                  </w:r>
                  <w:r>
                    <w:rPr>
                      <w:rFonts w:ascii="仿宋_GB2312" w:hAnsi="仿宋_GB2312" w:cs="仿宋_GB2312" w:eastAsia="仿宋_GB2312"/>
                      <w:sz w:val="21"/>
                    </w:rPr>
                    <w:t>尺寸不小于</w:t>
                  </w:r>
                  <w:r>
                    <w:rPr>
                      <w:rFonts w:ascii="仿宋_GB2312" w:hAnsi="仿宋_GB2312" w:cs="仿宋_GB2312" w:eastAsia="仿宋_GB2312"/>
                      <w:sz w:val="21"/>
                    </w:rPr>
                    <w:t>600*450*350mm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w:t>
                  </w:r>
                  <w:r>
                    <w:rPr>
                      <w:rFonts w:ascii="仿宋_GB2312" w:hAnsi="仿宋_GB2312" w:cs="仿宋_GB2312" w:eastAsia="仿宋_GB2312"/>
                      <w:sz w:val="21"/>
                      <w:color w:val="000000"/>
                    </w:rPr>
                    <w:t>PDU</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8口PDU国标电源插排</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8芯光纤</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单模</w:t>
                  </w:r>
                  <w:r>
                    <w:rPr>
                      <w:rFonts w:ascii="仿宋_GB2312" w:hAnsi="仿宋_GB2312" w:cs="仿宋_GB2312" w:eastAsia="仿宋_GB2312"/>
                      <w:sz w:val="21"/>
                      <w:color w:val="000000"/>
                    </w:rPr>
                    <w:t>8芯光缆</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光纤收发器</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10/100M自适应以太网光纤收发器1套</w:t>
                  </w:r>
                  <w:r>
                    <w:rPr>
                      <w:rFonts w:ascii="仿宋_GB2312" w:hAnsi="仿宋_GB2312" w:cs="仿宋_GB2312" w:eastAsia="仿宋_GB2312"/>
                      <w:sz w:val="21"/>
                      <w:color w:val="000000"/>
                    </w:rPr>
                    <w:t>，由供应商根据项目需求自行配置</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辅材</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标签纸、管材、尾纤、光纤跳线、耦合器、光缆熔接耗材，水晶头、扎带、</w:t>
                  </w:r>
                  <w:r>
                    <w:rPr>
                      <w:rFonts w:ascii="仿宋_GB2312" w:hAnsi="仿宋_GB2312" w:cs="仿宋_GB2312" w:eastAsia="仿宋_GB2312"/>
                      <w:sz w:val="21"/>
                      <w:color w:val="000000"/>
                    </w:rPr>
                    <w:t>PVC线管、PVC线槽、软管、螺丝、标签纸、绕行管等各类辅材</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具体内容详见竞争性磋商文件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合同签订后15个日历天内完成交付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甲方将严格按照政府采购相关法律法规以及《财政部关于进一步加强政府采购需求和履约验收管理的指导意见》（财库[2016]205号）的要求进行验收。验收结果合格的，乙方凭验收报告办理相关手续；验收结果不合格的，将不予支付 采购资金，同时报告本项目同级财政部门按照政府采购法律法规有关规定给予行政处罚或者以失信行为记入诚信档案。甲乙双 方如对质量要求和技术指标的约定标准有相互抵触或异议的事项，由甲方在磋商文件与磋商响应文件中按质量要求和技术指标 比较优胜的原则确定该项的约定标准进行验收。验收时如发现所交付的货物有短装、次品、损坏或其它不符合标准及本合同规 定之情形者，视情况甲方可拒绝验收、要求退换、或做出详尽的现场记录，或由甲乙双方签署备忘录，此现场记录或备忘录， 包括但不限于现场照片、录像等证据单可用作补充、缺失和更换损坏部件的有效证据，由此产生的时间延误与有关费用由乙方 承担，验收期限相应顺延；如最终质量验收合格，甲乙双方签署质量验收报告。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合同签订并具备项目实施条件后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项目建设完成并通过验收后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因违反或终止合同而引起的对对方损失和损害的赔偿，双方应当协商解决，如未能 达成一致，可提交主管部门协调，如仍未能达成一致时，向采购人所在地人民法院起诉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次报价须为人民币报价，包含但不限于：货物、安装、税费、运杂费、安装调试费、保险费、装卸费、仓储费、验收、设计费等所有费用，因供应商自身原因造成漏报、少报皆由其自行承担责任，采购人不再补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自然人的身份证明； 2.供应商应提供健全的财务会计制度的证明材料； 3.供应商提供响应文件提交截止时间前半年内任意一个月缴纳税收的凭证（时间以税款所属时期为准），依法免税或无须缴纳税收的供应商应提供相应文件证明； 4.供应商提供响应文件提交截止时间前半年内任意一个月缴纳社会保险的凭据，依法不需要缴纳社会保障资金的供应商应提供相应证明文件； 5.供应商提供具备履行合同所必需的设备和专业技术能力的承诺； 6.法律、行政法规规定的其他条件：不存在违反法律法规的情况。</w:t>
            </w:r>
          </w:p>
        </w:tc>
        <w:tc>
          <w:tcPr>
            <w:tcW w:type="dxa" w:w="1661"/>
          </w:tcPr>
          <w:p>
            <w:pPr>
              <w:pStyle w:val="null3"/>
            </w:pPr>
            <w:r>
              <w:rPr>
                <w:rFonts w:ascii="仿宋_GB2312" w:hAnsi="仿宋_GB2312" w:cs="仿宋_GB2312" w:eastAsia="仿宋_GB2312"/>
              </w:rPr>
              <w:t>响应文件封面 拒绝贿赂承诺书.docx 首次磋商报价明细表.docx 中小企业声明函 残疾人福利性单位声明函 商务技术文件.docx 标的清单 报价表 响应函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 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 （2）提供资信证明原件或复印件，应满足以下要求： ①资信证明须为递交响应文件截止时间前三个月内由供应商基本账户开户银行出具。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网站（www.creditchina.gov.cn）和中国政府采购网（www.ccgp.gov.cn）上被列入失信被执行人、重大税收违法失信主体、政府采购严重违法失信行为记录名单的，不得参加本项目磋商响应</w:t>
            </w:r>
          </w:p>
        </w:tc>
        <w:tc>
          <w:tcPr>
            <w:tcW w:type="dxa" w:w="1661"/>
          </w:tcPr>
          <w:p>
            <w:pPr>
              <w:pStyle w:val="null3"/>
            </w:pPr>
            <w:r>
              <w:rPr>
                <w:rFonts w:ascii="仿宋_GB2312" w:hAnsi="仿宋_GB2312" w:cs="仿宋_GB2312" w:eastAsia="仿宋_GB2312"/>
              </w:rPr>
              <w:t>响应文件封面 拒绝贿赂承诺书.docx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 、授权代表身份证及被授权人本单位证明（提供授权代表在本单位养老保险缴纳证明）</w:t>
            </w:r>
          </w:p>
        </w:tc>
        <w:tc>
          <w:tcPr>
            <w:tcW w:type="dxa" w:w="1661"/>
          </w:tcPr>
          <w:p>
            <w:pPr>
              <w:pStyle w:val="null3"/>
            </w:pPr>
            <w:r>
              <w:rPr>
                <w:rFonts w:ascii="仿宋_GB2312" w:hAnsi="仿宋_GB2312" w:cs="仿宋_GB2312" w:eastAsia="仿宋_GB2312"/>
              </w:rPr>
              <w:t>响应文件封面 拒绝贿赂承诺书.docx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拒绝贿赂承诺书.docx 首次磋商报价明细表.docx 商务技术文件.docx 中小企业声明函 残疾人福利性单位声明函 标的清单 报价表 响应函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响应文件封面 首次磋商报价明细表.docx 标的清单 报价表 响应函 唱价一览表.docx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供应商的报价没有出现明显低于其他通过符合性审查供应商的报价，有可能影响服务质量或者不能诚信履约的，且供应商不能证明其报价合理性的情况</w:t>
            </w:r>
          </w:p>
        </w:tc>
        <w:tc>
          <w:tcPr>
            <w:tcW w:type="dxa" w:w="1661"/>
          </w:tcPr>
          <w:p>
            <w:pPr>
              <w:pStyle w:val="null3"/>
            </w:pPr>
            <w:r>
              <w:rPr>
                <w:rFonts w:ascii="仿宋_GB2312" w:hAnsi="仿宋_GB2312" w:cs="仿宋_GB2312" w:eastAsia="仿宋_GB2312"/>
              </w:rPr>
              <w:t>响应文件封面 首次磋商报价明细表.docx 标的清单 报价表 响应函 唱价一览表.docx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响应内容没有出现漏项或与要求不符或响应内容的技术指标达不到竞争性磋商文件要求，造成采购档次降低或影响服务实质性内容的情况</w:t>
            </w:r>
          </w:p>
        </w:tc>
        <w:tc>
          <w:tcPr>
            <w:tcW w:type="dxa" w:w="1661"/>
          </w:tcPr>
          <w:p>
            <w:pPr>
              <w:pStyle w:val="null3"/>
            </w:pPr>
            <w:r>
              <w:rPr>
                <w:rFonts w:ascii="仿宋_GB2312" w:hAnsi="仿宋_GB2312" w:cs="仿宋_GB2312" w:eastAsia="仿宋_GB2312"/>
              </w:rPr>
              <w:t>响应文件封面 拒绝贿赂承诺书.docx 首次磋商报价明细表.docx 商务技术文件.docx 标的清单 报价表 响应函 资格证明文件.docx 唱价一览表.docx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商务技术文件.docx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响应保证金</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商务技术文件.docx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 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首次磋商报价明细表.docx 标的清单 报价表 唱价一览表.docx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服务期限及服务地点</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商务技术文件.docx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付款方式不允许偏离，供应商必须完全响应</w:t>
            </w:r>
          </w:p>
        </w:tc>
        <w:tc>
          <w:tcPr>
            <w:tcW w:type="dxa" w:w="1661"/>
          </w:tcPr>
          <w:p>
            <w:pPr>
              <w:pStyle w:val="null3"/>
            </w:pPr>
            <w:r>
              <w:rPr>
                <w:rFonts w:ascii="仿宋_GB2312" w:hAnsi="仿宋_GB2312" w:cs="仿宋_GB2312" w:eastAsia="仿宋_GB2312"/>
              </w:rPr>
              <w:t>响应文件封面 商务技术文件.docx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★号条款</w:t>
            </w:r>
          </w:p>
        </w:tc>
        <w:tc>
          <w:tcPr>
            <w:tcW w:type="dxa" w:w="3322"/>
          </w:tcPr>
          <w:p>
            <w:pPr>
              <w:pStyle w:val="null3"/>
            </w:pPr>
            <w:r>
              <w:rPr>
                <w:rFonts w:ascii="仿宋_GB2312" w:hAnsi="仿宋_GB2312" w:cs="仿宋_GB2312" w:eastAsia="仿宋_GB2312"/>
              </w:rPr>
              <w:t>★号条款为实质性条款，不满足作无效响应处理</w:t>
            </w:r>
          </w:p>
        </w:tc>
        <w:tc>
          <w:tcPr>
            <w:tcW w:type="dxa" w:w="1661"/>
          </w:tcPr>
          <w:p>
            <w:pPr>
              <w:pStyle w:val="null3"/>
            </w:pPr>
            <w:r>
              <w:rPr>
                <w:rFonts w:ascii="仿宋_GB2312" w:hAnsi="仿宋_GB2312" w:cs="仿宋_GB2312" w:eastAsia="仿宋_GB2312"/>
              </w:rPr>
              <w:t>响应文件封面 商务技术文件.docx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自2022年1月1日起至今（以合同签订时间为准），供应商承担过与本项目类似的业绩。每提供1个有效业绩得1分，最高得5分。 注：以上业绩需提供合同复印件。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本项目技术参数中带▲号，供应商全部符合竞争性磋商文件要求得25分，每负偏离1项扣1分，扣完为止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组网方案设计</w:t>
            </w:r>
          </w:p>
        </w:tc>
        <w:tc>
          <w:tcPr>
            <w:tcW w:type="dxa" w:w="2492"/>
          </w:tcPr>
          <w:p>
            <w:pPr>
              <w:pStyle w:val="null3"/>
            </w:pPr>
            <w:r>
              <w:rPr>
                <w:rFonts w:ascii="仿宋_GB2312" w:hAnsi="仿宋_GB2312" w:cs="仿宋_GB2312" w:eastAsia="仿宋_GB2312"/>
              </w:rPr>
              <w:t>供应商系统组网方案设计（包括但不限于网络现状调研、需求分析、架构规划、功能设计、集成供应、设备选型等）。方案内容无缺陷得15分，方案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设备运输、安装、调试方案</w:t>
            </w:r>
          </w:p>
        </w:tc>
        <w:tc>
          <w:tcPr>
            <w:tcW w:type="dxa" w:w="2492"/>
          </w:tcPr>
          <w:p>
            <w:pPr>
              <w:pStyle w:val="null3"/>
            </w:pPr>
            <w:r>
              <w:rPr>
                <w:rFonts w:ascii="仿宋_GB2312" w:hAnsi="仿宋_GB2312" w:cs="仿宋_GB2312" w:eastAsia="仿宋_GB2312"/>
              </w:rPr>
              <w:t>设备运输、安装、调试方案（包括但不限于质量保障、进度计划及保障、安全保障以及配合验收保障措施）；方案内容完整无缺陷得10分，方案内容每存在1处缺陷扣1分，扣完为止；（本项所称“缺陷”是指内容缺项 \不完整或缺少关键点；非专门针 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人员配置方案（包括但不限人数、配置、专业、证书等资料）；方案内容完整无缺陷得10分，方案内容每存在1处缺陷扣1分，扣完为止；（本项所称“缺陷”是指内容缺项、不完整或缺少关键点；非专门针对本项目或不适用本项目特性、套用其他项目内容；对同一问题前后 表述矛盾；存在逻辑漏洞、科学原 理或常识错误；不利于本项目目标 的实现、现有技术条件下不可能出现的情形等任意一种情形） 备注： 1.人员证书包括但不限于计算机技术与软件专业技术资格证书等资料 2.供应商提供拟派人员自响应文件递交截止时间前6个月内任意一个月社保证明材料复印件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质保期限</w:t>
            </w:r>
          </w:p>
        </w:tc>
        <w:tc>
          <w:tcPr>
            <w:tcW w:type="dxa" w:w="2492"/>
          </w:tcPr>
          <w:p>
            <w:pPr>
              <w:pStyle w:val="null3"/>
            </w:pPr>
            <w:r>
              <w:rPr>
                <w:rFonts w:ascii="仿宋_GB2312" w:hAnsi="仿宋_GB2312" w:cs="仿宋_GB2312" w:eastAsia="仿宋_GB2312"/>
              </w:rPr>
              <w:t>在本项目要求质保期基础上，每增 加1年得1分，满分2分 备注：本项 目质保期为所有软件系统及配套硬 件免费质保期1年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应急响应时间承诺</w:t>
            </w:r>
          </w:p>
        </w:tc>
        <w:tc>
          <w:tcPr>
            <w:tcW w:type="dxa" w:w="2492"/>
          </w:tcPr>
          <w:p>
            <w:pPr>
              <w:pStyle w:val="null3"/>
            </w:pPr>
            <w:r>
              <w:rPr>
                <w:rFonts w:ascii="仿宋_GB2312" w:hAnsi="仿宋_GB2312" w:cs="仿宋_GB2312" w:eastAsia="仿宋_GB2312"/>
              </w:rPr>
              <w:t>供应商承诺在24小时内达到现场得3分，在36小时内达到现场得2分, 在48小时内达到现场得1分，其他不得分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应急预案（设备突发故障保障措施、软件系统临时崩溃保障措施、应急响应流程及相关责任人、备用设备或备用零部件储备情况等）；方案内容完整无缺陷得8分，方案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后期指导方案</w:t>
            </w:r>
          </w:p>
        </w:tc>
        <w:tc>
          <w:tcPr>
            <w:tcW w:type="dxa" w:w="2492"/>
          </w:tcPr>
          <w:p>
            <w:pPr>
              <w:pStyle w:val="null3"/>
            </w:pPr>
            <w:r>
              <w:rPr>
                <w:rFonts w:ascii="仿宋_GB2312" w:hAnsi="仿宋_GB2312" w:cs="仿宋_GB2312" w:eastAsia="仿宋_GB2312"/>
              </w:rPr>
              <w:t>供应商后期指导方案（包括但不限 于技术支持、运营维护）。方案内容无缺陷得6分，方案内容每存在1处缺陷扣0.5分 , 扣完为止；（本项所称“缺陷”是 指内容缺项、不完整或缺少关键点；非专门针对本项目或不适用本项 目特性、套用其他项目内容；对同 一问题前后表述矛盾；存在逻辑漏 洞、科学原理或常识错误；不利于 本项目目标的实现、现有技术条件 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培训方案（包括但不限于培训内容、培训方式、培训计划等，其中培训内容包括但不限于设备操作使用、日常基本维护、简单故障排除等；培训计划包括但不限于培训时间、培训地点、师资团队等）。方案内容无缺陷得6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1.评审基准价：有效响应文件中最后报价并进行价格扣除后的最低报价为评审基准价。2.供应商报价(进行价格扣除后的最后报价）得分 ：报价得分=（评审基准价／最后报价）×10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详见附件：唱价一览表.docx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详见附件：拒绝贿赂承诺书.docx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