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5CAE45D6">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7E021430">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r>
        <w:rPr>
          <w:rFonts w:hint="eastAsia" w:ascii="宋体" w:hAnsi="宋体" w:eastAsia="宋体" w:cs="宋体"/>
          <w:b/>
          <w:bCs/>
          <w:position w:val="15"/>
          <w:sz w:val="24"/>
          <w:szCs w:val="24"/>
          <w:lang w:eastAsia="zh-CN"/>
        </w:rPr>
        <w:t>注:根据“财办(2022)32号、财会(2023)15号”的规定，审计报告须在注册会计师行业统一监管平台进行自动赋码验证，未赋码的视为审计报告无效。</w:t>
      </w:r>
    </w:p>
    <w:p w14:paraId="4CB08D6A">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14:paraId="4AB5D83E">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02809E53">
      <w:pPr>
        <w:keepLines/>
        <w:kinsoku/>
        <w:wordWrap w:val="0"/>
        <w:topLinePunct/>
        <w:autoSpaceDE/>
        <w:autoSpaceDN/>
        <w:spacing w:line="360" w:lineRule="auto"/>
        <w:ind w:right="48" w:firstLine="480" w:firstLineChars="200"/>
        <w:rPr>
          <w:rFonts w:ascii="宋体" w:hAnsi="宋体" w:eastAsia="宋体" w:cs="宋体"/>
          <w:b/>
          <w:bCs/>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112A43E9">
      <w:pPr>
        <w:keepLines/>
        <w:kinsoku/>
        <w:wordWrap w:val="0"/>
        <w:topLinePunct/>
        <w:autoSpaceDE/>
        <w:autoSpaceDN/>
        <w:spacing w:line="360" w:lineRule="auto"/>
        <w:ind w:right="48" w:firstLine="480" w:firstLineChars="200"/>
        <w:rPr>
          <w:rFonts w:ascii="宋体" w:hAnsi="宋体" w:eastAsia="宋体" w:cs="宋体"/>
          <w:b/>
          <w:bCs/>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269CFD24">
      <w:pPr>
        <w:keepLines/>
        <w:kinsoku/>
        <w:wordWrap w:val="0"/>
        <w:topLinePunct/>
        <w:autoSpaceDE/>
        <w:autoSpaceDN/>
        <w:spacing w:line="360" w:lineRule="auto"/>
        <w:ind w:right="48" w:firstLine="480" w:firstLineChars="200"/>
        <w:rPr>
          <w:rFonts w:ascii="宋体" w:hAnsi="宋体" w:eastAsia="宋体" w:cs="宋体"/>
          <w:b/>
          <w:bCs/>
          <w:position w:val="15"/>
          <w:sz w:val="24"/>
          <w:szCs w:val="24"/>
          <w:lang w:eastAsia="zh-CN"/>
        </w:rPr>
      </w:pPr>
      <w:r>
        <w:rPr>
          <w:rFonts w:hint="eastAsia" w:ascii="宋体" w:hAnsi="宋体" w:eastAsia="宋体" w:cs="宋体"/>
          <w:position w:val="15"/>
          <w:sz w:val="24"/>
          <w:szCs w:val="24"/>
          <w:lang w:eastAsia="zh-CN"/>
        </w:rPr>
        <w:t>7、法定代表人授权书及被授权人身份证复印件。（法定代表人直接投标只须提交其身份证明书）。</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08A97287">
      <w:pPr>
        <w:keepLines/>
        <w:kinsoku/>
        <w:wordWrap w:val="0"/>
        <w:topLinePunct/>
        <w:autoSpaceDE/>
        <w:autoSpaceDN/>
        <w:spacing w:line="360" w:lineRule="auto"/>
        <w:ind w:right="48" w:firstLine="480" w:firstLineChars="200"/>
        <w:rPr>
          <w:rFonts w:ascii="宋体" w:hAnsi="宋体" w:eastAsia="宋体" w:cs="宋体"/>
          <w:color w:val="FF0000"/>
          <w:position w:val="15"/>
          <w:sz w:val="24"/>
          <w:szCs w:val="24"/>
          <w:lang w:eastAsia="zh-CN"/>
        </w:rPr>
      </w:pPr>
    </w:p>
    <w:p w14:paraId="11E40D76">
      <w:pPr>
        <w:widowControl/>
        <w:spacing w:line="510" w:lineRule="atLeast"/>
        <w:ind w:firstLine="480"/>
        <w:jc w:val="left"/>
        <w:rPr>
          <w:rFonts w:ascii="宋体" w:hAnsi="宋体" w:cs="Helvetica"/>
          <w:kern w:val="0"/>
          <w:sz w:val="24"/>
        </w:rPr>
      </w:pP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w:t>
      </w:r>
      <w:r>
        <w:rPr>
          <w:rFonts w:hint="eastAsia" w:ascii="宋体" w:hAnsi="宋体" w:cs="Times New Roman"/>
          <w:sz w:val="24"/>
          <w:lang w:val="en-US" w:eastAsia="zh-CN"/>
        </w:rPr>
        <w:t>重大违法记录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9EA33AB"/>
    <w:rsid w:val="0E2D1AB8"/>
    <w:rsid w:val="1E6875FC"/>
    <w:rsid w:val="1EB678A8"/>
    <w:rsid w:val="2661459D"/>
    <w:rsid w:val="26E24792"/>
    <w:rsid w:val="35366BF5"/>
    <w:rsid w:val="36FA6454"/>
    <w:rsid w:val="3DAE17FE"/>
    <w:rsid w:val="40CD665F"/>
    <w:rsid w:val="43F87FF0"/>
    <w:rsid w:val="47863A0C"/>
    <w:rsid w:val="478A7058"/>
    <w:rsid w:val="58070AC4"/>
    <w:rsid w:val="582232DD"/>
    <w:rsid w:val="5CD8040E"/>
    <w:rsid w:val="643E5896"/>
    <w:rsid w:val="65B612A0"/>
    <w:rsid w:val="6671063B"/>
    <w:rsid w:val="6C917F3C"/>
    <w:rsid w:val="7374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3033</Words>
  <Characters>3062</Characters>
  <Lines>31</Lines>
  <Paragraphs>8</Paragraphs>
  <TotalTime>0</TotalTime>
  <ScaleCrop>false</ScaleCrop>
  <LinksUpToDate>false</LinksUpToDate>
  <CharactersWithSpaces>3863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2025-10-09T06:36:51Z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