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A6E3F9">
      <w:pPr>
        <w:pStyle w:val="3"/>
        <w:rPr>
          <w:color w:val="000000" w:themeColor="text1"/>
          <w:sz w:val="36"/>
          <w:szCs w:val="36"/>
          <w:highlight w:val="yellow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分项报价表</w:t>
      </w:r>
    </w:p>
    <w:p w14:paraId="48849C80">
      <w:pPr>
        <w:pStyle w:val="4"/>
        <w:ind w:firstLine="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2274BA8F">
      <w:pPr>
        <w:widowControl/>
        <w:wordWrap w:val="0"/>
        <w:spacing w:line="360" w:lineRule="auto"/>
        <w:jc w:val="left"/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项目名称：</w:t>
      </w:r>
    </w:p>
    <w:p w14:paraId="7325D48A">
      <w:pPr>
        <w:pStyle w:val="4"/>
        <w:ind w:firstLine="0"/>
        <w:rPr>
          <w:rFonts w:asci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项目编号：</w:t>
      </w:r>
    </w:p>
    <w:p w14:paraId="0D57B51C">
      <w:pPr>
        <w:widowControl/>
        <w:wordWrap w:val="0"/>
        <w:spacing w:line="360" w:lineRule="auto"/>
        <w:jc w:val="left"/>
        <w:rPr>
          <w:rFonts w:ascii="宋体" w:cs="宋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共  页，第  页</w:t>
      </w:r>
    </w:p>
    <w:tbl>
      <w:tblPr>
        <w:tblStyle w:val="5"/>
        <w:tblpPr w:leftFromText="180" w:rightFromText="180" w:vertAnchor="text" w:horzAnchor="page" w:tblpX="1534" w:tblpY="373"/>
        <w:tblOverlap w:val="never"/>
        <w:tblW w:w="9737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95"/>
        <w:gridCol w:w="413"/>
        <w:gridCol w:w="1149"/>
        <w:gridCol w:w="1754"/>
        <w:gridCol w:w="2054"/>
        <w:gridCol w:w="840"/>
        <w:gridCol w:w="1316"/>
        <w:gridCol w:w="1316"/>
      </w:tblGrid>
      <w:tr w14:paraId="54CA681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92" w:hRule="atLeast"/>
        </w:trPr>
        <w:tc>
          <w:tcPr>
            <w:tcW w:w="895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78CBBA20">
            <w:pPr>
              <w:jc w:val="left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服务费用</w:t>
            </w:r>
          </w:p>
        </w:tc>
        <w:tc>
          <w:tcPr>
            <w:tcW w:w="41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3AB05E5A">
            <w:pPr>
              <w:spacing w:after="120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序号</w:t>
            </w:r>
          </w:p>
        </w:tc>
        <w:tc>
          <w:tcPr>
            <w:tcW w:w="11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207EEF">
            <w:pPr>
              <w:spacing w:after="120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名称</w:t>
            </w:r>
          </w:p>
        </w:tc>
        <w:tc>
          <w:tcPr>
            <w:tcW w:w="17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B2614E">
            <w:pPr>
              <w:spacing w:after="120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服务</w:t>
            </w:r>
            <w:r>
              <w:rPr>
                <w:rFonts w:ascii="宋体" w:hAnsi="宋体"/>
                <w:sz w:val="22"/>
              </w:rPr>
              <w:t>/</w:t>
            </w:r>
            <w:r>
              <w:rPr>
                <w:rFonts w:hint="eastAsia" w:ascii="宋体" w:hAnsi="宋体"/>
                <w:sz w:val="22"/>
              </w:rPr>
              <w:t>费用类型</w:t>
            </w:r>
          </w:p>
        </w:tc>
        <w:tc>
          <w:tcPr>
            <w:tcW w:w="20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4BB5F0">
            <w:pPr>
              <w:spacing w:before="156" w:beforeLines="50" w:after="120"/>
              <w:ind w:firstLine="440" w:firstLineChars="200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服务商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8FB8C4">
            <w:pPr>
              <w:spacing w:after="120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数量/单位</w:t>
            </w:r>
          </w:p>
        </w:tc>
        <w:tc>
          <w:tcPr>
            <w:tcW w:w="13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B0055A">
            <w:pPr>
              <w:spacing w:after="120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单价</w:t>
            </w:r>
          </w:p>
          <w:p w14:paraId="50CA38D8">
            <w:pPr>
              <w:spacing w:after="120"/>
              <w:jc w:val="center"/>
              <w:rPr>
                <w:rFonts w:ascii="宋体"/>
                <w:bCs/>
                <w:sz w:val="22"/>
              </w:rPr>
            </w:pPr>
            <w:r>
              <w:rPr>
                <w:rFonts w:hint="eastAsia" w:ascii="宋体" w:hAnsi="宋体"/>
                <w:sz w:val="22"/>
              </w:rPr>
              <w:t>（元）</w:t>
            </w:r>
          </w:p>
        </w:tc>
        <w:tc>
          <w:tcPr>
            <w:tcW w:w="13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F38690">
            <w:pPr>
              <w:spacing w:after="120"/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总价</w:t>
            </w:r>
          </w:p>
          <w:p w14:paraId="317E492F">
            <w:pPr>
              <w:spacing w:after="120"/>
              <w:jc w:val="center"/>
              <w:rPr>
                <w:rFonts w:hint="eastAsia" w:ascii="宋体" w:hAnsi="宋体" w:eastAsia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（元）</w:t>
            </w:r>
          </w:p>
        </w:tc>
      </w:tr>
      <w:tr w14:paraId="78DE90A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4" w:hRule="atLeast"/>
        </w:trPr>
        <w:tc>
          <w:tcPr>
            <w:tcW w:w="895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74090AC8">
            <w:pPr>
              <w:spacing w:before="312" w:beforeLines="100"/>
              <w:jc w:val="center"/>
              <w:rPr>
                <w:rFonts w:ascii="宋体"/>
                <w:sz w:val="22"/>
              </w:rPr>
            </w:pPr>
          </w:p>
        </w:tc>
        <w:tc>
          <w:tcPr>
            <w:tcW w:w="41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9EF8A3A">
            <w:pPr>
              <w:spacing w:before="312" w:beforeLines="100"/>
              <w:jc w:val="center"/>
              <w:rPr>
                <w:rFonts w:ascii="宋体"/>
                <w:sz w:val="22"/>
              </w:rPr>
            </w:pPr>
            <w:r>
              <w:rPr>
                <w:rFonts w:ascii="宋体" w:hAnsi="宋体"/>
                <w:sz w:val="22"/>
              </w:rPr>
              <w:t>1</w:t>
            </w:r>
          </w:p>
        </w:tc>
        <w:tc>
          <w:tcPr>
            <w:tcW w:w="114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5969862">
            <w:pPr>
              <w:spacing w:before="156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75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D609BC0">
            <w:pPr>
              <w:jc w:val="center"/>
              <w:rPr>
                <w:rFonts w:ascii="宋体"/>
                <w:sz w:val="22"/>
              </w:rPr>
            </w:pPr>
          </w:p>
        </w:tc>
        <w:tc>
          <w:tcPr>
            <w:tcW w:w="205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E43FEC7">
            <w:pPr>
              <w:spacing w:before="156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191CC97">
            <w:pPr>
              <w:spacing w:before="156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31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162B4D1">
            <w:pPr>
              <w:spacing w:before="156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31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2BF8859">
            <w:pPr>
              <w:spacing w:before="156" w:beforeLines="50"/>
              <w:jc w:val="center"/>
              <w:rPr>
                <w:rFonts w:ascii="宋体"/>
                <w:sz w:val="22"/>
              </w:rPr>
            </w:pPr>
          </w:p>
        </w:tc>
      </w:tr>
      <w:tr w14:paraId="6855FC3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9" w:hRule="atLeast"/>
        </w:trPr>
        <w:tc>
          <w:tcPr>
            <w:tcW w:w="895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0D612E98">
            <w:pPr>
              <w:spacing w:before="312" w:beforeLines="100"/>
              <w:jc w:val="center"/>
              <w:rPr>
                <w:rFonts w:ascii="宋体"/>
                <w:sz w:val="22"/>
              </w:rPr>
            </w:pPr>
          </w:p>
        </w:tc>
        <w:tc>
          <w:tcPr>
            <w:tcW w:w="41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64452681">
            <w:pPr>
              <w:spacing w:before="312" w:beforeLines="100"/>
              <w:jc w:val="center"/>
              <w:rPr>
                <w:rFonts w:ascii="宋体"/>
                <w:sz w:val="22"/>
              </w:rPr>
            </w:pPr>
            <w:r>
              <w:rPr>
                <w:rFonts w:ascii="宋体" w:hAnsi="宋体"/>
                <w:sz w:val="22"/>
              </w:rPr>
              <w:t>2</w:t>
            </w:r>
          </w:p>
        </w:tc>
        <w:tc>
          <w:tcPr>
            <w:tcW w:w="114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E2FFEC">
            <w:pPr>
              <w:spacing w:before="312" w:beforeLines="10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75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80F180">
            <w:pPr>
              <w:jc w:val="center"/>
              <w:rPr>
                <w:rFonts w:ascii="宋体"/>
                <w:sz w:val="22"/>
              </w:rPr>
            </w:pPr>
          </w:p>
        </w:tc>
        <w:tc>
          <w:tcPr>
            <w:tcW w:w="205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BDA381">
            <w:pPr>
              <w:spacing w:before="156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3643D5">
            <w:pPr>
              <w:spacing w:before="156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D53684">
            <w:pPr>
              <w:spacing w:before="156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9954C5">
            <w:pPr>
              <w:spacing w:before="156" w:beforeLines="50"/>
              <w:jc w:val="center"/>
              <w:rPr>
                <w:rFonts w:ascii="宋体"/>
                <w:sz w:val="22"/>
              </w:rPr>
            </w:pPr>
          </w:p>
        </w:tc>
      </w:tr>
      <w:tr w14:paraId="70DD8E5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4" w:hRule="atLeast"/>
        </w:trPr>
        <w:tc>
          <w:tcPr>
            <w:tcW w:w="895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45B953CC">
            <w:pPr>
              <w:spacing w:before="312" w:beforeLines="100"/>
              <w:jc w:val="center"/>
              <w:rPr>
                <w:rFonts w:ascii="宋体"/>
                <w:sz w:val="22"/>
              </w:rPr>
            </w:pPr>
          </w:p>
        </w:tc>
        <w:tc>
          <w:tcPr>
            <w:tcW w:w="41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71D08B14">
            <w:pPr>
              <w:spacing w:before="312" w:beforeLines="100"/>
              <w:jc w:val="center"/>
              <w:rPr>
                <w:rFonts w:ascii="宋体"/>
                <w:sz w:val="22"/>
              </w:rPr>
            </w:pPr>
            <w:r>
              <w:rPr>
                <w:rFonts w:ascii="宋体" w:hAnsi="宋体"/>
                <w:sz w:val="22"/>
              </w:rPr>
              <w:t>3</w:t>
            </w:r>
          </w:p>
        </w:tc>
        <w:tc>
          <w:tcPr>
            <w:tcW w:w="114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747387">
            <w:pPr>
              <w:spacing w:before="312" w:beforeLines="10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75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80E639">
            <w:pPr>
              <w:jc w:val="center"/>
              <w:rPr>
                <w:rFonts w:ascii="宋体"/>
                <w:sz w:val="22"/>
              </w:rPr>
            </w:pPr>
          </w:p>
        </w:tc>
        <w:tc>
          <w:tcPr>
            <w:tcW w:w="205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0CECEE">
            <w:pPr>
              <w:spacing w:before="156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EA203B">
            <w:pPr>
              <w:spacing w:before="156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E352FF">
            <w:pPr>
              <w:spacing w:before="156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F3D920">
            <w:pPr>
              <w:spacing w:before="156" w:beforeLines="50"/>
              <w:jc w:val="center"/>
              <w:rPr>
                <w:rFonts w:ascii="宋体"/>
                <w:sz w:val="22"/>
              </w:rPr>
            </w:pPr>
          </w:p>
        </w:tc>
      </w:tr>
      <w:tr w14:paraId="443E06C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22" w:hRule="atLeast"/>
        </w:trPr>
        <w:tc>
          <w:tcPr>
            <w:tcW w:w="895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7EA9B6A1">
            <w:pPr>
              <w:spacing w:before="312" w:beforeLines="100"/>
              <w:jc w:val="center"/>
              <w:rPr>
                <w:rFonts w:ascii="宋体"/>
                <w:sz w:val="22"/>
              </w:rPr>
            </w:pPr>
          </w:p>
        </w:tc>
        <w:tc>
          <w:tcPr>
            <w:tcW w:w="41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4FD02C68">
            <w:pPr>
              <w:spacing w:before="312" w:beforeLines="100"/>
              <w:jc w:val="center"/>
              <w:rPr>
                <w:rFonts w:ascii="宋体"/>
                <w:sz w:val="22"/>
              </w:rPr>
            </w:pPr>
            <w:r>
              <w:rPr>
                <w:rFonts w:ascii="宋体" w:hAnsi="宋体"/>
                <w:sz w:val="22"/>
              </w:rPr>
              <w:t>4</w:t>
            </w:r>
          </w:p>
        </w:tc>
        <w:tc>
          <w:tcPr>
            <w:tcW w:w="114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447D9B">
            <w:pPr>
              <w:spacing w:before="156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75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936565">
            <w:pPr>
              <w:jc w:val="center"/>
              <w:rPr>
                <w:rFonts w:ascii="宋体"/>
                <w:sz w:val="22"/>
              </w:rPr>
            </w:pPr>
          </w:p>
        </w:tc>
        <w:tc>
          <w:tcPr>
            <w:tcW w:w="205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A5B579">
            <w:pPr>
              <w:spacing w:before="156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2FCCC2">
            <w:pPr>
              <w:spacing w:before="156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CEF43C">
            <w:pPr>
              <w:spacing w:before="156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7C7FC1">
            <w:pPr>
              <w:spacing w:before="156" w:beforeLines="50"/>
              <w:jc w:val="center"/>
              <w:rPr>
                <w:rFonts w:ascii="宋体"/>
                <w:sz w:val="22"/>
              </w:rPr>
            </w:pPr>
          </w:p>
        </w:tc>
      </w:tr>
      <w:tr w14:paraId="283ABED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50" w:hRule="atLeast"/>
        </w:trPr>
        <w:tc>
          <w:tcPr>
            <w:tcW w:w="895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A96B6EB">
            <w:pPr>
              <w:spacing w:before="312" w:beforeLines="100"/>
              <w:jc w:val="center"/>
              <w:rPr>
                <w:rFonts w:ascii="宋体"/>
                <w:sz w:val="22"/>
              </w:rPr>
            </w:pPr>
          </w:p>
        </w:tc>
        <w:tc>
          <w:tcPr>
            <w:tcW w:w="41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22F418CF">
            <w:pPr>
              <w:spacing w:before="312" w:beforeLines="100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…</w:t>
            </w:r>
          </w:p>
        </w:tc>
        <w:tc>
          <w:tcPr>
            <w:tcW w:w="114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6882F6">
            <w:pPr>
              <w:spacing w:before="156" w:beforeLines="50"/>
              <w:jc w:val="center"/>
              <w:rPr>
                <w:rFonts w:ascii="宋体"/>
                <w:sz w:val="22"/>
              </w:rPr>
            </w:pPr>
            <w:r>
              <w:rPr>
                <w:rFonts w:ascii="宋体" w:hAnsi="宋体"/>
                <w:sz w:val="22"/>
              </w:rPr>
              <w:t xml:space="preserve"> </w:t>
            </w:r>
          </w:p>
        </w:tc>
        <w:tc>
          <w:tcPr>
            <w:tcW w:w="175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74CEF8">
            <w:pPr>
              <w:jc w:val="center"/>
              <w:rPr>
                <w:rFonts w:ascii="微软雅黑" w:eastAsia="微软雅黑" w:cs="宋体"/>
                <w:sz w:val="24"/>
              </w:rPr>
            </w:pPr>
            <w:r>
              <w:rPr>
                <w:rFonts w:hint="eastAsia" w:ascii="宋体" w:hAnsi="宋体"/>
                <w:sz w:val="22"/>
              </w:rPr>
              <w:t>……</w:t>
            </w:r>
          </w:p>
        </w:tc>
        <w:tc>
          <w:tcPr>
            <w:tcW w:w="205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34AB07">
            <w:pPr>
              <w:spacing w:before="156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920874">
            <w:pPr>
              <w:spacing w:before="156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5B2CF9">
            <w:pPr>
              <w:spacing w:before="156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D91656">
            <w:pPr>
              <w:spacing w:before="156" w:beforeLines="50"/>
              <w:jc w:val="center"/>
              <w:rPr>
                <w:rFonts w:ascii="宋体"/>
                <w:sz w:val="22"/>
              </w:rPr>
            </w:pPr>
          </w:p>
        </w:tc>
      </w:tr>
      <w:tr w14:paraId="54B1F53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3" w:hRule="atLeast"/>
        </w:trPr>
        <w:tc>
          <w:tcPr>
            <w:tcW w:w="2457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B79FD5">
            <w:pPr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其他费用</w:t>
            </w:r>
          </w:p>
        </w:tc>
        <w:tc>
          <w:tcPr>
            <w:tcW w:w="7280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7B9FE5">
            <w:pPr>
              <w:jc w:val="center"/>
            </w:pPr>
          </w:p>
        </w:tc>
      </w:tr>
      <w:tr w14:paraId="4CD3353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8" w:hRule="atLeast"/>
        </w:trPr>
        <w:tc>
          <w:tcPr>
            <w:tcW w:w="130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4A196E2A">
            <w:pPr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磋商总报价</w:t>
            </w:r>
          </w:p>
        </w:tc>
        <w:tc>
          <w:tcPr>
            <w:tcW w:w="8429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A40EA9">
            <w:pPr>
              <w:spacing w:before="156" w:beforeLines="50"/>
              <w:jc w:val="left"/>
            </w:pPr>
            <w:r>
              <w:rPr>
                <w:rFonts w:hint="eastAsia" w:ascii="宋体" w:hAnsi="宋体"/>
                <w:sz w:val="22"/>
              </w:rPr>
              <w:t>大写：</w:t>
            </w:r>
            <w:r>
              <w:rPr>
                <w:rFonts w:ascii="宋体" w:hAnsi="宋体"/>
                <w:sz w:val="22"/>
              </w:rPr>
              <w:t xml:space="preserve">                       </w:t>
            </w:r>
            <w:r>
              <w:rPr>
                <w:rFonts w:hint="eastAsia" w:ascii="宋体" w:hAnsi="宋体"/>
                <w:sz w:val="22"/>
              </w:rPr>
              <w:t>小写：元</w:t>
            </w:r>
          </w:p>
        </w:tc>
      </w:tr>
      <w:tr w14:paraId="3489D5D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5" w:hRule="atLeast"/>
        </w:trPr>
        <w:tc>
          <w:tcPr>
            <w:tcW w:w="130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5DAD9EA7">
            <w:pPr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备注</w:t>
            </w:r>
          </w:p>
        </w:tc>
        <w:tc>
          <w:tcPr>
            <w:tcW w:w="8429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AC496D">
            <w:pPr>
              <w:spacing w:before="156" w:beforeLines="50"/>
              <w:jc w:val="center"/>
              <w:rPr>
                <w:rFonts w:hint="eastAsia" w:ascii="宋体" w:hAnsi="宋体"/>
                <w:spacing w:val="-6"/>
                <w:sz w:val="22"/>
              </w:rPr>
            </w:pPr>
            <w:r>
              <w:rPr>
                <w:rFonts w:hint="eastAsia" w:ascii="宋体" w:hAnsi="宋体"/>
                <w:spacing w:val="-6"/>
                <w:sz w:val="22"/>
              </w:rPr>
              <w:t>保留小数点后两位。</w:t>
            </w:r>
          </w:p>
        </w:tc>
      </w:tr>
    </w:tbl>
    <w:p w14:paraId="26DE04AF">
      <w:pPr>
        <w:widowControl/>
        <w:wordWrap w:val="0"/>
        <w:spacing w:line="360" w:lineRule="auto"/>
        <w:jc w:val="left"/>
        <w:rPr>
          <w:rFonts w:ascii="宋体" w:cs="宋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 w14:paraId="2E66640C">
      <w:pPr>
        <w:adjustRightInd w:val="0"/>
        <w:snapToGrid w:val="0"/>
        <w:spacing w:line="480" w:lineRule="auto"/>
        <w:rPr>
          <w:rFonts w:asci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供应商（单位名称及公章）：</w:t>
      </w:r>
    </w:p>
    <w:p w14:paraId="2918FC39">
      <w:pPr>
        <w:adjustRightInd w:val="0"/>
        <w:snapToGrid w:val="0"/>
        <w:spacing w:line="480" w:lineRule="auto"/>
        <w:rPr>
          <w:rFonts w:asci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法定代表人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/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被授权人（签字或盖章）：</w:t>
      </w:r>
    </w:p>
    <w:p w14:paraId="67AA4C68">
      <w:pPr>
        <w:adjustRightInd w:val="0"/>
        <w:snapToGrid w:val="0"/>
        <w:spacing w:line="480" w:lineRule="auto"/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日期：  年  月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7B3F4F"/>
    <w:rsid w:val="107B3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  <w:style w:type="paragraph" w:styleId="4">
    <w:name w:val="Normal Indent"/>
    <w:basedOn w:val="1"/>
    <w:qFormat/>
    <w:uiPriority w:val="99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2025-10-09T12:03:00Z</dcterms:created>
  <dc:creator>许芳芳</dc:creator>
  <cp:lastModifiedBy>许芳芳</cp:lastModifiedBy>
  <dcterms:modified xsi:type="dcterms:W3CDTF">2025-10-09T12:04:04Z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295F222867AD4DED8EC00039196FE173_11</vt:lpwstr>
  </property>
  <property fmtid="{D5CDD505-2E9C-101B-9397-08002B2CF9AE}" pid="4" name="KSOTemplateDocerSaveRecord">
    <vt:lpwstr>eyJoZGlkIjoiMGFlMjUwN2Q0NDgxM2NhMjQ3ZWQ4MDljOWRkZjYwMzYiLCJ1c2VySWQiOiI3NTIwMjAyMTAifQ==</vt:lpwstr>
  </property>
</Properties>
</file>