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7BA0D">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E809E13">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72D64B06">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2、财务状况证明：</w:t>
      </w:r>
      <w:r>
        <w:rPr>
          <w:rFonts w:hint="eastAsia" w:ascii="宋体" w:hAnsi="宋体" w:eastAsia="宋体" w:cs="宋体"/>
          <w:sz w:val="24"/>
          <w:szCs w:val="24"/>
          <w:lang w:val="en-US" w:eastAsia="zh-Hans"/>
        </w:rPr>
        <w:t>供应商提供2024年度经审计完整的财务审计报告（成立时间至提交投标文件截止时间不足一年的可提供成立后任意时段的资产负债表），或其开标前六个月内银行出具的资信证明</w:t>
      </w:r>
    </w:p>
    <w:p w14:paraId="4E029372">
      <w:pPr>
        <w:numPr>
          <w:ilvl w:val="0"/>
          <w:numId w:val="0"/>
        </w:numPr>
        <w:spacing w:line="500" w:lineRule="exact"/>
        <w:ind w:firstLine="480" w:firstLineChars="2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14:paraId="4C1F6873">
      <w:pPr>
        <w:numPr>
          <w:ilvl w:val="0"/>
          <w:numId w:val="0"/>
        </w:numPr>
        <w:spacing w:line="500" w:lineRule="exact"/>
        <w:ind w:firstLine="480" w:firstLineChars="200"/>
        <w:rPr>
          <w:rFonts w:hint="eastAsia" w:ascii="宋体" w:hAnsi="宋体" w:cs="宋体"/>
          <w:kern w:val="2"/>
          <w:sz w:val="24"/>
          <w:szCs w:val="24"/>
          <w:lang w:val="en-US" w:eastAsia="zh-CN" w:bidi="ar-SA"/>
        </w:rPr>
        <w:sectPr>
          <w:pgSz w:w="11906" w:h="16838"/>
          <w:pgMar w:top="1440" w:right="1803" w:bottom="1440" w:left="1803" w:header="851" w:footer="992" w:gutter="0"/>
          <w:pgNumType w:fmt="decimal"/>
          <w:cols w:space="720" w:num="1"/>
          <w:docGrid w:type="lines" w:linePitch="319" w:charSpace="0"/>
        </w:sectPr>
      </w:pPr>
    </w:p>
    <w:p w14:paraId="0D5C7B0C">
      <w:pPr>
        <w:numPr>
          <w:ilvl w:val="0"/>
          <w:numId w:val="0"/>
        </w:numPr>
        <w:spacing w:line="500" w:lineRule="exact"/>
        <w:ind w:firstLine="480" w:firstLineChars="2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4、社会保障资金缴纳证明：提供2025年1月（含1月）以来任意一个月的社会保障资金缴存单据或社保机构开具的社会保险参保缴费情况证明。依法不需要缴纳社会保障资金的供应商应提供相关文件证明</w:t>
      </w:r>
    </w:p>
    <w:p w14:paraId="6A916BBF">
      <w:pPr>
        <w:numPr>
          <w:ilvl w:val="0"/>
          <w:numId w:val="0"/>
        </w:numPr>
        <w:spacing w:line="500" w:lineRule="exact"/>
        <w:ind w:firstLine="480" w:firstLineChars="200"/>
        <w:rPr>
          <w:rFonts w:hint="eastAsia" w:ascii="宋体" w:hAnsi="宋体" w:cs="宋体"/>
          <w:kern w:val="2"/>
          <w:sz w:val="24"/>
          <w:szCs w:val="24"/>
          <w:lang w:val="en-US" w:eastAsia="zh-CN" w:bidi="ar-SA"/>
        </w:rPr>
        <w:sectPr>
          <w:pgSz w:w="11906" w:h="16838"/>
          <w:pgMar w:top="1440" w:right="1803" w:bottom="1440" w:left="1803" w:header="851" w:footer="992" w:gutter="0"/>
          <w:pgNumType w:fmt="decimal"/>
          <w:cols w:space="720" w:num="1"/>
          <w:docGrid w:type="lines" w:linePitch="319" w:charSpace="0"/>
        </w:sectPr>
      </w:pPr>
    </w:p>
    <w:p w14:paraId="4C12C632">
      <w:pPr>
        <w:numPr>
          <w:ilvl w:val="0"/>
          <w:numId w:val="0"/>
        </w:numPr>
        <w:spacing w:line="500" w:lineRule="exact"/>
        <w:jc w:val="center"/>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83BAA05">
      <w:pPr>
        <w:widowControl/>
        <w:snapToGrid w:val="0"/>
        <w:spacing w:line="480" w:lineRule="auto"/>
        <w:jc w:val="left"/>
        <w:rPr>
          <w:rFonts w:hint="eastAsia" w:ascii="宋体" w:hAnsi="宋体" w:eastAsia="宋体" w:cs="宋体"/>
          <w:kern w:val="0"/>
          <w:sz w:val="24"/>
          <w:szCs w:val="24"/>
        </w:rPr>
      </w:pPr>
    </w:p>
    <w:p w14:paraId="1092A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C47406B">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6E2EDB0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2D235D6">
      <w:pPr>
        <w:pStyle w:val="6"/>
        <w:spacing w:line="500" w:lineRule="exact"/>
        <w:jc w:val="left"/>
        <w:rPr>
          <w:rFonts w:hint="eastAsia" w:ascii="宋体" w:hAnsi="宋体" w:eastAsia="宋体" w:cs="宋体"/>
          <w:sz w:val="24"/>
          <w:szCs w:val="24"/>
        </w:rPr>
      </w:pPr>
    </w:p>
    <w:p w14:paraId="266AD1A3">
      <w:pPr>
        <w:pStyle w:val="6"/>
        <w:spacing w:line="480" w:lineRule="auto"/>
        <w:jc w:val="left"/>
        <w:rPr>
          <w:rFonts w:hint="eastAsia" w:ascii="宋体" w:hAnsi="宋体" w:eastAsia="宋体" w:cs="宋体"/>
          <w:sz w:val="24"/>
          <w:szCs w:val="24"/>
        </w:rPr>
      </w:pPr>
    </w:p>
    <w:p w14:paraId="66BDF4C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9162C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803AA99">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D48B77A">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13B0286">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采购活动前3年内在经营活动中没有重大违法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19A3FF5D">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2359226A">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t>8、出版物经营许可证：供应商应具备省级以上新闻出版主管部门颁发的出版物经营许可证复印件。</w:t>
      </w:r>
      <w:bookmarkStart w:id="0" w:name="_GoBack"/>
      <w:bookmarkEnd w:id="0"/>
      <w:r>
        <w:rPr>
          <w:rFonts w:hint="eastAsia" w:ascii="宋体" w:hAnsi="宋体" w:cs="宋体"/>
          <w:kern w:val="0"/>
          <w:sz w:val="24"/>
          <w:szCs w:val="24"/>
          <w:lang w:val="en-US" w:eastAsia="zh-CN"/>
        </w:rPr>
        <w:br w:type="page"/>
      </w:r>
    </w:p>
    <w:p w14:paraId="63BA4E7E">
      <w:pPr>
        <w:widowControl/>
        <w:spacing w:line="360" w:lineRule="auto"/>
        <w:jc w:val="center"/>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hint="eastAsia" w:ascii="宋体" w:eastAsia="宋体"/>
        <w:lang w:val="en-US" w:eastAsia="zh-CN"/>
      </w:rPr>
    </w:pPr>
    <w:r>
      <w:rPr>
        <w:rFonts w:ascii="宋体"/>
      </w:rPr>
      <w:tab/>
    </w:r>
    <w:r>
      <w:rPr>
        <w:rFonts w:ascii="宋体"/>
      </w:rPr>
      <w:tab/>
    </w:r>
    <w:r>
      <w:rPr>
        <w:rFonts w:hint="eastAsia" w:ascii="宋体"/>
        <w:lang w:val="en-US" w:eastAsia="zh-CN"/>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5AD0E78"/>
    <w:rsid w:val="1C572066"/>
    <w:rsid w:val="1D514750"/>
    <w:rsid w:val="247F4759"/>
    <w:rsid w:val="25341F0E"/>
    <w:rsid w:val="269A3CE3"/>
    <w:rsid w:val="2A397D45"/>
    <w:rsid w:val="2BF01ABF"/>
    <w:rsid w:val="30B43DD6"/>
    <w:rsid w:val="37AD6E19"/>
    <w:rsid w:val="399B02E5"/>
    <w:rsid w:val="3FA43304"/>
    <w:rsid w:val="43B02E63"/>
    <w:rsid w:val="4E6E37D8"/>
    <w:rsid w:val="51672402"/>
    <w:rsid w:val="526F65B0"/>
    <w:rsid w:val="53F65BEF"/>
    <w:rsid w:val="541E1459"/>
    <w:rsid w:val="62345C33"/>
    <w:rsid w:val="73DD099F"/>
    <w:rsid w:val="75A26FC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1242</Words>
  <Characters>1684</Characters>
  <Lines>0</Lines>
  <Paragraphs>0</Paragraphs>
  <TotalTime>0</TotalTime>
  <ScaleCrop>false</ScaleCrop>
  <LinksUpToDate>false</LinksUpToDate>
  <CharactersWithSpaces>1718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2025-11-10T07:43:32Z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