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版本号：HCKPZY-ZB-2025040-220251110001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电子胃肠镜系统采购项目(二次)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HCKPZY-ZB-2025040-2</w:t>
      </w:r>
      <w:r>
        <w:br/>
      </w:r>
      <w:r>
        <w:br/>
      </w:r>
      <w:r>
        <w:br/>
      </w:r>
    </w:p>
    <w:p>
      <w:pPr>
        <w:pStyle w:val="null3"/>
        <w:jc w:val="center"/>
        <w:outlineLvl w:val="2"/>
      </w:pPr>
      <w:r>
        <w:rPr>
          <w:rFonts w:ascii="仿宋_GB2312" w:hAnsi="仿宋_GB2312" w:cs="仿宋_GB2312" w:eastAsia="仿宋_GB2312"/>
          <w:sz w:val="28"/>
          <w:b/>
        </w:rPr>
        <w:t>陕西省交通医院</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陕西省交通医院</w:t>
      </w:r>
      <w:r>
        <w:rPr>
          <w:rFonts w:ascii="仿宋_GB2312" w:hAnsi="仿宋_GB2312" w:cs="仿宋_GB2312" w:eastAsia="仿宋_GB2312"/>
        </w:rPr>
        <w:t>委托，拟对</w:t>
      </w:r>
      <w:r>
        <w:rPr>
          <w:rFonts w:ascii="仿宋_GB2312" w:hAnsi="仿宋_GB2312" w:cs="仿宋_GB2312" w:eastAsia="仿宋_GB2312"/>
        </w:rPr>
        <w:t>电子胃肠镜系统采购项目(二次)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HCKPZY-ZB-2025040-2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电子胃肠镜系统采购项目(二次)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陕西省交通医院电子胃肠镜系统采购项目，采购预算：2100000.00元。具体内容详见招标文件第三章。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开标截止日期近一年内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4、社会保障资金缴纳证明：提供开标截止日期近一年内已缴纳的至少一个月的社会保障资金缴存单据或社保机构开具的社会保险参保缴费情况证明，依法不需要缴纳社会保障资金的单位应提供相关证明材料。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1、投标人为经销商的应具有有效的医疗器械经营许可证或经营备案凭证；投标人为制造厂家应具有有效的医疗器械生产许可证，且具有有效的医疗器械经营许可证或经营备案凭证。2、投标产品为医疗设备的需提供产品的有效医疗器械注册证或备案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西安市大学南路276号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029-88489770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郭雄龙、张聪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029-85205306、17791552327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开户名称：华春建设工程项目管理有限责任公司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银行账号：30208471002561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说明：设备到货安装试运行稳定且验收合格后，乙方应按合同总价款的 5%向甲方支付履约金或提供开户银行按照合同总价5%开具的履约保函，售后服务期满后无任何质量问题履约保证金一次性无息退还或履约保函自动解除。</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陕西省交通医院</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陕西省交通医院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陕西省交通医院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按照招标文件及供应商投标文件进行履约验收。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联系人：郭雄龙、张聪</w:t>
      </w:r>
    </w:p>
    <w:p>
      <w:pPr>
        <w:pStyle w:val="null3"/>
      </w:pPr>
      <w:r>
        <w:rPr>
          <w:rFonts w:ascii="仿宋_GB2312" w:hAnsi="仿宋_GB2312" w:cs="仿宋_GB2312" w:eastAsia="仿宋_GB2312"/>
        </w:rPr>
        <w:t>联系电话：17791552327</w:t>
      </w:r>
    </w:p>
    <w:p>
      <w:pPr>
        <w:pStyle w:val="null3"/>
      </w:pPr>
      <w:r>
        <w:rPr>
          <w:rFonts w:ascii="仿宋_GB2312" w:hAnsi="仿宋_GB2312" w:cs="仿宋_GB2312" w:eastAsia="仿宋_GB2312"/>
        </w:rPr>
        <w:t>地址：陕西省西安市南二环西段58号成长大厦8楼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陕西省交通医院电子胃肠镜系统采购项目，1批,采购预算：2100000.00元。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2,100,000.00</w:t>
      </w:r>
    </w:p>
    <w:p>
      <w:pPr>
        <w:pStyle w:val="null3"/>
      </w:pPr>
      <w:r>
        <w:rPr>
          <w:rFonts w:ascii="仿宋_GB2312" w:hAnsi="仿宋_GB2312" w:cs="仿宋_GB2312" w:eastAsia="仿宋_GB2312"/>
        </w:rPr>
        <w:t>采购包最高限价（元）: 2,100,000.00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电子胃肠镜系统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标的名称：电子胃肠镜系统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373"/>
              <w:gridCol w:w="296"/>
              <w:gridCol w:w="1725"/>
            </w:tblGrid>
            <w:tr>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仪器名称</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数量（台）</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电子图像处理器</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1、主机光源一体式设计。</w:t>
                  </w:r>
                </w:p>
                <w:p>
                  <w:pPr>
                    <w:pStyle w:val="null3"/>
                    <w:jc w:val="left"/>
                  </w:pPr>
                  <w:r>
                    <w:rPr>
                      <w:rFonts w:ascii="仿宋_GB2312" w:hAnsi="仿宋_GB2312" w:cs="仿宋_GB2312" w:eastAsia="仿宋_GB2312"/>
                      <w:sz w:val="21"/>
                    </w:rPr>
                    <w:t>2、特殊光模式：具备≥3 种特殊光模式。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3、染色技术：具有光学染色和电子染色两种技术。</w:t>
                  </w:r>
                </w:p>
                <w:p>
                  <w:pPr>
                    <w:pStyle w:val="null3"/>
                    <w:jc w:val="left"/>
                  </w:pPr>
                  <w:r>
                    <w:rPr>
                      <w:rFonts w:ascii="仿宋_GB2312" w:hAnsi="仿宋_GB2312" w:cs="仿宋_GB2312" w:eastAsia="仿宋_GB2312"/>
                      <w:sz w:val="21"/>
                    </w:rPr>
                    <w:t>4、测光模式：平均测光/峰值测光/自动测光。</w:t>
                  </w:r>
                </w:p>
                <w:p>
                  <w:pPr>
                    <w:pStyle w:val="null3"/>
                    <w:jc w:val="left"/>
                  </w:pPr>
                  <w:r>
                    <w:rPr>
                      <w:rFonts w:ascii="仿宋_GB2312" w:hAnsi="仿宋_GB2312" w:cs="仿宋_GB2312" w:eastAsia="仿宋_GB2312"/>
                      <w:sz w:val="21"/>
                    </w:rPr>
                    <w:t>5、结构强调功能：≥4 级。</w:t>
                  </w:r>
                </w:p>
                <w:p>
                  <w:pPr>
                    <w:pStyle w:val="null3"/>
                    <w:jc w:val="left"/>
                  </w:pPr>
                  <w:r>
                    <w:rPr>
                      <w:rFonts w:ascii="仿宋_GB2312" w:hAnsi="仿宋_GB2312" w:cs="仿宋_GB2312" w:eastAsia="仿宋_GB2312"/>
                      <w:sz w:val="21"/>
                    </w:rPr>
                    <w:t>6、图像放大功能：兼容内镜均具有2倍电子放大功能。</w:t>
                  </w:r>
                </w:p>
                <w:p>
                  <w:pPr>
                    <w:pStyle w:val="null3"/>
                    <w:jc w:val="left"/>
                  </w:pPr>
                  <w:r>
                    <w:rPr>
                      <w:rFonts w:ascii="仿宋_GB2312" w:hAnsi="仿宋_GB2312" w:cs="仿宋_GB2312" w:eastAsia="仿宋_GB2312"/>
                      <w:sz w:val="21"/>
                    </w:rPr>
                    <w:t>7、图像信号输出方式：高清数字DVI接口：≥2个（1920*1080P）。</w:t>
                  </w:r>
                </w:p>
                <w:p>
                  <w:pPr>
                    <w:pStyle w:val="null3"/>
                    <w:jc w:val="left"/>
                  </w:pPr>
                  <w:r>
                    <w:rPr>
                      <w:rFonts w:ascii="仿宋_GB2312" w:hAnsi="仿宋_GB2312" w:cs="仿宋_GB2312" w:eastAsia="仿宋_GB2312"/>
                      <w:sz w:val="21"/>
                    </w:rPr>
                    <w:t>8、图像冻结模式：实时冻结，≥3种冻结模式可选。</w:t>
                  </w:r>
                </w:p>
                <w:p>
                  <w:pPr>
                    <w:pStyle w:val="null3"/>
                    <w:jc w:val="left"/>
                  </w:pPr>
                  <w:r>
                    <w:rPr>
                      <w:rFonts w:ascii="仿宋_GB2312" w:hAnsi="仿宋_GB2312" w:cs="仿宋_GB2312" w:eastAsia="仿宋_GB2312"/>
                      <w:sz w:val="21"/>
                    </w:rPr>
                    <w:t>9、画中画功能：冻结图像与运动图像同时出现在画面上。</w:t>
                  </w:r>
                </w:p>
                <w:p>
                  <w:pPr>
                    <w:pStyle w:val="null3"/>
                    <w:jc w:val="left"/>
                  </w:pPr>
                  <w:r>
                    <w:rPr>
                      <w:rFonts w:ascii="仿宋_GB2312" w:hAnsi="仿宋_GB2312" w:cs="仿宋_GB2312" w:eastAsia="仿宋_GB2312"/>
                      <w:sz w:val="21"/>
                    </w:rPr>
                    <w:t>10、光源寿命：≥10000小时。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11、光源：多色LED光源，数量≥3个。</w:t>
                  </w:r>
                </w:p>
                <w:p>
                  <w:pPr>
                    <w:pStyle w:val="null3"/>
                    <w:jc w:val="left"/>
                  </w:pPr>
                  <w:r>
                    <w:rPr>
                      <w:rFonts w:ascii="仿宋_GB2312" w:hAnsi="仿宋_GB2312" w:cs="仿宋_GB2312" w:eastAsia="仿宋_GB2312"/>
                      <w:sz w:val="21"/>
                    </w:rPr>
                    <w:t>12、具有外接USB输出。</w:t>
                  </w:r>
                </w:p>
                <w:p>
                  <w:pPr>
                    <w:pStyle w:val="null3"/>
                    <w:jc w:val="left"/>
                  </w:pPr>
                  <w:r>
                    <w:rPr>
                      <w:rFonts w:ascii="仿宋_GB2312" w:hAnsi="仿宋_GB2312" w:cs="仿宋_GB2312" w:eastAsia="仿宋_GB2312"/>
                      <w:sz w:val="21"/>
                    </w:rPr>
                    <w:t>13、内置存储器：≥4G。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14、兼容性：可兼容胃镜、肠镜、超声胃镜、经鼻内镜、十二指肠镜、支气管镜、电子鼻咽喉镜等。</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高清电子胃镜</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1条</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1、图像传感器:高清CMOS图像传感器、兼容HDTV全高清输出。</w:t>
                  </w:r>
                </w:p>
                <w:p>
                  <w:pPr>
                    <w:pStyle w:val="null3"/>
                    <w:jc w:val="both"/>
                  </w:pPr>
                  <w:r>
                    <w:rPr>
                      <w:rFonts w:ascii="仿宋_GB2312" w:hAnsi="仿宋_GB2312" w:cs="仿宋_GB2312" w:eastAsia="仿宋_GB2312"/>
                      <w:sz w:val="21"/>
                    </w:rPr>
                    <w:t>2、具备特殊光模式≥3 种。</w:t>
                  </w:r>
                </w:p>
                <w:p>
                  <w:pPr>
                    <w:pStyle w:val="null3"/>
                    <w:jc w:val="both"/>
                  </w:pPr>
                  <w:r>
                    <w:rPr>
                      <w:rFonts w:ascii="仿宋_GB2312" w:hAnsi="仿宋_GB2312" w:cs="仿宋_GB2312" w:eastAsia="仿宋_GB2312"/>
                      <w:sz w:val="21"/>
                    </w:rPr>
                    <w:t>3、视野角度:0°(直视)。</w:t>
                  </w:r>
                </w:p>
                <w:p>
                  <w:pPr>
                    <w:pStyle w:val="null3"/>
                    <w:jc w:val="both"/>
                  </w:pPr>
                  <w:r>
                    <w:rPr>
                      <w:rFonts w:ascii="仿宋_GB2312" w:hAnsi="仿宋_GB2312" w:cs="仿宋_GB2312" w:eastAsia="仿宋_GB2312"/>
                      <w:sz w:val="21"/>
                    </w:rPr>
                    <w:t>4、视野范围:≥140°。</w:t>
                  </w:r>
                </w:p>
                <w:p>
                  <w:pPr>
                    <w:pStyle w:val="null3"/>
                    <w:jc w:val="both"/>
                  </w:pPr>
                  <w:r>
                    <w:rPr>
                      <w:rFonts w:ascii="仿宋_GB2312" w:hAnsi="仿宋_GB2312" w:cs="仿宋_GB2312" w:eastAsia="仿宋_GB2312"/>
                      <w:sz w:val="21"/>
                    </w:rPr>
                    <w:t>5、景深: 2-100mm。</w:t>
                  </w:r>
                </w:p>
                <w:p>
                  <w:pPr>
                    <w:pStyle w:val="null3"/>
                    <w:jc w:val="both"/>
                  </w:pPr>
                  <w:r>
                    <w:rPr>
                      <w:rFonts w:ascii="仿宋_GB2312" w:hAnsi="仿宋_GB2312" w:cs="仿宋_GB2312" w:eastAsia="仿宋_GB2312"/>
                      <w:sz w:val="21"/>
                    </w:rPr>
                    <w:t>6、先端部外径:≤9.3mm。</w:t>
                  </w:r>
                </w:p>
                <w:p>
                  <w:pPr>
                    <w:pStyle w:val="null3"/>
                    <w:jc w:val="both"/>
                  </w:pPr>
                  <w:r>
                    <w:rPr>
                      <w:rFonts w:ascii="仿宋_GB2312" w:hAnsi="仿宋_GB2312" w:cs="仿宋_GB2312" w:eastAsia="仿宋_GB2312"/>
                      <w:sz w:val="21"/>
                    </w:rPr>
                    <w:t>7、弯曲部外径:≤9.4mm。</w:t>
                  </w:r>
                </w:p>
                <w:p>
                  <w:pPr>
                    <w:pStyle w:val="null3"/>
                    <w:jc w:val="both"/>
                  </w:pPr>
                  <w:r>
                    <w:rPr>
                      <w:rFonts w:ascii="仿宋_GB2312" w:hAnsi="仿宋_GB2312" w:cs="仿宋_GB2312" w:eastAsia="仿宋_GB2312"/>
                      <w:sz w:val="21"/>
                    </w:rPr>
                    <w:t>8、有效长度:≥1000mm。</w:t>
                  </w:r>
                </w:p>
                <w:p>
                  <w:pPr>
                    <w:pStyle w:val="null3"/>
                    <w:jc w:val="both"/>
                  </w:pPr>
                  <w:r>
                    <w:rPr>
                      <w:rFonts w:ascii="仿宋_GB2312" w:hAnsi="仿宋_GB2312" w:cs="仿宋_GB2312" w:eastAsia="仿宋_GB2312"/>
                      <w:sz w:val="21"/>
                    </w:rPr>
                    <w:t>9、全长:≥1350mm。</w:t>
                  </w:r>
                </w:p>
                <w:p>
                  <w:pPr>
                    <w:pStyle w:val="null3"/>
                    <w:jc w:val="both"/>
                  </w:pPr>
                  <w:r>
                    <w:rPr>
                      <w:rFonts w:ascii="仿宋_GB2312" w:hAnsi="仿宋_GB2312" w:cs="仿宋_GB2312" w:eastAsia="仿宋_GB2312"/>
                      <w:sz w:val="21"/>
                    </w:rPr>
                    <w:t>10、弯曲角度:上:≥210°、下:≥90°、左:≥100°、右:≥100°。</w:t>
                  </w:r>
                </w:p>
                <w:p>
                  <w:pPr>
                    <w:pStyle w:val="null3"/>
                    <w:jc w:val="both"/>
                  </w:pPr>
                  <w:r>
                    <w:rPr>
                      <w:rFonts w:ascii="仿宋_GB2312" w:hAnsi="仿宋_GB2312" w:cs="仿宋_GB2312" w:eastAsia="仿宋_GB2312"/>
                      <w:sz w:val="21"/>
                    </w:rPr>
                    <w:t>11、钳道直径:≥2.8mm。</w:t>
                  </w:r>
                </w:p>
                <w:p>
                  <w:pPr>
                    <w:pStyle w:val="null3"/>
                    <w:jc w:val="both"/>
                  </w:pPr>
                  <w:r>
                    <w:rPr>
                      <w:rFonts w:ascii="仿宋_GB2312" w:hAnsi="仿宋_GB2312" w:cs="仿宋_GB2312" w:eastAsia="仿宋_GB2312"/>
                      <w:sz w:val="21"/>
                    </w:rPr>
                    <w:t>12、辅助送水功能：具有前射水功能。</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高清放大电子胃镜</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1条</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1、图像传感器：高清CMOS 图像传感器、兼容HDTV全高清输出。</w:t>
                  </w:r>
                </w:p>
                <w:p>
                  <w:pPr>
                    <w:pStyle w:val="null3"/>
                    <w:jc w:val="both"/>
                  </w:pPr>
                  <w:r>
                    <w:rPr>
                      <w:rFonts w:ascii="仿宋_GB2312" w:hAnsi="仿宋_GB2312" w:cs="仿宋_GB2312" w:eastAsia="仿宋_GB2312"/>
                      <w:sz w:val="21"/>
                    </w:rPr>
                    <w:t>2、具备特殊光模式≥3 种。</w:t>
                  </w:r>
                </w:p>
                <w:p>
                  <w:pPr>
                    <w:pStyle w:val="null3"/>
                    <w:jc w:val="both"/>
                  </w:pPr>
                  <w:r>
                    <w:rPr>
                      <w:rFonts w:ascii="仿宋_GB2312" w:hAnsi="仿宋_GB2312" w:cs="仿宋_GB2312" w:eastAsia="仿宋_GB2312"/>
                      <w:sz w:val="21"/>
                    </w:rPr>
                    <w:t>3、视野角度：0°(直视)。</w:t>
                  </w:r>
                </w:p>
                <w:p>
                  <w:pPr>
                    <w:pStyle w:val="null3"/>
                    <w:jc w:val="both"/>
                  </w:pPr>
                  <w:r>
                    <w:rPr>
                      <w:rFonts w:ascii="仿宋_GB2312" w:hAnsi="仿宋_GB2312" w:cs="仿宋_GB2312" w:eastAsia="仿宋_GB2312"/>
                      <w:sz w:val="21"/>
                    </w:rPr>
                    <w:t>4、视场角：正常≥140°。</w:t>
                  </w:r>
                </w:p>
                <w:p>
                  <w:pPr>
                    <w:pStyle w:val="null3"/>
                    <w:jc w:val="both"/>
                  </w:pPr>
                  <w:r>
                    <w:rPr>
                      <w:rFonts w:ascii="仿宋_GB2312" w:hAnsi="仿宋_GB2312" w:cs="仿宋_GB2312" w:eastAsia="仿宋_GB2312"/>
                      <w:sz w:val="21"/>
                    </w:rPr>
                    <w:t>5、景深：正常3-100mm。</w:t>
                  </w:r>
                </w:p>
                <w:p>
                  <w:pPr>
                    <w:pStyle w:val="null3"/>
                    <w:jc w:val="both"/>
                  </w:pPr>
                  <w:r>
                    <w:rPr>
                      <w:rFonts w:ascii="仿宋_GB2312" w:hAnsi="仿宋_GB2312" w:cs="仿宋_GB2312" w:eastAsia="仿宋_GB2312"/>
                      <w:sz w:val="21"/>
                    </w:rPr>
                    <w:t>6、先端部外径：Ф≤10mm。</w:t>
                  </w:r>
                </w:p>
                <w:p>
                  <w:pPr>
                    <w:pStyle w:val="null3"/>
                    <w:jc w:val="both"/>
                  </w:pPr>
                  <w:r>
                    <w:rPr>
                      <w:rFonts w:ascii="仿宋_GB2312" w:hAnsi="仿宋_GB2312" w:cs="仿宋_GB2312" w:eastAsia="仿宋_GB2312"/>
                      <w:sz w:val="21"/>
                    </w:rPr>
                    <w:t>7、软性部外径：Ф≤9.8mm。</w:t>
                  </w:r>
                </w:p>
                <w:p>
                  <w:pPr>
                    <w:pStyle w:val="null3"/>
                    <w:jc w:val="both"/>
                  </w:pPr>
                  <w:r>
                    <w:rPr>
                      <w:rFonts w:ascii="仿宋_GB2312" w:hAnsi="仿宋_GB2312" w:cs="仿宋_GB2312" w:eastAsia="仿宋_GB2312"/>
                      <w:sz w:val="21"/>
                    </w:rPr>
                    <w:t>8、有效长度：≥1000mm。</w:t>
                  </w:r>
                </w:p>
                <w:p>
                  <w:pPr>
                    <w:pStyle w:val="null3"/>
                    <w:jc w:val="both"/>
                  </w:pPr>
                  <w:r>
                    <w:rPr>
                      <w:rFonts w:ascii="仿宋_GB2312" w:hAnsi="仿宋_GB2312" w:cs="仿宋_GB2312" w:eastAsia="仿宋_GB2312"/>
                      <w:sz w:val="21"/>
                    </w:rPr>
                    <w:t>9、全长：≥1350mm。</w:t>
                  </w:r>
                </w:p>
                <w:p>
                  <w:pPr>
                    <w:pStyle w:val="null3"/>
                    <w:jc w:val="both"/>
                  </w:pPr>
                  <w:r>
                    <w:rPr>
                      <w:rFonts w:ascii="仿宋_GB2312" w:hAnsi="仿宋_GB2312" w:cs="仿宋_GB2312" w:eastAsia="仿宋_GB2312"/>
                      <w:sz w:val="21"/>
                    </w:rPr>
                    <w:t>10、弯曲角度：上：≥210°、下：≥90°、左：≥100°、右：≥100°。</w:t>
                  </w:r>
                </w:p>
                <w:p>
                  <w:pPr>
                    <w:pStyle w:val="null3"/>
                    <w:jc w:val="both"/>
                  </w:pPr>
                  <w:r>
                    <w:rPr>
                      <w:rFonts w:ascii="仿宋_GB2312" w:hAnsi="仿宋_GB2312" w:cs="仿宋_GB2312" w:eastAsia="仿宋_GB2312"/>
                      <w:sz w:val="21"/>
                    </w:rPr>
                    <w:t>11、钳道内径：Ф≥2.8mm。</w:t>
                  </w:r>
                </w:p>
                <w:p>
                  <w:pPr>
                    <w:pStyle w:val="null3"/>
                    <w:jc w:val="both"/>
                  </w:pPr>
                  <w:r>
                    <w:rPr>
                      <w:rFonts w:ascii="仿宋_GB2312" w:hAnsi="仿宋_GB2312" w:cs="仿宋_GB2312" w:eastAsia="仿宋_GB2312"/>
                      <w:sz w:val="21"/>
                    </w:rPr>
                    <w:t>12、辅助送水功能：具有前射水功能。</w:t>
                  </w:r>
                </w:p>
                <w:p>
                  <w:pPr>
                    <w:pStyle w:val="null3"/>
                    <w:jc w:val="both"/>
                  </w:pPr>
                  <w:r>
                    <w:rPr>
                      <w:rFonts w:ascii="仿宋_GB2312" w:hAnsi="仿宋_GB2312" w:cs="仿宋_GB2312" w:eastAsia="仿宋_GB2312"/>
                      <w:sz w:val="21"/>
                    </w:rPr>
                    <w:t>13、无电器接点外露。</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14、光学放大倍数≥140倍。</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高清电子结肠镜</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2条</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1、图像传感器：高清CMOS 图像传感器、兼容HDTV全高清输出。</w:t>
                  </w:r>
                </w:p>
                <w:p>
                  <w:pPr>
                    <w:pStyle w:val="null3"/>
                    <w:jc w:val="both"/>
                  </w:pPr>
                  <w:r>
                    <w:rPr>
                      <w:rFonts w:ascii="仿宋_GB2312" w:hAnsi="仿宋_GB2312" w:cs="仿宋_GB2312" w:eastAsia="仿宋_GB2312"/>
                      <w:sz w:val="21"/>
                    </w:rPr>
                    <w:t>2、具备特殊光模式≥3 种。</w:t>
                  </w:r>
                </w:p>
                <w:p>
                  <w:pPr>
                    <w:pStyle w:val="null3"/>
                    <w:jc w:val="both"/>
                  </w:pPr>
                  <w:r>
                    <w:rPr>
                      <w:rFonts w:ascii="仿宋_GB2312" w:hAnsi="仿宋_GB2312" w:cs="仿宋_GB2312" w:eastAsia="仿宋_GB2312"/>
                      <w:sz w:val="21"/>
                    </w:rPr>
                    <w:t>3、视野角度：0°(直视)。</w:t>
                  </w:r>
                </w:p>
                <w:p>
                  <w:pPr>
                    <w:pStyle w:val="null3"/>
                    <w:jc w:val="both"/>
                  </w:pPr>
                  <w:r>
                    <w:rPr>
                      <w:rFonts w:ascii="仿宋_GB2312" w:hAnsi="仿宋_GB2312" w:cs="仿宋_GB2312" w:eastAsia="仿宋_GB2312"/>
                      <w:sz w:val="21"/>
                    </w:rPr>
                    <w:t>4、视野范围：≥170°。</w:t>
                  </w:r>
                </w:p>
                <w:p>
                  <w:pPr>
                    <w:pStyle w:val="null3"/>
                    <w:jc w:val="both"/>
                  </w:pPr>
                  <w:r>
                    <w:rPr>
                      <w:rFonts w:ascii="仿宋_GB2312" w:hAnsi="仿宋_GB2312" w:cs="仿宋_GB2312" w:eastAsia="仿宋_GB2312"/>
                      <w:sz w:val="21"/>
                    </w:rPr>
                    <w:t>5、景深：2-100mm。</w:t>
                  </w:r>
                </w:p>
                <w:p>
                  <w:pPr>
                    <w:pStyle w:val="null3"/>
                    <w:jc w:val="both"/>
                  </w:pPr>
                  <w:r>
                    <w:rPr>
                      <w:rFonts w:ascii="仿宋_GB2312" w:hAnsi="仿宋_GB2312" w:cs="仿宋_GB2312" w:eastAsia="仿宋_GB2312"/>
                      <w:sz w:val="21"/>
                    </w:rPr>
                    <w:t>6、先端部外径：Ф≤12.5mm。</w:t>
                  </w:r>
                </w:p>
                <w:p>
                  <w:pPr>
                    <w:pStyle w:val="null3"/>
                    <w:jc w:val="both"/>
                  </w:pPr>
                  <w:r>
                    <w:rPr>
                      <w:rFonts w:ascii="仿宋_GB2312" w:hAnsi="仿宋_GB2312" w:cs="仿宋_GB2312" w:eastAsia="仿宋_GB2312"/>
                      <w:sz w:val="21"/>
                    </w:rPr>
                    <w:t>7、弯曲部外径：Ф≤12.5mm。</w:t>
                  </w:r>
                </w:p>
                <w:p>
                  <w:pPr>
                    <w:pStyle w:val="null3"/>
                    <w:jc w:val="both"/>
                  </w:pPr>
                  <w:r>
                    <w:rPr>
                      <w:rFonts w:ascii="仿宋_GB2312" w:hAnsi="仿宋_GB2312" w:cs="仿宋_GB2312" w:eastAsia="仿宋_GB2312"/>
                      <w:sz w:val="21"/>
                    </w:rPr>
                    <w:t>8、有效长度：≥1300mm。</w:t>
                  </w:r>
                </w:p>
                <w:p>
                  <w:pPr>
                    <w:pStyle w:val="null3"/>
                    <w:jc w:val="both"/>
                  </w:pPr>
                  <w:r>
                    <w:rPr>
                      <w:rFonts w:ascii="仿宋_GB2312" w:hAnsi="仿宋_GB2312" w:cs="仿宋_GB2312" w:eastAsia="仿宋_GB2312"/>
                      <w:sz w:val="21"/>
                    </w:rPr>
                    <w:t>9、全长：≥1650mm。</w:t>
                  </w:r>
                </w:p>
                <w:p>
                  <w:pPr>
                    <w:pStyle w:val="null3"/>
                    <w:jc w:val="both"/>
                  </w:pPr>
                  <w:r>
                    <w:rPr>
                      <w:rFonts w:ascii="仿宋_GB2312" w:hAnsi="仿宋_GB2312" w:cs="仿宋_GB2312" w:eastAsia="仿宋_GB2312"/>
                      <w:sz w:val="21"/>
                    </w:rPr>
                    <w:t>弯曲角度：上：</w:t>
                  </w:r>
                  <w:r>
                    <w:rPr>
                      <w:rFonts w:ascii="仿宋_GB2312" w:hAnsi="仿宋_GB2312" w:cs="仿宋_GB2312" w:eastAsia="仿宋_GB2312"/>
                      <w:sz w:val="21"/>
                    </w:rPr>
                    <w:t>≥180° 、下：≥180° 、左：≥160° 、右：≥160°。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 、钳道内径：Ф≥3.8mm。</w:t>
                  </w:r>
                </w:p>
                <w:p>
                  <w:pPr>
                    <w:pStyle w:val="null3"/>
                    <w:jc w:val="both"/>
                  </w:pPr>
                  <w:r>
                    <w:rPr>
                      <w:rFonts w:ascii="仿宋_GB2312" w:hAnsi="仿宋_GB2312" w:cs="仿宋_GB2312" w:eastAsia="仿宋_GB2312"/>
                      <w:sz w:val="21"/>
                    </w:rPr>
                    <w:t>12、辅助送水功能：具有前射水功能。</w:t>
                  </w:r>
                </w:p>
                <w:p>
                  <w:pPr>
                    <w:pStyle w:val="null3"/>
                    <w:jc w:val="both"/>
                  </w:pPr>
                  <w:r>
                    <w:rPr>
                      <w:rFonts w:ascii="仿宋_GB2312" w:hAnsi="仿宋_GB2312" w:cs="仿宋_GB2312" w:eastAsia="仿宋_GB2312"/>
                      <w:sz w:val="21"/>
                    </w:rPr>
                    <w:t>13 、无电器接点外露。</w:t>
                  </w:r>
                </w:p>
                <w:p>
                  <w:pPr>
                    <w:pStyle w:val="null3"/>
                    <w:jc w:val="both"/>
                  </w:pPr>
                  <w:r>
                    <w:rPr>
                      <w:rFonts w:ascii="仿宋_GB2312" w:hAnsi="仿宋_GB2312" w:cs="仿宋_GB2312" w:eastAsia="仿宋_GB2312"/>
                      <w:sz w:val="21"/>
                    </w:rPr>
                    <w:t>14、能够顺时弯曲，硬度渐变。</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内镜用高清工作站</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1、具有登记录入功能：可一键复制再次登记历史患者信息。</w:t>
                  </w:r>
                </w:p>
                <w:p>
                  <w:pPr>
                    <w:pStyle w:val="null3"/>
                    <w:jc w:val="both"/>
                  </w:pPr>
                  <w:r>
                    <w:rPr>
                      <w:rFonts w:ascii="仿宋_GB2312" w:hAnsi="仿宋_GB2312" w:cs="仿宋_GB2312" w:eastAsia="仿宋_GB2312"/>
                      <w:sz w:val="21"/>
                    </w:rPr>
                    <w:t>2、软件包可以随意运行在各类介质，包括U盘，移动硬盘，光盘。</w:t>
                  </w:r>
                </w:p>
                <w:p>
                  <w:pPr>
                    <w:pStyle w:val="null3"/>
                    <w:jc w:val="both"/>
                  </w:pPr>
                  <w:r>
                    <w:rPr>
                      <w:rFonts w:ascii="仿宋_GB2312" w:hAnsi="仿宋_GB2312" w:cs="仿宋_GB2312" w:eastAsia="仿宋_GB2312"/>
                      <w:sz w:val="21"/>
                    </w:rPr>
                    <w:t>3、具有报告撰写功能：模板自定义，可以自行添加修改，打印同时间生成电子报告单。</w:t>
                  </w:r>
                </w:p>
                <w:p>
                  <w:pPr>
                    <w:pStyle w:val="null3"/>
                    <w:jc w:val="both"/>
                  </w:pPr>
                  <w:r>
                    <w:rPr>
                      <w:rFonts w:ascii="仿宋_GB2312" w:hAnsi="仿宋_GB2312" w:cs="仿宋_GB2312" w:eastAsia="仿宋_GB2312"/>
                      <w:sz w:val="21"/>
                    </w:rPr>
                    <w:t>4、具有资料导出功能：任意患者单个或者批量可以方便转出。</w:t>
                  </w:r>
                </w:p>
                <w:p>
                  <w:pPr>
                    <w:pStyle w:val="null3"/>
                    <w:jc w:val="both"/>
                  </w:pPr>
                  <w:r>
                    <w:rPr>
                      <w:rFonts w:ascii="仿宋_GB2312" w:hAnsi="仿宋_GB2312" w:cs="仿宋_GB2312" w:eastAsia="仿宋_GB2312"/>
                      <w:sz w:val="21"/>
                    </w:rPr>
                    <w:t>5、开放端口，负责和医院信息系统进行连接。</w:t>
                  </w:r>
                </w:p>
                <w:p>
                  <w:pPr>
                    <w:pStyle w:val="null3"/>
                    <w:jc w:val="both"/>
                  </w:pPr>
                  <w:r>
                    <w:rPr>
                      <w:rFonts w:ascii="仿宋_GB2312" w:hAnsi="仿宋_GB2312" w:cs="仿宋_GB2312" w:eastAsia="仿宋_GB2312"/>
                      <w:sz w:val="21"/>
                    </w:rPr>
                    <w:t>6、硬件：电脑1套（</w:t>
                  </w:r>
                  <w:r>
                    <w:rPr>
                      <w:rFonts w:ascii="仿宋_GB2312" w:hAnsi="仿宋_GB2312" w:cs="仿宋_GB2312" w:eastAsia="仿宋_GB2312"/>
                      <w:sz w:val="21"/>
                    </w:rPr>
                    <w:t>处理器（</w:t>
                  </w:r>
                  <w:r>
                    <w:rPr>
                      <w:rFonts w:ascii="仿宋_GB2312" w:hAnsi="仿宋_GB2312" w:cs="仿宋_GB2312" w:eastAsia="仿宋_GB2312"/>
                      <w:sz w:val="21"/>
                    </w:rPr>
                    <w:t>CPU）：处理器≥8核，主频≥2.7GHz；内存（RAM）：≥16GB，配备≥2个内存插槽；存储设备：≥1TB  SSD</w:t>
                  </w:r>
                  <w:r>
                    <w:rPr>
                      <w:rFonts w:ascii="仿宋_GB2312" w:hAnsi="仿宋_GB2312" w:cs="仿宋_GB2312" w:eastAsia="仿宋_GB2312"/>
                      <w:sz w:val="21"/>
                    </w:rPr>
                    <w:t xml:space="preserve"> </w:t>
                  </w:r>
                  <w:r>
                    <w:rPr>
                      <w:rFonts w:ascii="仿宋_GB2312" w:hAnsi="仿宋_GB2312" w:cs="仿宋_GB2312" w:eastAsia="仿宋_GB2312"/>
                      <w:sz w:val="21"/>
                    </w:rPr>
                    <w:t>），高清采集系统</w:t>
                  </w:r>
                  <w:r>
                    <w:rPr>
                      <w:rFonts w:ascii="仿宋_GB2312" w:hAnsi="仿宋_GB2312" w:cs="仿宋_GB2312" w:eastAsia="仿宋_GB2312"/>
                      <w:sz w:val="21"/>
                    </w:rPr>
                    <w:t>1套：彩色喷墨打印机1台，电脑桌椅1套。</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内镜专用高清液晶监视器</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1、显示器≥27英寸，分辨率：1920×1080P。</w:t>
                  </w:r>
                </w:p>
                <w:p>
                  <w:pPr>
                    <w:pStyle w:val="null3"/>
                    <w:jc w:val="both"/>
                  </w:pPr>
                  <w:r>
                    <w:rPr>
                      <w:rFonts w:ascii="仿宋_GB2312" w:hAnsi="仿宋_GB2312" w:cs="仿宋_GB2312" w:eastAsia="仿宋_GB2312"/>
                      <w:sz w:val="21"/>
                    </w:rPr>
                    <w:t>2、最大亮度：≥300cd/㎡。</w:t>
                  </w:r>
                </w:p>
                <w:p>
                  <w:pPr>
                    <w:pStyle w:val="null3"/>
                    <w:jc w:val="both"/>
                  </w:pPr>
                  <w:r>
                    <w:rPr>
                      <w:rFonts w:ascii="仿宋_GB2312" w:hAnsi="仿宋_GB2312" w:cs="仿宋_GB2312" w:eastAsia="仿宋_GB2312"/>
                      <w:sz w:val="21"/>
                    </w:rPr>
                    <w:t>3、视频信号输入接口类型：DVI（两组）、3G-SDI（两组）。</w:t>
                  </w:r>
                </w:p>
                <w:p>
                  <w:pPr>
                    <w:pStyle w:val="null3"/>
                    <w:jc w:val="both"/>
                  </w:pPr>
                  <w:r>
                    <w:rPr>
                      <w:rFonts w:ascii="仿宋_GB2312" w:hAnsi="仿宋_GB2312" w:cs="仿宋_GB2312" w:eastAsia="仿宋_GB2312"/>
                      <w:sz w:val="21"/>
                    </w:rPr>
                    <w:t>4、双画面显示：支持双画面多信号同屏显示；支持数字信号（DVI, SDI等）与模拟信号（S-Video, VGA等）画中画显示。</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内窥镜专用台车</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1、具有可转动的液晶显示器支架。</w:t>
                  </w:r>
                </w:p>
                <w:p>
                  <w:pPr>
                    <w:pStyle w:val="null3"/>
                    <w:jc w:val="both"/>
                  </w:pPr>
                  <w:r>
                    <w:rPr>
                      <w:rFonts w:ascii="仿宋_GB2312" w:hAnsi="仿宋_GB2312" w:cs="仿宋_GB2312" w:eastAsia="仿宋_GB2312"/>
                      <w:sz w:val="21"/>
                    </w:rPr>
                    <w:t>2、可升降支架，可同时悬挂两根镜子。</w:t>
                  </w:r>
                </w:p>
                <w:p>
                  <w:pPr>
                    <w:pStyle w:val="null3"/>
                    <w:jc w:val="both"/>
                  </w:pPr>
                  <w:r>
                    <w:rPr>
                      <w:rFonts w:ascii="仿宋_GB2312" w:hAnsi="仿宋_GB2312" w:cs="仿宋_GB2312" w:eastAsia="仿宋_GB2312"/>
                      <w:sz w:val="21"/>
                    </w:rPr>
                    <w:t>3、可拉伸键盘托盘。</w:t>
                  </w:r>
                </w:p>
                <w:p>
                  <w:pPr>
                    <w:pStyle w:val="null3"/>
                    <w:jc w:val="both"/>
                  </w:pPr>
                  <w:r>
                    <w:rPr>
                      <w:rFonts w:ascii="仿宋_GB2312" w:hAnsi="仿宋_GB2312" w:cs="仿宋_GB2312" w:eastAsia="仿宋_GB2312"/>
                      <w:sz w:val="21"/>
                    </w:rPr>
                    <w:t>4、带锁定装置。</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内窥镜送水装置</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1.送水调节范围：0-600ml/min。</w:t>
                  </w:r>
                </w:p>
                <w:p>
                  <w:pPr>
                    <w:pStyle w:val="null3"/>
                    <w:jc w:val="both"/>
                  </w:pPr>
                  <w:r>
                    <w:rPr>
                      <w:rFonts w:ascii="仿宋_GB2312" w:hAnsi="仿宋_GB2312" w:cs="仿宋_GB2312" w:eastAsia="仿宋_GB2312"/>
                      <w:sz w:val="21"/>
                    </w:rPr>
                    <w:t>2.送水袋挂件的安全工作载荷：≥2kg。</w:t>
                  </w:r>
                </w:p>
                <w:p>
                  <w:pPr>
                    <w:pStyle w:val="null3"/>
                    <w:jc w:val="both"/>
                  </w:pPr>
                  <w:r>
                    <w:rPr>
                      <w:rFonts w:ascii="仿宋_GB2312" w:hAnsi="仿宋_GB2312" w:cs="仿宋_GB2312" w:eastAsia="仿宋_GB2312"/>
                      <w:sz w:val="21"/>
                    </w:rPr>
                    <w:t>3.最长送水时间≥20s，具有输出定时保护功能。</w:t>
                  </w:r>
                </w:p>
                <w:p>
                  <w:pPr>
                    <w:pStyle w:val="null3"/>
                    <w:jc w:val="both"/>
                  </w:pPr>
                  <w:r>
                    <w:rPr>
                      <w:rFonts w:ascii="仿宋_GB2312" w:hAnsi="仿宋_GB2312" w:cs="仿宋_GB2312" w:eastAsia="仿宋_GB2312"/>
                      <w:sz w:val="21"/>
                    </w:rPr>
                    <w:t>4.最大传输压强：≤400kPa。</w:t>
                  </w:r>
                </w:p>
                <w:p>
                  <w:pPr>
                    <w:pStyle w:val="null3"/>
                    <w:jc w:val="both"/>
                  </w:pPr>
                  <w:r>
                    <w:rPr>
                      <w:rFonts w:ascii="仿宋_GB2312" w:hAnsi="仿宋_GB2312" w:cs="仿宋_GB2312" w:eastAsia="仿宋_GB2312"/>
                      <w:sz w:val="21"/>
                    </w:rPr>
                    <w:t>5.具备安全提示功能：具有泵头松脱监测，设备故障监测等功能。</w:t>
                  </w:r>
                </w:p>
                <w:p>
                  <w:pPr>
                    <w:pStyle w:val="null3"/>
                    <w:jc w:val="both"/>
                  </w:pPr>
                  <w:r>
                    <w:rPr>
                      <w:rFonts w:ascii="仿宋_GB2312" w:hAnsi="仿宋_GB2312" w:cs="仿宋_GB2312" w:eastAsia="仿宋_GB2312"/>
                      <w:sz w:val="21"/>
                    </w:rPr>
                    <w:t>6.控制方式；气囊式脚踏或按键。</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预清洗槽和干燥台</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1.槽体，功能背板和干燥台采用高分子复合材料吸塑而成，抗菌、耐酸碱腐蚀、易清洁；槽盖采用透明高分子材料，柜门采用烤漆材质。</w:t>
                  </w:r>
                </w:p>
                <w:p>
                  <w:pPr>
                    <w:pStyle w:val="null3"/>
                    <w:jc w:val="both"/>
                  </w:pPr>
                  <w:r>
                    <w:rPr>
                      <w:rFonts w:ascii="仿宋_GB2312" w:hAnsi="仿宋_GB2312" w:cs="仿宋_GB2312" w:eastAsia="仿宋_GB2312"/>
                      <w:sz w:val="21"/>
                    </w:rPr>
                    <w:t>2.高压水枪，高压气枪，配备专用冲洗喷头；内置无油静音空压机，气压调节范围：0～0.75mpa；提供压力空气。</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全自动内镜清洗消毒机</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1.适用于软式内镜清洗消毒。</w:t>
                  </w:r>
                  <w:r>
                    <w:rPr>
                      <w:rFonts w:ascii="仿宋_GB2312" w:hAnsi="仿宋_GB2312" w:cs="仿宋_GB2312" w:eastAsia="仿宋_GB2312"/>
                      <w:sz w:val="21"/>
                    </w:rPr>
                    <w:t>单个运行过程清洗液或消毒剂使用量</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L</w:t>
                  </w:r>
                  <w:r>
                    <w:rPr>
                      <w:rFonts w:ascii="仿宋_GB2312" w:hAnsi="仿宋_GB2312" w:cs="仿宋_GB2312" w:eastAsia="仿宋_GB2312"/>
                      <w:sz w:val="21"/>
                    </w:rPr>
                    <w:t>。</w:t>
                  </w:r>
                </w:p>
                <w:p>
                  <w:pPr>
                    <w:pStyle w:val="null3"/>
                  </w:pPr>
                  <w:r>
                    <w:rPr>
                      <w:rFonts w:ascii="仿宋_GB2312" w:hAnsi="仿宋_GB2312" w:cs="仿宋_GB2312" w:eastAsia="仿宋_GB2312"/>
                      <w:sz w:val="21"/>
                    </w:rPr>
                    <w:t>2.三种开门方式：触摸屏、实体键、脚踢开关；</w:t>
                  </w:r>
                  <w:r>
                    <w:rPr>
                      <w:rFonts w:ascii="仿宋_GB2312" w:hAnsi="仿宋_GB2312" w:cs="仿宋_GB2312" w:eastAsia="仿宋_GB2312"/>
                      <w:sz w:val="21"/>
                    </w:rPr>
                    <w:t>具备断电应急开门功能；具备不停机直接消毒液浓度检测功能，槽盖具有消毒液浓度检测口</w:t>
                  </w:r>
                  <w:r>
                    <w:rPr>
                      <w:rFonts w:ascii="仿宋_GB2312" w:hAnsi="仿宋_GB2312" w:cs="仿宋_GB2312" w:eastAsia="仿宋_GB2312"/>
                      <w:sz w:val="21"/>
                    </w:rPr>
                    <w:t>。</w:t>
                  </w:r>
                </w:p>
                <w:p>
                  <w:pPr>
                    <w:pStyle w:val="null3"/>
                  </w:pPr>
                  <w:r>
                    <w:rPr>
                      <w:rFonts w:ascii="仿宋_GB2312" w:hAnsi="仿宋_GB2312" w:cs="仿宋_GB2312" w:eastAsia="仿宋_GB2312"/>
                      <w:sz w:val="21"/>
                    </w:rPr>
                    <w:t>3.自定消毒程序≥</w:t>
                  </w:r>
                  <w:r>
                    <w:rPr>
                      <w:rFonts w:ascii="仿宋_GB2312" w:hAnsi="仿宋_GB2312" w:cs="仿宋_GB2312" w:eastAsia="仿宋_GB2312"/>
                      <w:sz w:val="21"/>
                    </w:rPr>
                    <w:t>12</w:t>
                  </w:r>
                  <w:r>
                    <w:rPr>
                      <w:rFonts w:ascii="仿宋_GB2312" w:hAnsi="仿宋_GB2312" w:cs="仿宋_GB2312" w:eastAsia="仿宋_GB2312"/>
                      <w:sz w:val="21"/>
                    </w:rPr>
                    <w:t>套；可独立单一运行工作流程，如清洗、消毒、漂洗等单一模式。</w:t>
                  </w:r>
                </w:p>
                <w:p>
                  <w:pPr>
                    <w:pStyle w:val="null3"/>
                  </w:pPr>
                  <w:r>
                    <w:rPr>
                      <w:rFonts w:ascii="仿宋_GB2312" w:hAnsi="仿宋_GB2312" w:cs="仿宋_GB2312" w:eastAsia="仿宋_GB2312"/>
                      <w:sz w:val="21"/>
                    </w:rPr>
                    <w:t>4.设备内置</w:t>
                  </w:r>
                  <w:r>
                    <w:rPr>
                      <w:rFonts w:ascii="仿宋_GB2312" w:hAnsi="仿宋_GB2312" w:cs="仿宋_GB2312" w:eastAsia="仿宋_GB2312"/>
                      <w:sz w:val="21"/>
                    </w:rPr>
                    <w:t>≤</w:t>
                  </w:r>
                  <w:r>
                    <w:rPr>
                      <w:rFonts w:ascii="仿宋_GB2312" w:hAnsi="仿宋_GB2312" w:cs="仿宋_GB2312" w:eastAsia="仿宋_GB2312"/>
                      <w:sz w:val="21"/>
                    </w:rPr>
                    <w:t>0.2</w:t>
                  </w:r>
                  <w:r>
                    <w:rPr>
                      <w:rFonts w:ascii="仿宋_GB2312" w:hAnsi="仿宋_GB2312" w:cs="仿宋_GB2312" w:eastAsia="仿宋_GB2312"/>
                      <w:sz w:val="21"/>
                    </w:rPr>
                    <w:t>μ</w:t>
                  </w:r>
                  <w:r>
                    <w:rPr>
                      <w:rFonts w:ascii="仿宋_GB2312" w:hAnsi="仿宋_GB2312" w:cs="仿宋_GB2312" w:eastAsia="仿宋_GB2312"/>
                      <w:sz w:val="21"/>
                    </w:rPr>
                    <w:t>m孔径除菌型空气过滤滤芯，</w:t>
                  </w:r>
                  <w:r>
                    <w:rPr>
                      <w:rFonts w:ascii="仿宋_GB2312" w:hAnsi="仿宋_GB2312" w:cs="仿宋_GB2312" w:eastAsia="仿宋_GB2312"/>
                      <w:sz w:val="21"/>
                    </w:rPr>
                    <w:t>具有</w:t>
                  </w:r>
                  <w:r>
                    <w:rPr>
                      <w:rFonts w:ascii="仿宋_GB2312" w:hAnsi="仿宋_GB2312" w:cs="仿宋_GB2312" w:eastAsia="仿宋_GB2312"/>
                      <w:sz w:val="21"/>
                    </w:rPr>
                    <w:t>空气滤芯更换日期和限用天数到期提醒功能，设备打印机可自动打印各个过程的运行数据，并可打印内镜名称和编号，消毒剂名称、编号。</w:t>
                  </w:r>
                </w:p>
                <w:p>
                  <w:pPr>
                    <w:pStyle w:val="null3"/>
                  </w:pPr>
                  <w:r>
                    <w:rPr>
                      <w:rFonts w:ascii="仿宋_GB2312" w:hAnsi="仿宋_GB2312" w:cs="仿宋_GB2312" w:eastAsia="仿宋_GB2312"/>
                      <w:sz w:val="21"/>
                    </w:rPr>
                    <w:t>5.</w:t>
                  </w:r>
                  <w:r>
                    <w:rPr>
                      <w:rFonts w:ascii="仿宋_GB2312" w:hAnsi="仿宋_GB2312" w:cs="仿宋_GB2312" w:eastAsia="仿宋_GB2312"/>
                      <w:sz w:val="21"/>
                    </w:rPr>
                    <w:t>设备具有进水喷淋冲洗和喷淋灌流两种清洗方式</w:t>
                  </w:r>
                  <w:r>
                    <w:rPr>
                      <w:rFonts w:ascii="仿宋_GB2312" w:hAnsi="仿宋_GB2312" w:cs="仿宋_GB2312" w:eastAsia="仿宋_GB2312"/>
                      <w:sz w:val="21"/>
                    </w:rPr>
                    <w:t>，</w:t>
                  </w:r>
                  <w:r>
                    <w:rPr>
                      <w:rFonts w:ascii="仿宋_GB2312" w:hAnsi="仿宋_GB2312" w:cs="仿宋_GB2312" w:eastAsia="仿宋_GB2312"/>
                      <w:sz w:val="21"/>
                    </w:rPr>
                    <w:t>具有自身消毒功能。</w:t>
                  </w:r>
                </w:p>
                <w:p>
                  <w:pPr>
                    <w:pStyle w:val="null3"/>
                  </w:pPr>
                  <w:r>
                    <w:rPr>
                      <w:rFonts w:ascii="仿宋_GB2312" w:hAnsi="仿宋_GB2312" w:cs="仿宋_GB2312" w:eastAsia="仿宋_GB2312"/>
                      <w:sz w:val="21"/>
                    </w:rPr>
                    <w:t>6.提供消毒效果</w:t>
                  </w:r>
                  <w:r>
                    <w:rPr>
                      <w:rFonts w:ascii="仿宋_GB2312" w:hAnsi="仿宋_GB2312" w:cs="仿宋_GB2312" w:eastAsia="仿宋_GB2312"/>
                      <w:sz w:val="21"/>
                    </w:rPr>
                    <w:t>的第三方检测报告。</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软式内镜储存柜</w:t>
                  </w:r>
                  <w:r>
                    <w:rPr>
                      <w:rFonts w:ascii="仿宋_GB2312" w:hAnsi="仿宋_GB2312" w:cs="仿宋_GB2312" w:eastAsia="仿宋_GB2312"/>
                      <w:sz w:val="21"/>
                    </w:rPr>
                    <w:t xml:space="preserve"> </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1.高分子材料，可储存≥6条内镜。</w:t>
                  </w:r>
                </w:p>
                <w:p>
                  <w:pPr>
                    <w:pStyle w:val="null3"/>
                    <w:jc w:val="both"/>
                  </w:pPr>
                  <w:r>
                    <w:rPr>
                      <w:rFonts w:ascii="仿宋_GB2312" w:hAnsi="仿宋_GB2312" w:cs="仿宋_GB2312" w:eastAsia="仿宋_GB2312"/>
                      <w:sz w:val="21"/>
                    </w:rPr>
                    <w:t>2.液晶中文显示，触摸屏控制，具备循环风消毒系统。</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陕西省交通医院指定地点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设备到货安装试运行稳定且验收合格后，乙方应按合同总价款的 5%向甲方支付履约金或提供开户银行按照合同总价5%开具的履约保函，收到履约保证金或履约保函后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采购包中标人领取中标通知书时，提交纸质投标文件正本壹份、副本贰份、电子版壹份（U盘壹份注明单位名称）编辑目录和页码，内容和通过电子化交易平台实施的政府采购项目提交的投标文件一致。纸质投标文件正副本分别胶装（投标文件采用双面打印）。联系人：郭工；联系电话：17791552327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日期近一年内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提供开标截止日期近一年内已缴纳的至少一个月的社会保障资金缴存单据或社保机构开具的社会保险参保缴费情况证明，依法不需要缴纳社会保障资金的单位应提供相关证明材料。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供应商资格证明文件.docx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1、投标人为经销商的应具有有效的医疗器械经营许可证或经营备案凭证；投标人为制造厂家应具有有效的医疗器械生产许可证，且具有有效的医疗器械经营许可证或经营备案凭证。2、投标产品为医疗设备的需提供产品的有效医疗器械注册证或备案证。</w:t>
            </w:r>
          </w:p>
        </w:tc>
        <w:tc>
          <w:tcPr>
            <w:tcW w:type="dxa" w:w="1661"/>
          </w:tcPr>
          <w:p>
            <w:pPr>
              <w:pStyle w:val="null3"/>
            </w:pPr>
            <w:r>
              <w:rPr>
                <w:rFonts w:ascii="仿宋_GB2312" w:hAnsi="仿宋_GB2312" w:cs="仿宋_GB2312" w:eastAsia="仿宋_GB2312"/>
              </w:rPr>
              <w:t>供应商资格证明文件.docx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产品技术参数表 投标函 供应商认为有必要补充说明的事项.docx 残疾人福利性单位声明函 标的清单 供应商资格证明文件.docx 投标文件封面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产品技术参数表 投标函 供应商认为有必要补充说明的事项.docx 中小企业声明函 残疾人福利性单位声明函 商务应答表 标的清单 供应商资格证明文件.docx 投标文件封面 服务方案.docx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产品技术参数表 投标函 供应商认为有必要补充说明的事项.docx 中小企业声明函 残疾人福利性单位声明函 商务应答表 标的清单 供应商资格证明文件.docx 投标文件封面 服务方案.docx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产品技术参数表 投标函 供应商认为有必要补充说明的事项.docx 中小企业声明函 残疾人福利性单位声明函 商务应答表 标的清单 供应商资格证明文件.docx 投标文件封面 服务方案.docx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产品技术参数表 投标函 供应商认为有必要补充说明的事项.docx 中小企业声明函 残疾人福利性单位声明函 商务应答表 标的清单 供应商资格证明文件.docx 投标文件封面 服务方案.docx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产品技术参数表 投标函 供应商认为有必要补充说明的事项.docx 中小企业声明函 残疾人福利性单位声明函 商务应答表 标的清单 供应商资格证明文件.docx 投标文件封面 服务方案.docx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所投标的产品完全满足招标文件技术参数要求的25分。每有一项▲项技术参数不满足招标文件要求的扣3分，每有一项非▲项技术参数不满足招标文件要求的扣1分，扣完为止。注：所有技术参数均需提供相应证明材料，包括但不限于：产品技术白皮书、使用说明书、生产厂商公开发布的产品彩页、检测报告等，否则视为负偏离。</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投标产品为行业主流产品，方便操作，安全可靠，符合使用需求，整体配置具有合理性、一致性、兼容性，产品品牌、型号、产地明确，备品配件供应有保障。1、内容全面、可行，表述清晰计4分；2、内容较全面、可行，表述较清晰计2分；3、内容不全，表述不够清晰计1分；4、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投标人有完善的管理体系，针对本项目的实施组织机构、人员安排有具体方案，分工合理、责任明确，能确保项目顺利实施。 1、方案内容全面、可行，表述清晰计7分； 2、方案内容较全面、可行，表述较清晰计5分；3、内容不全，表述不够清晰计2分；未提供不计分。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供货安排</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方案各项内容全面详细、阐述条理清晰、技术先进、功能配置合理，能有效保障本项目实施得8分，每有一项缺项扣2分，每有一项内容存在缺陷，扣1分。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产品进货渠道正规，确保生产供应的产品无假货、水货、翻新货且无产权纠纷，提供所投产品的合法来源渠道证明文件，计2分，未提供或提供不全不计分。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所投产品技术工艺先进，性能稳定，具有较好的使用效果，质量保证完善，符合国际、国内相关标准或行业标准，能够提供质量保证承诺。 1、质量保证内容全面、可行，表述清晰计5分； 2、质量保证内容较全面、可行，表述较清晰计3分； 3、质量保证内容不全，表述不够清晰计1分；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提供所投产品2022年6月1日至投标文件递交截止时间前（以合同签订时间为准）的业绩，每提供1份得1分，最高得5分； 业绩证明（以完整的合同为准，须在投标文件中附合同的复印件加盖单位公章）弄虚作假者，取消其中标资格。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在项目实施地有售后服务能力，对备品配件、设备发生故障后的补救措施，维修服务响应时限等售后服务，有明确的承诺且具体、切实可行。1、内容全面、可行，表述清晰计7分；2、内容较全面、可行，表述较清晰计5分；3、内容不全，表述不够清晰计2分；4、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提供详尽的培训方案及培训计划，并列出培训的具体内容及方式，确保使用人员能够独立熟练操作、维护和正常使用。 1、内容全面、可行，表述清晰计5分； 2、内容较全面、可行，表述较清晰计3分； 3、内容不全，表述不够清晰计1分；4、未提供不计分。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