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92AD7C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组织架构及岗位职责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4828BB"/>
    <w:rsid w:val="6299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2025-05-14T03:35:00Z</dcterms:created>
  <dc:creator>MAXHUB</dc:creator>
  <cp:lastModifiedBy>小疙瘩</cp:lastModifiedBy>
  <dcterms:modified xsi:type="dcterms:W3CDTF">2025-09-10T06:33:18Z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eyJoZGlkIjoiYzhkM2Q2NjIyY2Y1NzcxZDRlMDQ4NDMyYjAzMTZhZDMiLCJ1c2VySWQiOiIxMDQwOTkyNDU0In0=</vt:lpwstr>
  </property>
  <property fmtid="{D5CDD505-2E9C-101B-9397-08002B2CF9AE}" pid="4" name="ICV">
    <vt:lpwstr>A360E7F4F0A74D4AA2823118A77B995B_12</vt:lpwstr>
  </property>
</Properties>
</file>