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版本号：ZMZB2025GCDX-31320251112001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核磁共振波谱仪采购项目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ZMZB2025GCDX-313</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核磁共振波谱仪采购项目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ZMZB2025GCDX-313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核磁共振波谱仪采购项目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核磁共振波谱仪采购项目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董菊莉、吴敉、米文佳、魏萌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说明：（1）供应商中标后凭中标通知书向采购人缴纳合同金额的10%作为履约保证金；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核磁共振波谱仪采购项目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14,500,000.00</w:t>
      </w:r>
    </w:p>
    <w:p>
      <w:pPr>
        <w:pStyle w:val="null3"/>
      </w:pPr>
      <w:r>
        <w:rPr>
          <w:rFonts w:ascii="仿宋_GB2312" w:hAnsi="仿宋_GB2312" w:cs="仿宋_GB2312" w:eastAsia="仿宋_GB2312"/>
        </w:rPr>
        <w:t>采购包最高限价（元）: 14,500,000.00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核磁共振波谱仪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标的名称：核磁共振波谱仪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核磁共振波谱仪</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400MHz固液两用核磁共振波谱仪</w:t>
            </w:r>
          </w:p>
          <w:p>
            <w:pPr>
              <w:pStyle w:val="null3"/>
              <w:jc w:val="both"/>
            </w:pPr>
            <w:r>
              <w:rPr>
                <w:rFonts w:ascii="仿宋_GB2312" w:hAnsi="仿宋_GB2312" w:cs="仿宋_GB2312" w:eastAsia="仿宋_GB2312"/>
                <w:sz w:val="24"/>
                <w:b/>
                <w:color w:val="000000"/>
              </w:rPr>
              <w:t>1.工作条件：</w:t>
            </w:r>
          </w:p>
          <w:p>
            <w:pPr>
              <w:pStyle w:val="null3"/>
              <w:jc w:val="both"/>
            </w:pPr>
            <w:r>
              <w:rPr>
                <w:rFonts w:ascii="仿宋_GB2312" w:hAnsi="仿宋_GB2312" w:cs="仿宋_GB2312" w:eastAsia="仿宋_GB2312"/>
                <w:sz w:val="24"/>
                <w:color w:val="000000"/>
              </w:rPr>
              <w:t>1.1电源电压：AC 220V</w:t>
            </w:r>
          </w:p>
          <w:p>
            <w:pPr>
              <w:pStyle w:val="null3"/>
              <w:jc w:val="both"/>
            </w:pPr>
            <w:r>
              <w:rPr>
                <w:rFonts w:ascii="仿宋_GB2312" w:hAnsi="仿宋_GB2312" w:cs="仿宋_GB2312" w:eastAsia="仿宋_GB2312"/>
                <w:sz w:val="24"/>
                <w:color w:val="000000"/>
              </w:rPr>
              <w:t>1.2相对湿度：≤70％</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w:t>
            </w:r>
            <w:r>
              <w:rPr>
                <w:rFonts w:ascii="仿宋_GB2312" w:hAnsi="仿宋_GB2312" w:cs="仿宋_GB2312" w:eastAsia="仿宋_GB2312"/>
                <w:sz w:val="24"/>
                <w:b/>
                <w:color w:val="000000"/>
              </w:rPr>
              <w:t>要求</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b/>
                <w:color w:val="000000"/>
              </w:rPr>
              <w:t>2.1超导磁体</w:t>
            </w:r>
          </w:p>
          <w:p>
            <w:pPr>
              <w:pStyle w:val="null3"/>
              <w:jc w:val="both"/>
            </w:pPr>
            <w:r>
              <w:rPr>
                <w:rFonts w:ascii="仿宋_GB2312" w:hAnsi="仿宋_GB2312" w:cs="仿宋_GB2312" w:eastAsia="仿宋_GB2312"/>
                <w:sz w:val="24"/>
                <w:color w:val="000000"/>
              </w:rPr>
              <w:t>2.1.1超自屏蔽磁体≥9.39T/54mm；水平5G半径≤0.5m；垂直5G半径≤1.0m；磁体强度低温匀场线圈：≥9组，室温匀场线圈：≥24组。</w:t>
            </w:r>
          </w:p>
          <w:p>
            <w:pPr>
              <w:pStyle w:val="null3"/>
              <w:jc w:val="both"/>
            </w:pPr>
            <w:r>
              <w:rPr>
                <w:rFonts w:ascii="仿宋_GB2312" w:hAnsi="仿宋_GB2312" w:cs="仿宋_GB2312" w:eastAsia="仿宋_GB2312"/>
                <w:sz w:val="24"/>
                <w:color w:val="000000"/>
              </w:rPr>
              <w:t>2.1.2磁场漂移≤ 4 Hz/hr。</w:t>
            </w:r>
          </w:p>
          <w:p>
            <w:pPr>
              <w:pStyle w:val="null3"/>
              <w:jc w:val="both"/>
            </w:pPr>
            <w:r>
              <w:rPr>
                <w:rFonts w:ascii="仿宋_GB2312" w:hAnsi="仿宋_GB2312" w:cs="仿宋_GB2312" w:eastAsia="仿宋_GB2312"/>
                <w:sz w:val="24"/>
                <w:color w:val="000000"/>
              </w:rPr>
              <w:t>2.1.3液氦维持时间 ≥</w:t>
            </w:r>
            <w:r>
              <w:rPr>
                <w:rFonts w:ascii="仿宋_GB2312" w:hAnsi="仿宋_GB2312" w:cs="仿宋_GB2312" w:eastAsia="仿宋_GB2312"/>
                <w:sz w:val="24"/>
                <w:color w:val="000000"/>
              </w:rPr>
              <w:t>300</w:t>
            </w:r>
            <w:r>
              <w:rPr>
                <w:rFonts w:ascii="仿宋_GB2312" w:hAnsi="仿宋_GB2312" w:cs="仿宋_GB2312" w:eastAsia="仿宋_GB2312"/>
                <w:sz w:val="24"/>
                <w:color w:val="000000"/>
              </w:rPr>
              <w:t>天</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2.2 400MHz核磁谱仪</w:t>
            </w:r>
          </w:p>
          <w:p>
            <w:pPr>
              <w:pStyle w:val="null3"/>
              <w:jc w:val="both"/>
            </w:pPr>
            <w:r>
              <w:rPr>
                <w:rFonts w:ascii="仿宋_GB2312" w:hAnsi="仿宋_GB2312" w:cs="仿宋_GB2312" w:eastAsia="仿宋_GB2312"/>
                <w:sz w:val="24"/>
                <w:color w:val="000000"/>
              </w:rPr>
              <w:t>2.2.1大于或等于2组RF射频通道, 各通道配有频率发生器、传输通道和放大器</w:t>
            </w:r>
          </w:p>
          <w:p>
            <w:pPr>
              <w:pStyle w:val="null3"/>
              <w:jc w:val="both"/>
            </w:pPr>
            <w:r>
              <w:rPr>
                <w:rFonts w:ascii="仿宋_GB2312" w:hAnsi="仿宋_GB2312" w:cs="仿宋_GB2312" w:eastAsia="仿宋_GB2312"/>
                <w:sz w:val="24"/>
                <w:color w:val="000000"/>
              </w:rPr>
              <w:t>2.2.2频率分辨率：≤0.005Hz</w:t>
            </w:r>
          </w:p>
          <w:p>
            <w:pPr>
              <w:pStyle w:val="null3"/>
              <w:jc w:val="both"/>
            </w:pPr>
            <w:r>
              <w:rPr>
                <w:rFonts w:ascii="仿宋_GB2312" w:hAnsi="仿宋_GB2312" w:cs="仿宋_GB2312" w:eastAsia="仿宋_GB2312"/>
                <w:sz w:val="24"/>
                <w:color w:val="000000"/>
              </w:rPr>
              <w:t>2.2.3相位分辨率：≤0.006°</w:t>
            </w:r>
          </w:p>
          <w:p>
            <w:pPr>
              <w:pStyle w:val="null3"/>
              <w:jc w:val="both"/>
            </w:pPr>
            <w:r>
              <w:rPr>
                <w:rFonts w:ascii="仿宋_GB2312" w:hAnsi="仿宋_GB2312" w:cs="仿宋_GB2312" w:eastAsia="仿宋_GB2312"/>
                <w:sz w:val="24"/>
                <w:color w:val="000000"/>
              </w:rPr>
              <w:t>2.2.4时间分辨率：≤12.5ns</w:t>
            </w:r>
          </w:p>
          <w:p>
            <w:pPr>
              <w:pStyle w:val="null3"/>
              <w:jc w:val="both"/>
            </w:pPr>
            <w:r>
              <w:rPr>
                <w:rFonts w:ascii="仿宋_GB2312" w:hAnsi="仿宋_GB2312" w:cs="仿宋_GB2312" w:eastAsia="仿宋_GB2312"/>
                <w:sz w:val="24"/>
                <w:color w:val="000000"/>
              </w:rPr>
              <w:t>2.2.5幅度全范围：≥90dB</w:t>
            </w:r>
          </w:p>
          <w:p>
            <w:pPr>
              <w:pStyle w:val="null3"/>
              <w:jc w:val="both"/>
            </w:pPr>
            <w:r>
              <w:rPr>
                <w:rFonts w:ascii="仿宋_GB2312" w:hAnsi="仿宋_GB2312" w:cs="仿宋_GB2312" w:eastAsia="仿宋_GB2312"/>
                <w:sz w:val="24"/>
                <w:color w:val="000000"/>
              </w:rPr>
              <w:t>2.2.6配有1个高频线性功率放大器和1个低频线性功率放大器：高频≥200W；低频≥500W</w:t>
            </w:r>
          </w:p>
          <w:p>
            <w:pPr>
              <w:pStyle w:val="null3"/>
              <w:jc w:val="both"/>
            </w:pPr>
            <w:r>
              <w:rPr>
                <w:rFonts w:ascii="仿宋_GB2312" w:hAnsi="仿宋_GB2312" w:cs="仿宋_GB2312" w:eastAsia="仿宋_GB2312"/>
                <w:sz w:val="24"/>
                <w:color w:val="000000"/>
              </w:rPr>
              <w:t>2.2.7接收系统： 数字正交接收器</w:t>
            </w:r>
          </w:p>
          <w:p>
            <w:pPr>
              <w:pStyle w:val="null3"/>
              <w:jc w:val="both"/>
            </w:pPr>
            <w:r>
              <w:rPr>
                <w:rFonts w:ascii="仿宋_GB2312" w:hAnsi="仿宋_GB2312" w:cs="仿宋_GB2312" w:eastAsia="仿宋_GB2312"/>
                <w:sz w:val="24"/>
                <w:color w:val="000000"/>
              </w:rPr>
              <w:t>2.2.8最大谱宽：≥ 7.5 MHz</w:t>
            </w:r>
          </w:p>
          <w:p>
            <w:pPr>
              <w:pStyle w:val="null3"/>
              <w:jc w:val="both"/>
            </w:pPr>
            <w:r>
              <w:rPr>
                <w:rFonts w:ascii="仿宋_GB2312" w:hAnsi="仿宋_GB2312" w:cs="仿宋_GB2312" w:eastAsia="仿宋_GB2312"/>
                <w:sz w:val="24"/>
                <w:color w:val="000000"/>
              </w:rPr>
              <w:t>2.2.9控温范围：不低于-150℃至+250℃，温控精度±0.1℃</w:t>
            </w:r>
          </w:p>
          <w:p>
            <w:pPr>
              <w:pStyle w:val="null3"/>
              <w:jc w:val="both"/>
            </w:pPr>
            <w:r>
              <w:rPr>
                <w:rFonts w:ascii="仿宋_GB2312" w:hAnsi="仿宋_GB2312" w:cs="仿宋_GB2312" w:eastAsia="仿宋_GB2312"/>
                <w:sz w:val="24"/>
                <w:color w:val="000000"/>
              </w:rPr>
              <w:t>2.2.10匀场系统：自动氘梯度匀场；自动魔角匀场，配有魔角旋转控制器</w:t>
            </w:r>
          </w:p>
          <w:p>
            <w:pPr>
              <w:pStyle w:val="null3"/>
              <w:jc w:val="both"/>
            </w:pPr>
            <w:r>
              <w:rPr>
                <w:rFonts w:ascii="仿宋_GB2312" w:hAnsi="仿宋_GB2312" w:cs="仿宋_GB2312" w:eastAsia="仿宋_GB2312"/>
                <w:sz w:val="24"/>
                <w:color w:val="000000"/>
              </w:rPr>
              <w:t>2.2.11配有梯度场附件，梯度电流：≥10A</w:t>
            </w:r>
          </w:p>
          <w:p>
            <w:pPr>
              <w:pStyle w:val="null3"/>
              <w:jc w:val="both"/>
            </w:pPr>
            <w:r>
              <w:rPr>
                <w:rFonts w:ascii="仿宋_GB2312" w:hAnsi="仿宋_GB2312" w:cs="仿宋_GB2312" w:eastAsia="仿宋_GB2312"/>
                <w:sz w:val="24"/>
                <w:color w:val="000000"/>
              </w:rPr>
              <w:t>2.2.12每个通道独立的高速ADC，采样速率≥100兆次/秒</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.3配置的探头</w:t>
            </w:r>
          </w:p>
          <w:p>
            <w:pPr>
              <w:pStyle w:val="null3"/>
              <w:jc w:val="both"/>
            </w:pPr>
            <w:r>
              <w:rPr>
                <w:rFonts w:ascii="仿宋_GB2312" w:hAnsi="仿宋_GB2312" w:cs="仿宋_GB2312" w:eastAsia="仿宋_GB2312"/>
                <w:sz w:val="24"/>
                <w:b/>
                <w:color w:val="000000"/>
              </w:rPr>
              <w:t>2.3.1 固体3.2mm 或者4mm 固体自动调谐探头</w:t>
            </w:r>
          </w:p>
          <w:p>
            <w:pPr>
              <w:pStyle w:val="null3"/>
              <w:jc w:val="both"/>
            </w:pPr>
            <w:r>
              <w:rPr>
                <w:rFonts w:ascii="仿宋_GB2312" w:hAnsi="仿宋_GB2312" w:cs="仿宋_GB2312" w:eastAsia="仿宋_GB2312"/>
                <w:sz w:val="24"/>
                <w:color w:val="000000"/>
              </w:rPr>
              <w:t>2.3.1.1检测核范围：1H；19F；杂核31P – 15N；</w:t>
            </w:r>
            <w:r>
              <w:rPr>
                <w:rFonts w:ascii="仿宋_GB2312" w:hAnsi="仿宋_GB2312" w:cs="仿宋_GB2312" w:eastAsia="仿宋_GB2312"/>
                <w:sz w:val="24"/>
                <w:color w:val="000000"/>
              </w:rPr>
              <w:t>带有低频附件，能测试</w:t>
            </w:r>
            <w:r>
              <w:rPr>
                <w:rFonts w:ascii="仿宋_GB2312" w:hAnsi="仿宋_GB2312" w:cs="仿宋_GB2312" w:eastAsia="仿宋_GB2312"/>
                <w:sz w:val="24"/>
                <w:color w:val="000000"/>
              </w:rPr>
              <w:t>50V-101Ru</w:t>
            </w:r>
            <w:r>
              <w:rPr>
                <w:rFonts w:ascii="仿宋_GB2312" w:hAnsi="仿宋_GB2312" w:cs="仿宋_GB2312" w:eastAsia="仿宋_GB2312"/>
                <w:sz w:val="24"/>
                <w:color w:val="000000"/>
              </w:rPr>
              <w:t>之间的低频核</w:t>
            </w:r>
          </w:p>
          <w:p>
            <w:pPr>
              <w:pStyle w:val="null3"/>
              <w:jc w:val="both"/>
            </w:pPr>
            <w:r>
              <w:rPr>
                <w:rFonts w:ascii="仿宋_GB2312" w:hAnsi="仿宋_GB2312" w:cs="仿宋_GB2312" w:eastAsia="仿宋_GB2312"/>
                <w:sz w:val="24"/>
                <w:color w:val="000000"/>
              </w:rPr>
              <w:t>2.3.1.2转速：≥15kHz</w:t>
            </w:r>
          </w:p>
          <w:p>
            <w:pPr>
              <w:pStyle w:val="null3"/>
              <w:jc w:val="both"/>
            </w:pPr>
            <w:r>
              <w:rPr>
                <w:rFonts w:ascii="仿宋_GB2312" w:hAnsi="仿宋_GB2312" w:cs="仿宋_GB2312" w:eastAsia="仿宋_GB2312"/>
                <w:sz w:val="24"/>
                <w:color w:val="000000"/>
              </w:rPr>
              <w:t>2.3.1.3</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13C SN≥150:1(HMB或Gly)；</w:t>
            </w:r>
          </w:p>
          <w:p>
            <w:pPr>
              <w:pStyle w:val="null3"/>
              <w:jc w:val="both"/>
            </w:pPr>
            <w:r>
              <w:rPr>
                <w:rFonts w:ascii="仿宋_GB2312" w:hAnsi="仿宋_GB2312" w:cs="仿宋_GB2312" w:eastAsia="仿宋_GB2312"/>
                <w:sz w:val="24"/>
                <w:color w:val="000000"/>
              </w:rPr>
              <w:t>2.3.1.4分辨率：13C半高峰宽≤0.05ppm或≤5 Hz.</w:t>
            </w:r>
          </w:p>
          <w:p>
            <w:pPr>
              <w:pStyle w:val="null3"/>
              <w:jc w:val="both"/>
            </w:pPr>
            <w:r>
              <w:rPr>
                <w:rFonts w:ascii="仿宋_GB2312" w:hAnsi="仿宋_GB2312" w:cs="仿宋_GB2312" w:eastAsia="仿宋_GB2312"/>
                <w:sz w:val="24"/>
                <w:color w:val="000000"/>
              </w:rPr>
              <w:t>2.3.1.5 90度脉宽</w:t>
            </w:r>
          </w:p>
          <w:p>
            <w:pPr>
              <w:pStyle w:val="null3"/>
              <w:jc w:val="both"/>
            </w:pPr>
            <w:r>
              <w:rPr>
                <w:rFonts w:ascii="仿宋_GB2312" w:hAnsi="仿宋_GB2312" w:cs="仿宋_GB2312" w:eastAsia="仿宋_GB2312"/>
                <w:sz w:val="24"/>
                <w:color w:val="000000"/>
              </w:rPr>
              <w:t>1H≤2.4us</w:t>
            </w:r>
          </w:p>
          <w:p>
            <w:pPr>
              <w:pStyle w:val="null3"/>
              <w:jc w:val="both"/>
            </w:pPr>
            <w:r>
              <w:rPr>
                <w:rFonts w:ascii="仿宋_GB2312" w:hAnsi="仿宋_GB2312" w:cs="仿宋_GB2312" w:eastAsia="仿宋_GB2312"/>
                <w:sz w:val="24"/>
                <w:color w:val="000000"/>
              </w:rPr>
              <w:t>13C≤3.0us</w:t>
            </w:r>
          </w:p>
          <w:p>
            <w:pPr>
              <w:pStyle w:val="null3"/>
              <w:jc w:val="both"/>
            </w:pPr>
            <w:r>
              <w:rPr>
                <w:rFonts w:ascii="仿宋_GB2312" w:hAnsi="仿宋_GB2312" w:cs="仿宋_GB2312" w:eastAsia="仿宋_GB2312"/>
                <w:sz w:val="24"/>
                <w:color w:val="000000"/>
              </w:rPr>
              <w:t>2.3.1.6探头变温范围：-</w:t>
            </w:r>
            <w:r>
              <w:rPr>
                <w:rFonts w:ascii="仿宋_GB2312" w:hAnsi="仿宋_GB2312" w:cs="仿宋_GB2312" w:eastAsia="仿宋_GB2312"/>
                <w:sz w:val="24"/>
                <w:color w:val="000000"/>
              </w:rPr>
              <w:t>80</w:t>
            </w:r>
            <w:r>
              <w:rPr>
                <w:rFonts w:ascii="仿宋_GB2312" w:hAnsi="仿宋_GB2312" w:cs="仿宋_GB2312" w:eastAsia="仿宋_GB2312"/>
                <w:sz w:val="24"/>
                <w:color w:val="000000"/>
              </w:rPr>
              <w:t>℃-+200℃</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2.3.1.7配自动调谐匹配和自动进样附件，能够通过自动进样器连续测试；配有旋转测试器</w:t>
            </w:r>
          </w:p>
          <w:p>
            <w:pPr>
              <w:pStyle w:val="null3"/>
              <w:jc w:val="both"/>
            </w:pPr>
            <w:r>
              <w:rPr>
                <w:rFonts w:ascii="仿宋_GB2312" w:hAnsi="仿宋_GB2312" w:cs="仿宋_GB2312" w:eastAsia="仿宋_GB2312"/>
                <w:sz w:val="24"/>
                <w:b/>
                <w:color w:val="000000"/>
              </w:rPr>
              <w:t>2.3.2 固体1mm 或1.3mm 探头</w:t>
            </w:r>
          </w:p>
          <w:p>
            <w:pPr>
              <w:pStyle w:val="null3"/>
              <w:jc w:val="both"/>
            </w:pPr>
            <w:r>
              <w:rPr>
                <w:rFonts w:ascii="仿宋_GB2312" w:hAnsi="仿宋_GB2312" w:cs="仿宋_GB2312" w:eastAsia="仿宋_GB2312"/>
                <w:sz w:val="24"/>
                <w:color w:val="000000"/>
              </w:rPr>
              <w:t>2.3.2.1观测高频1H,19F核，低频31P, 7Li, 11B, 23Na, 27Al, 13C, 79Br, 207Pb, 29Si, 6Li, 15N等杂核</w:t>
            </w:r>
          </w:p>
          <w:p>
            <w:pPr>
              <w:pStyle w:val="null3"/>
              <w:jc w:val="both"/>
            </w:pPr>
            <w:r>
              <w:rPr>
                <w:rFonts w:ascii="仿宋_GB2312" w:hAnsi="仿宋_GB2312" w:cs="仿宋_GB2312" w:eastAsia="仿宋_GB2312"/>
                <w:sz w:val="24"/>
                <w:color w:val="000000"/>
              </w:rPr>
              <w:t>2.3.2.2转速≥6</w:t>
            </w:r>
            <w:r>
              <w:rPr>
                <w:rFonts w:ascii="仿宋_GB2312" w:hAnsi="仿宋_GB2312" w:cs="仿宋_GB2312" w:eastAsia="仿宋_GB2312"/>
                <w:sz w:val="24"/>
                <w:color w:val="000000"/>
              </w:rPr>
              <w:t>5</w:t>
            </w:r>
            <w:r>
              <w:rPr>
                <w:rFonts w:ascii="仿宋_GB2312" w:hAnsi="仿宋_GB2312" w:cs="仿宋_GB2312" w:eastAsia="仿宋_GB2312"/>
                <w:sz w:val="24"/>
                <w:color w:val="000000"/>
              </w:rPr>
              <w:t>kHz</w:t>
            </w:r>
          </w:p>
          <w:p>
            <w:pPr>
              <w:pStyle w:val="null3"/>
              <w:jc w:val="both"/>
            </w:pPr>
            <w:r>
              <w:rPr>
                <w:rFonts w:ascii="仿宋_GB2312" w:hAnsi="仿宋_GB2312" w:cs="仿宋_GB2312" w:eastAsia="仿宋_GB2312"/>
                <w:sz w:val="24"/>
                <w:color w:val="000000"/>
              </w:rPr>
              <w:t>2.3.2.3</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13C S/N ≥ 40:1</w:t>
            </w:r>
          </w:p>
          <w:p>
            <w:pPr>
              <w:pStyle w:val="null3"/>
              <w:jc w:val="both"/>
            </w:pPr>
            <w:r>
              <w:rPr>
                <w:rFonts w:ascii="仿宋_GB2312" w:hAnsi="仿宋_GB2312" w:cs="仿宋_GB2312" w:eastAsia="仿宋_GB2312"/>
                <w:sz w:val="24"/>
                <w:color w:val="000000"/>
              </w:rPr>
              <w:t>2.3.2.4 90度脉冲宽度：</w:t>
            </w:r>
          </w:p>
          <w:p>
            <w:pPr>
              <w:pStyle w:val="null3"/>
              <w:jc w:val="both"/>
            </w:pPr>
            <w:r>
              <w:rPr>
                <w:rFonts w:ascii="仿宋_GB2312" w:hAnsi="仿宋_GB2312" w:cs="仿宋_GB2312" w:eastAsia="仿宋_GB2312"/>
                <w:sz w:val="24"/>
                <w:color w:val="000000"/>
              </w:rPr>
              <w:t xml:space="preserve">1H ≤ 1.5 </w:t>
            </w:r>
            <w:r>
              <w:rPr>
                <w:rFonts w:ascii="仿宋_GB2312" w:hAnsi="仿宋_GB2312" w:cs="仿宋_GB2312" w:eastAsia="仿宋_GB2312"/>
                <w:sz w:val="24"/>
                <w:color w:val="000000"/>
              </w:rPr>
              <w:t>µ</w:t>
            </w:r>
            <w:r>
              <w:rPr>
                <w:rFonts w:ascii="仿宋_GB2312" w:hAnsi="仿宋_GB2312" w:cs="仿宋_GB2312" w:eastAsia="仿宋_GB2312"/>
                <w:sz w:val="24"/>
                <w:color w:val="000000"/>
              </w:rPr>
              <w:t>s</w:t>
            </w:r>
          </w:p>
          <w:p>
            <w:pPr>
              <w:pStyle w:val="null3"/>
              <w:jc w:val="both"/>
            </w:pPr>
            <w:r>
              <w:rPr>
                <w:rFonts w:ascii="仿宋_GB2312" w:hAnsi="仿宋_GB2312" w:cs="仿宋_GB2312" w:eastAsia="仿宋_GB2312"/>
                <w:sz w:val="24"/>
                <w:color w:val="000000"/>
              </w:rPr>
              <w:t xml:space="preserve">13C≤ 1.5 </w:t>
            </w:r>
            <w:r>
              <w:rPr>
                <w:rFonts w:ascii="仿宋_GB2312" w:hAnsi="仿宋_GB2312" w:cs="仿宋_GB2312" w:eastAsia="仿宋_GB2312"/>
                <w:sz w:val="24"/>
                <w:color w:val="000000"/>
              </w:rPr>
              <w:t>µ</w:t>
            </w:r>
            <w:r>
              <w:rPr>
                <w:rFonts w:ascii="仿宋_GB2312" w:hAnsi="仿宋_GB2312" w:cs="仿宋_GB2312" w:eastAsia="仿宋_GB2312"/>
                <w:sz w:val="24"/>
                <w:color w:val="000000"/>
              </w:rPr>
              <w:t>s</w:t>
            </w:r>
          </w:p>
          <w:p>
            <w:pPr>
              <w:pStyle w:val="null3"/>
              <w:jc w:val="both"/>
            </w:pPr>
            <w:r>
              <w:rPr>
                <w:rFonts w:ascii="仿宋_GB2312" w:hAnsi="仿宋_GB2312" w:cs="仿宋_GB2312" w:eastAsia="仿宋_GB2312"/>
                <w:sz w:val="24"/>
                <w:color w:val="000000"/>
              </w:rPr>
              <w:t>2.3.2.5温度范围：-30℃ - +40℃</w:t>
            </w:r>
          </w:p>
          <w:p>
            <w:pPr>
              <w:pStyle w:val="null3"/>
              <w:jc w:val="both"/>
            </w:pPr>
            <w:r>
              <w:rPr>
                <w:rFonts w:ascii="仿宋_GB2312" w:hAnsi="仿宋_GB2312" w:cs="仿宋_GB2312" w:eastAsia="仿宋_GB2312"/>
                <w:sz w:val="24"/>
                <w:b/>
                <w:color w:val="000000"/>
              </w:rPr>
              <w:t>2.3.3液体5 mm 三共振宽带探头，具有自屏蔽Z方向梯度场</w:t>
            </w:r>
          </w:p>
          <w:p>
            <w:pPr>
              <w:pStyle w:val="null3"/>
              <w:jc w:val="both"/>
            </w:pPr>
            <w:r>
              <w:rPr>
                <w:rFonts w:ascii="仿宋_GB2312" w:hAnsi="仿宋_GB2312" w:cs="仿宋_GB2312" w:eastAsia="仿宋_GB2312"/>
                <w:sz w:val="24"/>
                <w:color w:val="000000"/>
              </w:rPr>
              <w:t>2.3.3.1检测核范围：1H；19F；杂核（31P – 15N）, 39K，109Ag</w:t>
            </w:r>
          </w:p>
          <w:p>
            <w:pPr>
              <w:pStyle w:val="null3"/>
              <w:jc w:val="both"/>
            </w:pPr>
            <w:r>
              <w:rPr>
                <w:rFonts w:ascii="仿宋_GB2312" w:hAnsi="仿宋_GB2312" w:cs="仿宋_GB2312" w:eastAsia="仿宋_GB2312"/>
                <w:sz w:val="24"/>
                <w:color w:val="000000"/>
              </w:rPr>
              <w:t>2.3.3.2</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1H≥ 600:1  (0.1%EB，一次扫描）</w:t>
            </w:r>
          </w:p>
          <w:p>
            <w:pPr>
              <w:pStyle w:val="null3"/>
              <w:jc w:val="both"/>
            </w:pPr>
            <w:r>
              <w:rPr>
                <w:rFonts w:ascii="仿宋_GB2312" w:hAnsi="仿宋_GB2312" w:cs="仿宋_GB2312" w:eastAsia="仿宋_GB2312"/>
                <w:sz w:val="24"/>
                <w:color w:val="000000"/>
              </w:rPr>
              <w:t>13C</w:t>
            </w:r>
            <w:r>
              <w:rPr>
                <w:rFonts w:ascii="仿宋_GB2312" w:hAnsi="仿宋_GB2312" w:cs="仿宋_GB2312" w:eastAsia="仿宋_GB2312"/>
                <w:sz w:val="24"/>
                <w:color w:val="000000"/>
              </w:rPr>
              <w:t>≥ 270:1  (10% EB，一次扫描）</w:t>
            </w:r>
          </w:p>
          <w:p>
            <w:pPr>
              <w:pStyle w:val="null3"/>
              <w:jc w:val="both"/>
            </w:pPr>
            <w:r>
              <w:rPr>
                <w:rFonts w:ascii="仿宋_GB2312" w:hAnsi="仿宋_GB2312" w:cs="仿宋_GB2312" w:eastAsia="仿宋_GB2312"/>
                <w:sz w:val="24"/>
                <w:color w:val="000000"/>
              </w:rPr>
              <w:t>31P</w:t>
            </w:r>
            <w:r>
              <w:rPr>
                <w:rFonts w:ascii="仿宋_GB2312" w:hAnsi="仿宋_GB2312" w:cs="仿宋_GB2312" w:eastAsia="仿宋_GB2312"/>
                <w:sz w:val="24"/>
                <w:color w:val="000000"/>
              </w:rPr>
              <w:t>≥ 110:1  (0.0485M TPP，一次扫描)</w:t>
            </w:r>
          </w:p>
          <w:p>
            <w:pPr>
              <w:pStyle w:val="null3"/>
              <w:jc w:val="both"/>
            </w:pPr>
            <w:r>
              <w:rPr>
                <w:rFonts w:ascii="仿宋_GB2312" w:hAnsi="仿宋_GB2312" w:cs="仿宋_GB2312" w:eastAsia="仿宋_GB2312"/>
                <w:sz w:val="24"/>
                <w:color w:val="000000"/>
              </w:rPr>
              <w:t>15N</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3</w:t>
            </w:r>
            <w:r>
              <w:rPr>
                <w:rFonts w:ascii="仿宋_GB2312" w:hAnsi="仿宋_GB2312" w:cs="仿宋_GB2312" w:eastAsia="仿宋_GB2312"/>
                <w:sz w:val="24"/>
                <w:color w:val="000000"/>
              </w:rPr>
              <w:t>5</w:t>
            </w:r>
            <w:r>
              <w:rPr>
                <w:rFonts w:ascii="仿宋_GB2312" w:hAnsi="仿宋_GB2312" w:cs="仿宋_GB2312" w:eastAsia="仿宋_GB2312"/>
                <w:sz w:val="24"/>
                <w:color w:val="000000"/>
              </w:rPr>
              <w:t>:1   (90%Formamide，一次扫描）</w:t>
            </w:r>
          </w:p>
          <w:p>
            <w:pPr>
              <w:pStyle w:val="null3"/>
              <w:jc w:val="both"/>
            </w:pPr>
            <w:r>
              <w:rPr>
                <w:rFonts w:ascii="仿宋_GB2312" w:hAnsi="仿宋_GB2312" w:cs="仿宋_GB2312" w:eastAsia="仿宋_GB2312"/>
                <w:sz w:val="24"/>
                <w:color w:val="000000"/>
              </w:rPr>
              <w:t>19F</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6</w:t>
            </w:r>
            <w:r>
              <w:rPr>
                <w:rFonts w:ascii="仿宋_GB2312" w:hAnsi="仿宋_GB2312" w:cs="仿宋_GB2312" w:eastAsia="仿宋_GB2312"/>
                <w:sz w:val="24"/>
                <w:color w:val="000000"/>
              </w:rPr>
              <w:t>00:1  (0.05% TFT，一次扫描）</w:t>
            </w:r>
          </w:p>
          <w:p>
            <w:pPr>
              <w:pStyle w:val="null3"/>
              <w:jc w:val="both"/>
            </w:pPr>
            <w:r>
              <w:rPr>
                <w:rFonts w:ascii="仿宋_GB2312" w:hAnsi="仿宋_GB2312" w:cs="仿宋_GB2312" w:eastAsia="仿宋_GB2312"/>
                <w:sz w:val="24"/>
                <w:color w:val="000000"/>
              </w:rPr>
              <w:t>2.3.3.3 90度脉宽：</w:t>
            </w:r>
          </w:p>
          <w:p>
            <w:pPr>
              <w:pStyle w:val="null3"/>
              <w:jc w:val="both"/>
            </w:pPr>
            <w:r>
              <w:rPr>
                <w:rFonts w:ascii="仿宋_GB2312" w:hAnsi="仿宋_GB2312" w:cs="仿宋_GB2312" w:eastAsia="仿宋_GB2312"/>
                <w:sz w:val="24"/>
                <w:color w:val="000000"/>
              </w:rPr>
              <w:t>1H</w:t>
            </w:r>
            <w:r>
              <w:rPr>
                <w:rFonts w:ascii="仿宋_GB2312" w:hAnsi="仿宋_GB2312" w:cs="仿宋_GB2312" w:eastAsia="仿宋_GB2312"/>
                <w:sz w:val="24"/>
                <w:color w:val="000000"/>
              </w:rPr>
              <w:t>≤7</w:t>
            </w:r>
            <w:r>
              <w:rPr>
                <w:rFonts w:ascii="仿宋_GB2312" w:hAnsi="仿宋_GB2312" w:cs="仿宋_GB2312" w:eastAsia="仿宋_GB2312"/>
                <w:sz w:val="24"/>
                <w:color w:val="000000"/>
              </w:rPr>
              <w:t>us</w:t>
            </w:r>
          </w:p>
          <w:p>
            <w:pPr>
              <w:pStyle w:val="null3"/>
              <w:jc w:val="both"/>
            </w:pPr>
            <w:r>
              <w:rPr>
                <w:rFonts w:ascii="仿宋_GB2312" w:hAnsi="仿宋_GB2312" w:cs="仿宋_GB2312" w:eastAsia="仿宋_GB2312"/>
                <w:sz w:val="24"/>
                <w:color w:val="000000"/>
              </w:rPr>
              <w:t>19F</w:t>
            </w:r>
            <w:r>
              <w:rPr>
                <w:rFonts w:ascii="仿宋_GB2312" w:hAnsi="仿宋_GB2312" w:cs="仿宋_GB2312" w:eastAsia="仿宋_GB2312"/>
                <w:sz w:val="24"/>
                <w:color w:val="000000"/>
              </w:rPr>
              <w:t>≤9</w:t>
            </w:r>
            <w:r>
              <w:rPr>
                <w:rFonts w:ascii="仿宋_GB2312" w:hAnsi="仿宋_GB2312" w:cs="仿宋_GB2312" w:eastAsia="仿宋_GB2312"/>
                <w:sz w:val="24"/>
                <w:color w:val="000000"/>
              </w:rPr>
              <w:t>us</w:t>
            </w:r>
          </w:p>
          <w:p>
            <w:pPr>
              <w:pStyle w:val="null3"/>
              <w:jc w:val="both"/>
            </w:pPr>
            <w:r>
              <w:rPr>
                <w:rFonts w:ascii="仿宋_GB2312" w:hAnsi="仿宋_GB2312" w:cs="仿宋_GB2312" w:eastAsia="仿宋_GB2312"/>
                <w:sz w:val="24"/>
                <w:color w:val="000000"/>
              </w:rPr>
              <w:t xml:space="preserve">13C  </w:t>
            </w:r>
            <w:r>
              <w:rPr>
                <w:rFonts w:ascii="仿宋_GB2312" w:hAnsi="仿宋_GB2312" w:cs="仿宋_GB2312" w:eastAsia="仿宋_GB2312"/>
                <w:sz w:val="24"/>
                <w:color w:val="000000"/>
              </w:rPr>
              <w:t>≤</w:t>
            </w:r>
            <w:r>
              <w:rPr>
                <w:rFonts w:ascii="仿宋_GB2312" w:hAnsi="仿宋_GB2312" w:cs="仿宋_GB2312" w:eastAsia="仿宋_GB2312"/>
                <w:sz w:val="24"/>
                <w:color w:val="000000"/>
              </w:rPr>
              <w:t>12us</w:t>
            </w:r>
          </w:p>
          <w:p>
            <w:pPr>
              <w:pStyle w:val="null3"/>
              <w:jc w:val="both"/>
            </w:pPr>
            <w:r>
              <w:rPr>
                <w:rFonts w:ascii="仿宋_GB2312" w:hAnsi="仿宋_GB2312" w:cs="仿宋_GB2312" w:eastAsia="仿宋_GB2312"/>
                <w:sz w:val="24"/>
                <w:color w:val="000000"/>
              </w:rPr>
              <w:t xml:space="preserve">31P  </w:t>
            </w:r>
            <w:r>
              <w:rPr>
                <w:rFonts w:ascii="仿宋_GB2312" w:hAnsi="仿宋_GB2312" w:cs="仿宋_GB2312" w:eastAsia="仿宋_GB2312"/>
                <w:sz w:val="24"/>
                <w:color w:val="000000"/>
              </w:rPr>
              <w:t>≤</w:t>
            </w:r>
            <w:r>
              <w:rPr>
                <w:rFonts w:ascii="仿宋_GB2312" w:hAnsi="仿宋_GB2312" w:cs="仿宋_GB2312" w:eastAsia="仿宋_GB2312"/>
                <w:sz w:val="24"/>
                <w:color w:val="000000"/>
              </w:rPr>
              <w:t>18us</w:t>
            </w:r>
          </w:p>
          <w:p>
            <w:pPr>
              <w:pStyle w:val="null3"/>
              <w:jc w:val="both"/>
            </w:pPr>
            <w:r>
              <w:rPr>
                <w:rFonts w:ascii="仿宋_GB2312" w:hAnsi="仿宋_GB2312" w:cs="仿宋_GB2312" w:eastAsia="仿宋_GB2312"/>
                <w:sz w:val="24"/>
                <w:color w:val="000000"/>
              </w:rPr>
              <w:t xml:space="preserve">15N  </w:t>
            </w:r>
            <w:r>
              <w:rPr>
                <w:rFonts w:ascii="仿宋_GB2312" w:hAnsi="仿宋_GB2312" w:cs="仿宋_GB2312" w:eastAsia="仿宋_GB2312"/>
                <w:sz w:val="24"/>
                <w:color w:val="000000"/>
              </w:rPr>
              <w:t>≤</w:t>
            </w:r>
            <w:r>
              <w:rPr>
                <w:rFonts w:ascii="仿宋_GB2312" w:hAnsi="仿宋_GB2312" w:cs="仿宋_GB2312" w:eastAsia="仿宋_GB2312"/>
                <w:sz w:val="24"/>
                <w:color w:val="000000"/>
              </w:rPr>
              <w:t>21us</w:t>
            </w:r>
          </w:p>
          <w:p>
            <w:pPr>
              <w:pStyle w:val="null3"/>
              <w:jc w:val="both"/>
            </w:pPr>
            <w:r>
              <w:rPr>
                <w:rFonts w:ascii="仿宋_GB2312" w:hAnsi="仿宋_GB2312" w:cs="仿宋_GB2312" w:eastAsia="仿宋_GB2312"/>
                <w:sz w:val="24"/>
                <w:color w:val="000000"/>
              </w:rPr>
              <w:t>2.3.3.4 加Z-方向梯度场线圈≥30高斯/cm</w:t>
            </w:r>
          </w:p>
          <w:p>
            <w:pPr>
              <w:pStyle w:val="null3"/>
              <w:jc w:val="both"/>
            </w:pPr>
            <w:r>
              <w:rPr>
                <w:rFonts w:ascii="仿宋_GB2312" w:hAnsi="仿宋_GB2312" w:cs="仿宋_GB2312" w:eastAsia="仿宋_GB2312"/>
                <w:sz w:val="24"/>
                <w:color w:val="000000"/>
              </w:rPr>
              <w:t>2.3.3.5分辨率和线形：1H≤0.5/6/12Hz</w:t>
            </w:r>
          </w:p>
          <w:p>
            <w:pPr>
              <w:pStyle w:val="null3"/>
              <w:jc w:val="both"/>
            </w:pPr>
            <w:r>
              <w:rPr>
                <w:rFonts w:ascii="仿宋_GB2312" w:hAnsi="仿宋_GB2312" w:cs="仿宋_GB2312" w:eastAsia="仿宋_GB2312"/>
                <w:sz w:val="24"/>
                <w:color w:val="000000"/>
              </w:rPr>
              <w:t>2.3.3.6探头变温范围：-100℃ - +15</w:t>
            </w:r>
            <w:r>
              <w:rPr>
                <w:rFonts w:ascii="仿宋_GB2312" w:hAnsi="仿宋_GB2312" w:cs="仿宋_GB2312" w:eastAsia="仿宋_GB2312"/>
                <w:sz w:val="24"/>
                <w:color w:val="000000"/>
              </w:rPr>
              <w:t>0</w:t>
            </w:r>
            <w:r>
              <w:rPr>
                <w:rFonts w:ascii="仿宋_GB2312" w:hAnsi="仿宋_GB2312" w:cs="仿宋_GB2312" w:eastAsia="仿宋_GB2312"/>
                <w:sz w:val="24"/>
                <w:color w:val="000000"/>
              </w:rPr>
              <w:t>℃；探头配有所有核种的自动调谐与匹配附件；在观测13C谱时，可以对1H和19F同时去耦</w:t>
            </w:r>
          </w:p>
          <w:p>
            <w:pPr>
              <w:pStyle w:val="null3"/>
              <w:jc w:val="both"/>
            </w:pPr>
            <w:r>
              <w:rPr>
                <w:rFonts w:ascii="仿宋_GB2312" w:hAnsi="仿宋_GB2312" w:cs="仿宋_GB2312" w:eastAsia="仿宋_GB2312"/>
                <w:sz w:val="24"/>
                <w:color w:val="000000"/>
              </w:rPr>
              <w:t>2.3.3.7高温实验无需使用陶瓷转子，无需使用氮气代替空气气源；</w:t>
            </w:r>
          </w:p>
          <w:p>
            <w:pPr>
              <w:pStyle w:val="null3"/>
              <w:jc w:val="both"/>
            </w:pPr>
            <w:r>
              <w:rPr>
                <w:rFonts w:ascii="仿宋_GB2312" w:hAnsi="仿宋_GB2312" w:cs="仿宋_GB2312" w:eastAsia="仿宋_GB2312"/>
                <w:sz w:val="24"/>
                <w:color w:val="000000"/>
              </w:rPr>
              <w:t>2.4自动进样器：≥24位，配有对应数量的5mm转子。固体转子（30套）</w:t>
            </w:r>
          </w:p>
          <w:p>
            <w:pPr>
              <w:pStyle w:val="null3"/>
              <w:jc w:val="both"/>
            </w:pPr>
            <w:r>
              <w:rPr>
                <w:rFonts w:ascii="仿宋_GB2312" w:hAnsi="仿宋_GB2312" w:cs="仿宋_GB2312" w:eastAsia="仿宋_GB2312"/>
                <w:sz w:val="24"/>
                <w:color w:val="000000"/>
              </w:rPr>
              <w:t>2.5工作站一台，性能不低于: intel   i7 CPU</w:t>
            </w:r>
            <w:r>
              <w:rPr>
                <w:rFonts w:ascii="仿宋_GB2312" w:hAnsi="仿宋_GB2312" w:cs="仿宋_GB2312" w:eastAsia="仿宋_GB2312"/>
                <w:sz w:val="24"/>
                <w:color w:val="000000"/>
              </w:rPr>
              <w:t>≥</w:t>
            </w:r>
            <w:r>
              <w:rPr>
                <w:rFonts w:ascii="仿宋_GB2312" w:hAnsi="仿宋_GB2312" w:cs="仿宋_GB2312" w:eastAsia="仿宋_GB2312"/>
                <w:sz w:val="24"/>
              </w:rPr>
              <w:t>3.6G</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32G，</w:t>
            </w:r>
            <w:r>
              <w:rPr>
                <w:rFonts w:ascii="仿宋_GB2312" w:hAnsi="仿宋_GB2312" w:cs="仿宋_GB2312" w:eastAsia="仿宋_GB2312"/>
                <w:sz w:val="24"/>
                <w:color w:val="000000"/>
              </w:rPr>
              <w:t>1</w:t>
            </w:r>
            <w:r>
              <w:rPr>
                <w:rFonts w:ascii="仿宋_GB2312" w:hAnsi="仿宋_GB2312" w:cs="仿宋_GB2312" w:eastAsia="仿宋_GB2312"/>
                <w:sz w:val="24"/>
                <w:color w:val="000000"/>
              </w:rPr>
              <w:t>TB-SSD+4TB硬盘，4G独立显卡，27寸液晶显示器，网卡和光驱</w:t>
            </w:r>
          </w:p>
          <w:p>
            <w:pPr>
              <w:pStyle w:val="null3"/>
              <w:jc w:val="both"/>
            </w:pPr>
            <w:r>
              <w:rPr>
                <w:rFonts w:ascii="仿宋_GB2312" w:hAnsi="仿宋_GB2312" w:cs="仿宋_GB2312" w:eastAsia="仿宋_GB2312"/>
                <w:sz w:val="24"/>
                <w:color w:val="000000"/>
              </w:rPr>
              <w:t>2.6工作站软件：包含简单的导航系统；包含常用的核磁实验方法。包括定量核磁软件；包括相位协方差软件功能；数据采集及分析软件：</w:t>
            </w:r>
            <w:r>
              <w:rPr>
                <w:rFonts w:ascii="仿宋_GB2312" w:hAnsi="仿宋_GB2312" w:cs="仿宋_GB2312" w:eastAsia="仿宋_GB2312"/>
                <w:sz w:val="24"/>
                <w:color w:val="000000"/>
              </w:rPr>
              <w:t>≥5个软件许可，基于W</w:t>
            </w:r>
            <w:r>
              <w:rPr>
                <w:rFonts w:ascii="仿宋_GB2312" w:hAnsi="仿宋_GB2312" w:cs="仿宋_GB2312" w:eastAsia="仿宋_GB2312"/>
                <w:sz w:val="24"/>
                <w:color w:val="000000"/>
              </w:rPr>
              <w:t>indows系统。</w:t>
            </w:r>
          </w:p>
          <w:p>
            <w:pPr>
              <w:pStyle w:val="null3"/>
              <w:jc w:val="both"/>
            </w:pPr>
            <w:r>
              <w:rPr>
                <w:rFonts w:ascii="仿宋_GB2312" w:hAnsi="仿宋_GB2312" w:cs="仿宋_GB2312" w:eastAsia="仿宋_GB2312"/>
                <w:sz w:val="24"/>
                <w:color w:val="000000"/>
              </w:rPr>
              <w:t>2.7其它配套附件</w:t>
            </w:r>
          </w:p>
          <w:p>
            <w:pPr>
              <w:pStyle w:val="null3"/>
              <w:jc w:val="both"/>
            </w:pPr>
            <w:r>
              <w:rPr>
                <w:rFonts w:ascii="仿宋_GB2312" w:hAnsi="仿宋_GB2312" w:cs="仿宋_GB2312" w:eastAsia="仿宋_GB2312"/>
                <w:sz w:val="24"/>
                <w:color w:val="000000"/>
              </w:rPr>
              <w:t>2.7.1标样、专用工具等保证设备主机使用的成套性附件</w:t>
            </w:r>
          </w:p>
          <w:p>
            <w:pPr>
              <w:pStyle w:val="null3"/>
              <w:jc w:val="both"/>
            </w:pPr>
            <w:r>
              <w:rPr>
                <w:rFonts w:ascii="仿宋_GB2312" w:hAnsi="仿宋_GB2312" w:cs="仿宋_GB2312" w:eastAsia="仿宋_GB2312"/>
                <w:sz w:val="24"/>
                <w:color w:val="000000"/>
              </w:rPr>
              <w:t>2.7.2无油空压机 一套</w:t>
            </w:r>
          </w:p>
          <w:p>
            <w:pPr>
              <w:pStyle w:val="null3"/>
              <w:jc w:val="both"/>
            </w:pPr>
            <w:r>
              <w:rPr>
                <w:rFonts w:ascii="仿宋_GB2312" w:hAnsi="仿宋_GB2312" w:cs="仿宋_GB2312" w:eastAsia="仿宋_GB2312"/>
                <w:sz w:val="24"/>
                <w:color w:val="000000"/>
              </w:rPr>
              <w:t>2.7.3安装所需的液氦、液氮</w:t>
            </w:r>
          </w:p>
          <w:p>
            <w:pPr>
              <w:pStyle w:val="null3"/>
              <w:jc w:val="both"/>
            </w:pPr>
            <w:r>
              <w:rPr>
                <w:rFonts w:ascii="仿宋_GB2312" w:hAnsi="仿宋_GB2312" w:cs="仿宋_GB2312" w:eastAsia="仿宋_GB2312"/>
                <w:sz w:val="24"/>
                <w:color w:val="000000"/>
              </w:rPr>
              <w:t xml:space="preserve">2.7.4 </w:t>
            </w:r>
            <w:r>
              <w:rPr>
                <w:rFonts w:ascii="仿宋_GB2312" w:hAnsi="仿宋_GB2312" w:cs="仿宋_GB2312" w:eastAsia="仿宋_GB2312"/>
                <w:sz w:val="24"/>
                <w:color w:val="000000"/>
              </w:rPr>
              <w:t>输出设备一台，激光打印</w:t>
            </w:r>
            <w:r>
              <w:rPr>
                <w:rFonts w:ascii="仿宋_GB2312" w:hAnsi="仿宋_GB2312" w:cs="仿宋_GB2312" w:eastAsia="仿宋_GB2312"/>
                <w:sz w:val="24"/>
                <w:color w:val="000000"/>
              </w:rPr>
              <w:t>A</w:t>
            </w:r>
            <w:r>
              <w:rPr>
                <w:rFonts w:ascii="仿宋_GB2312" w:hAnsi="仿宋_GB2312" w:cs="仿宋_GB2312" w:eastAsia="仿宋_GB2312"/>
                <w:sz w:val="24"/>
                <w:color w:val="000000"/>
              </w:rPr>
              <w:t>4，</w:t>
            </w:r>
            <w:r>
              <w:rPr>
                <w:rFonts w:ascii="仿宋_GB2312" w:hAnsi="仿宋_GB2312" w:cs="仿宋_GB2312" w:eastAsia="仿宋_GB2312"/>
                <w:sz w:val="24"/>
                <w:color w:val="000000"/>
              </w:rPr>
              <w:t>打印速度</w:t>
            </w:r>
            <w:r>
              <w:rPr>
                <w:rFonts w:ascii="仿宋_GB2312" w:hAnsi="仿宋_GB2312" w:cs="仿宋_GB2312" w:eastAsia="仿宋_GB2312"/>
                <w:sz w:val="24"/>
                <w:color w:val="000000"/>
              </w:rPr>
              <w:t>≥2</w:t>
            </w:r>
            <w:r>
              <w:rPr>
                <w:rFonts w:ascii="仿宋_GB2312" w:hAnsi="仿宋_GB2312" w:cs="仿宋_GB2312" w:eastAsia="仿宋_GB2312"/>
                <w:sz w:val="24"/>
                <w:color w:val="000000"/>
              </w:rPr>
              <w:t>0页</w:t>
            </w:r>
            <w:r>
              <w:rPr>
                <w:rFonts w:ascii="仿宋_GB2312" w:hAnsi="仿宋_GB2312" w:cs="仿宋_GB2312" w:eastAsia="仿宋_GB2312"/>
                <w:sz w:val="24"/>
                <w:color w:val="000000"/>
              </w:rPr>
              <w:t>/</w:t>
            </w:r>
            <w:r>
              <w:rPr>
                <w:rFonts w:ascii="仿宋_GB2312" w:hAnsi="仿宋_GB2312" w:cs="仿宋_GB2312" w:eastAsia="仿宋_GB2312"/>
                <w:sz w:val="24"/>
                <w:color w:val="000000"/>
              </w:rPr>
              <w:t>min，</w:t>
            </w:r>
          </w:p>
          <w:p>
            <w:pPr>
              <w:pStyle w:val="null3"/>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600MHz</w:t>
            </w:r>
            <w:r>
              <w:rPr>
                <w:rFonts w:ascii="仿宋_GB2312" w:hAnsi="仿宋_GB2312" w:cs="仿宋_GB2312" w:eastAsia="仿宋_GB2312"/>
                <w:sz w:val="24"/>
                <w:b/>
                <w:color w:val="000000"/>
              </w:rPr>
              <w:t>核磁共振波谱仪</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工作条件：</w:t>
            </w:r>
          </w:p>
          <w:p>
            <w:pPr>
              <w:pStyle w:val="null3"/>
              <w:jc w:val="both"/>
            </w:pPr>
            <w:r>
              <w:rPr>
                <w:rFonts w:ascii="仿宋_GB2312" w:hAnsi="仿宋_GB2312" w:cs="仿宋_GB2312" w:eastAsia="仿宋_GB2312"/>
                <w:sz w:val="24"/>
                <w:color w:val="000000"/>
              </w:rPr>
              <w:t>1.1电源电压：AC 220V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1.2相对湿度：≤70％</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技术要求：</w:t>
            </w:r>
          </w:p>
          <w:p>
            <w:pPr>
              <w:pStyle w:val="null3"/>
              <w:jc w:val="both"/>
            </w:pPr>
            <w:r>
              <w:rPr>
                <w:rFonts w:ascii="仿宋_GB2312" w:hAnsi="仿宋_GB2312" w:cs="仿宋_GB2312" w:eastAsia="仿宋_GB2312"/>
                <w:sz w:val="24"/>
                <w:b/>
                <w:color w:val="000000"/>
              </w:rPr>
              <w:t>2.1超导磁体</w:t>
            </w:r>
          </w:p>
          <w:p>
            <w:pPr>
              <w:pStyle w:val="null3"/>
              <w:jc w:val="both"/>
            </w:pPr>
            <w:r>
              <w:rPr>
                <w:rFonts w:ascii="仿宋_GB2312" w:hAnsi="仿宋_GB2312" w:cs="仿宋_GB2312" w:eastAsia="仿宋_GB2312"/>
                <w:sz w:val="24"/>
                <w:color w:val="000000"/>
              </w:rPr>
              <w:t>2.1.1超自屏蔽磁体：≥14.09T /54mm；具有低液氦与液氮消耗、高稳定性、高均匀性、抗干扰超屏蔽超导磁体或自屏蔽磁体，低温匀场线圈：≥9组，室温匀场线圈：≥36组。水平5G半径≤0.7m；垂直5G半径≤1.4m</w:t>
            </w:r>
          </w:p>
          <w:p>
            <w:pPr>
              <w:pStyle w:val="null3"/>
              <w:jc w:val="both"/>
            </w:pPr>
            <w:r>
              <w:rPr>
                <w:rFonts w:ascii="仿宋_GB2312" w:hAnsi="仿宋_GB2312" w:cs="仿宋_GB2312" w:eastAsia="仿宋_GB2312"/>
                <w:sz w:val="24"/>
                <w:color w:val="000000"/>
              </w:rPr>
              <w:t>2.1.2磁场漂移≤ 8 Hz/hr；</w:t>
            </w:r>
          </w:p>
          <w:p>
            <w:pPr>
              <w:pStyle w:val="null3"/>
              <w:jc w:val="both"/>
            </w:pPr>
            <w:r>
              <w:rPr>
                <w:rFonts w:ascii="仿宋_GB2312" w:hAnsi="仿宋_GB2312" w:cs="仿宋_GB2312" w:eastAsia="仿宋_GB2312"/>
                <w:sz w:val="24"/>
                <w:color w:val="000000"/>
              </w:rPr>
              <w:t>2.1.3液氦维持时间 ≥200天</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2.2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600MHz核磁谱仪</w:t>
            </w:r>
          </w:p>
          <w:p>
            <w:pPr>
              <w:pStyle w:val="null3"/>
              <w:jc w:val="both"/>
            </w:pPr>
            <w:r>
              <w:rPr>
                <w:rFonts w:ascii="仿宋_GB2312" w:hAnsi="仿宋_GB2312" w:cs="仿宋_GB2312" w:eastAsia="仿宋_GB2312"/>
                <w:sz w:val="24"/>
                <w:color w:val="000000"/>
              </w:rPr>
              <w:t>2.2.1</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两组</w:t>
            </w:r>
            <w:r>
              <w:rPr>
                <w:rFonts w:ascii="仿宋_GB2312" w:hAnsi="仿宋_GB2312" w:cs="仿宋_GB2312" w:eastAsia="仿宋_GB2312"/>
                <w:sz w:val="24"/>
                <w:color w:val="000000"/>
              </w:rPr>
              <w:t>RF射频通道，各通道配有频率发生器、传输通道和放大器</w:t>
            </w:r>
          </w:p>
          <w:p>
            <w:pPr>
              <w:pStyle w:val="null3"/>
              <w:jc w:val="both"/>
            </w:pPr>
            <w:r>
              <w:rPr>
                <w:rFonts w:ascii="仿宋_GB2312" w:hAnsi="仿宋_GB2312" w:cs="仿宋_GB2312" w:eastAsia="仿宋_GB2312"/>
                <w:sz w:val="24"/>
                <w:color w:val="000000"/>
              </w:rPr>
              <w:t>2.2.2频率分辨率：≤0.005Hz</w:t>
            </w:r>
          </w:p>
          <w:p>
            <w:pPr>
              <w:pStyle w:val="null3"/>
              <w:jc w:val="both"/>
            </w:pPr>
            <w:r>
              <w:rPr>
                <w:rFonts w:ascii="仿宋_GB2312" w:hAnsi="仿宋_GB2312" w:cs="仿宋_GB2312" w:eastAsia="仿宋_GB2312"/>
                <w:sz w:val="24"/>
                <w:color w:val="000000"/>
              </w:rPr>
              <w:t>2.2.3相位分辨率：≤0.006°</w:t>
            </w:r>
          </w:p>
          <w:p>
            <w:pPr>
              <w:pStyle w:val="null3"/>
              <w:jc w:val="both"/>
            </w:pPr>
            <w:r>
              <w:rPr>
                <w:rFonts w:ascii="仿宋_GB2312" w:hAnsi="仿宋_GB2312" w:cs="仿宋_GB2312" w:eastAsia="仿宋_GB2312"/>
                <w:sz w:val="24"/>
                <w:color w:val="000000"/>
              </w:rPr>
              <w:t>2.2.4幅度全范围：≥90dB</w:t>
            </w:r>
          </w:p>
          <w:p>
            <w:pPr>
              <w:pStyle w:val="null3"/>
              <w:jc w:val="both"/>
            </w:pPr>
            <w:r>
              <w:rPr>
                <w:rFonts w:ascii="仿宋_GB2312" w:hAnsi="仿宋_GB2312" w:cs="仿宋_GB2312" w:eastAsia="仿宋_GB2312"/>
                <w:sz w:val="24"/>
                <w:color w:val="000000"/>
              </w:rPr>
              <w:t>2.2.5时间分辨率：≤12.5ns</w:t>
            </w:r>
          </w:p>
          <w:p>
            <w:pPr>
              <w:pStyle w:val="null3"/>
              <w:jc w:val="both"/>
            </w:pPr>
            <w:r>
              <w:rPr>
                <w:rFonts w:ascii="仿宋_GB2312" w:hAnsi="仿宋_GB2312" w:cs="仿宋_GB2312" w:eastAsia="仿宋_GB2312"/>
                <w:sz w:val="24"/>
                <w:color w:val="000000"/>
              </w:rPr>
              <w:t>2.2.6配有2个线性功率放大器：HF≥100W；LF≥</w:t>
            </w:r>
            <w:r>
              <w:rPr>
                <w:rFonts w:ascii="仿宋_GB2312" w:hAnsi="仿宋_GB2312" w:cs="仿宋_GB2312" w:eastAsia="仿宋_GB2312"/>
                <w:sz w:val="24"/>
                <w:color w:val="000000"/>
              </w:rPr>
              <w:t>3</w:t>
            </w:r>
            <w:r>
              <w:rPr>
                <w:rFonts w:ascii="仿宋_GB2312" w:hAnsi="仿宋_GB2312" w:cs="仿宋_GB2312" w:eastAsia="仿宋_GB2312"/>
                <w:sz w:val="24"/>
                <w:color w:val="000000"/>
              </w:rPr>
              <w:t>00W</w:t>
            </w:r>
          </w:p>
          <w:p>
            <w:pPr>
              <w:pStyle w:val="null3"/>
              <w:jc w:val="both"/>
            </w:pPr>
            <w:r>
              <w:rPr>
                <w:rFonts w:ascii="仿宋_GB2312" w:hAnsi="仿宋_GB2312" w:cs="仿宋_GB2312" w:eastAsia="仿宋_GB2312"/>
                <w:sz w:val="24"/>
                <w:color w:val="000000"/>
              </w:rPr>
              <w:t>2.2.7接收系统：数字正交接收器</w:t>
            </w:r>
          </w:p>
          <w:p>
            <w:pPr>
              <w:pStyle w:val="null3"/>
              <w:jc w:val="both"/>
            </w:pPr>
            <w:r>
              <w:rPr>
                <w:rFonts w:ascii="仿宋_GB2312" w:hAnsi="仿宋_GB2312" w:cs="仿宋_GB2312" w:eastAsia="仿宋_GB2312"/>
                <w:sz w:val="24"/>
                <w:color w:val="000000"/>
              </w:rPr>
              <w:t>2.2.8最大谱宽：≥ 7.5MHz</w:t>
            </w:r>
          </w:p>
          <w:p>
            <w:pPr>
              <w:pStyle w:val="null3"/>
              <w:jc w:val="both"/>
            </w:pPr>
            <w:r>
              <w:rPr>
                <w:rFonts w:ascii="仿宋_GB2312" w:hAnsi="仿宋_GB2312" w:cs="仿宋_GB2312" w:eastAsia="仿宋_GB2312"/>
                <w:sz w:val="24"/>
                <w:color w:val="000000"/>
              </w:rPr>
              <w:t>2.2.9控温范围：不低于-150℃ 至 +250℃，温控精度± 0.1℃</w:t>
            </w:r>
          </w:p>
          <w:p>
            <w:pPr>
              <w:pStyle w:val="null3"/>
              <w:jc w:val="both"/>
            </w:pPr>
            <w:r>
              <w:rPr>
                <w:rFonts w:ascii="仿宋_GB2312" w:hAnsi="仿宋_GB2312" w:cs="仿宋_GB2312" w:eastAsia="仿宋_GB2312"/>
                <w:sz w:val="24"/>
                <w:color w:val="000000"/>
              </w:rPr>
              <w:t>2.2.10匀场系统：自动氘梯度匀场</w:t>
            </w:r>
          </w:p>
          <w:p>
            <w:pPr>
              <w:pStyle w:val="null3"/>
              <w:jc w:val="both"/>
            </w:pPr>
            <w:r>
              <w:rPr>
                <w:rFonts w:ascii="仿宋_GB2312" w:hAnsi="仿宋_GB2312" w:cs="仿宋_GB2312" w:eastAsia="仿宋_GB2312"/>
                <w:sz w:val="24"/>
                <w:color w:val="000000"/>
              </w:rPr>
              <w:t>2.2.11配有梯度附件，梯度电流：≥30A</w:t>
            </w:r>
          </w:p>
          <w:p>
            <w:pPr>
              <w:pStyle w:val="null3"/>
              <w:jc w:val="both"/>
            </w:pPr>
            <w:r>
              <w:rPr>
                <w:rFonts w:ascii="仿宋_GB2312" w:hAnsi="仿宋_GB2312" w:cs="仿宋_GB2312" w:eastAsia="仿宋_GB2312"/>
                <w:sz w:val="24"/>
                <w:color w:val="000000"/>
              </w:rPr>
              <w:t>2.2.12 每个通道独立的高速ADC，采样速率≥100兆次/秒</w:t>
            </w:r>
          </w:p>
          <w:p>
            <w:pPr>
              <w:pStyle w:val="null3"/>
              <w:jc w:val="both"/>
            </w:pPr>
            <w:r>
              <w:rPr>
                <w:rFonts w:ascii="仿宋_GB2312" w:hAnsi="仿宋_GB2312" w:cs="仿宋_GB2312" w:eastAsia="仿宋_GB2312"/>
                <w:sz w:val="24"/>
                <w:color w:val="000000"/>
              </w:rPr>
              <w:t>2.2.13 各通道具有的功能：各通道有独立的观测、去耦、信号接收、模数转换功能</w:t>
            </w:r>
          </w:p>
          <w:p>
            <w:pPr>
              <w:pStyle w:val="null3"/>
              <w:jc w:val="both"/>
            </w:pPr>
            <w:r>
              <w:rPr>
                <w:rFonts w:ascii="仿宋_GB2312" w:hAnsi="仿宋_GB2312" w:cs="仿宋_GB2312" w:eastAsia="仿宋_GB2312"/>
                <w:sz w:val="24"/>
                <w:b/>
                <w:color w:val="000000"/>
              </w:rPr>
              <w:t>2.3配置的探头</w:t>
            </w:r>
          </w:p>
          <w:p>
            <w:pPr>
              <w:pStyle w:val="null3"/>
              <w:jc w:val="both"/>
            </w:pPr>
            <w:r>
              <w:rPr>
                <w:rFonts w:ascii="仿宋_GB2312" w:hAnsi="仿宋_GB2312" w:cs="仿宋_GB2312" w:eastAsia="仿宋_GB2312"/>
                <w:sz w:val="24"/>
                <w:b/>
                <w:color w:val="000000"/>
              </w:rPr>
              <w:t>2.3.1 液体5mm宽带低温探头，具有自屏蔽Z方向梯度场</w:t>
            </w:r>
          </w:p>
          <w:p>
            <w:pPr>
              <w:pStyle w:val="null3"/>
              <w:jc w:val="both"/>
            </w:pPr>
            <w:r>
              <w:rPr>
                <w:rFonts w:ascii="仿宋_GB2312" w:hAnsi="仿宋_GB2312" w:cs="仿宋_GB2312" w:eastAsia="仿宋_GB2312"/>
                <w:sz w:val="24"/>
                <w:color w:val="000000"/>
              </w:rPr>
              <w:t>2.3.1.1 检测核范围：1H；19F；杂核31P – 15N（199Hg-9Be除外）</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.3.1.2</w:t>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1H ≥ </w:t>
            </w:r>
            <w:r>
              <w:rPr>
                <w:rFonts w:ascii="仿宋_GB2312" w:hAnsi="仿宋_GB2312" w:cs="仿宋_GB2312" w:eastAsia="仿宋_GB2312"/>
                <w:sz w:val="24"/>
                <w:color w:val="000000"/>
              </w:rPr>
              <w:t>20</w:t>
            </w:r>
            <w:r>
              <w:rPr>
                <w:rFonts w:ascii="仿宋_GB2312" w:hAnsi="仿宋_GB2312" w:cs="仿宋_GB2312" w:eastAsia="仿宋_GB2312"/>
                <w:sz w:val="24"/>
                <w:color w:val="000000"/>
              </w:rPr>
              <w:t>00:1 (0.1%EB, 一次扫描,）</w:t>
            </w:r>
          </w:p>
          <w:p>
            <w:pPr>
              <w:pStyle w:val="null3"/>
              <w:jc w:val="both"/>
            </w:pPr>
            <w:r>
              <w:rPr>
                <w:rFonts w:ascii="仿宋_GB2312" w:hAnsi="仿宋_GB2312" w:cs="仿宋_GB2312" w:eastAsia="仿宋_GB2312"/>
                <w:sz w:val="24"/>
                <w:color w:val="000000"/>
              </w:rPr>
              <w:t xml:space="preserve">19F ≥ </w:t>
            </w:r>
            <w:r>
              <w:rPr>
                <w:rFonts w:ascii="仿宋_GB2312" w:hAnsi="仿宋_GB2312" w:cs="仿宋_GB2312" w:eastAsia="仿宋_GB2312"/>
                <w:sz w:val="24"/>
                <w:color w:val="000000"/>
              </w:rPr>
              <w:t>2100</w:t>
            </w:r>
            <w:r>
              <w:rPr>
                <w:rFonts w:ascii="仿宋_GB2312" w:hAnsi="仿宋_GB2312" w:cs="仿宋_GB2312" w:eastAsia="仿宋_GB2312"/>
                <w:sz w:val="24"/>
                <w:color w:val="000000"/>
              </w:rPr>
              <w:t>:1 (0.05%TFT, 一次扫描）</w:t>
            </w:r>
          </w:p>
          <w:p>
            <w:pPr>
              <w:pStyle w:val="null3"/>
              <w:jc w:val="both"/>
            </w:pPr>
            <w:r>
              <w:rPr>
                <w:rFonts w:ascii="仿宋_GB2312" w:hAnsi="仿宋_GB2312" w:cs="仿宋_GB2312" w:eastAsia="仿宋_GB2312"/>
                <w:sz w:val="24"/>
                <w:color w:val="000000"/>
              </w:rPr>
              <w:t>13C ≥ 900:1 (ASTM, 一次扫描）</w:t>
            </w:r>
          </w:p>
          <w:p>
            <w:pPr>
              <w:pStyle w:val="null3"/>
              <w:jc w:val="both"/>
            </w:pPr>
            <w:r>
              <w:rPr>
                <w:rFonts w:ascii="仿宋_GB2312" w:hAnsi="仿宋_GB2312" w:cs="仿宋_GB2312" w:eastAsia="仿宋_GB2312"/>
                <w:sz w:val="24"/>
                <w:color w:val="000000"/>
              </w:rPr>
              <w:t>31P ≥ 490:1 (0.0485M TPP, 一次扫描)</w:t>
            </w:r>
          </w:p>
          <w:p>
            <w:pPr>
              <w:pStyle w:val="null3"/>
              <w:jc w:val="both"/>
            </w:pPr>
            <w:r>
              <w:rPr>
                <w:rFonts w:ascii="仿宋_GB2312" w:hAnsi="仿宋_GB2312" w:cs="仿宋_GB2312" w:eastAsia="仿宋_GB2312"/>
                <w:sz w:val="24"/>
                <w:color w:val="000000"/>
              </w:rPr>
              <w:t>15N ≥ 90:1 (Formamide, 一次扫描）</w:t>
            </w:r>
          </w:p>
          <w:p>
            <w:pPr>
              <w:pStyle w:val="null3"/>
              <w:jc w:val="both"/>
            </w:pPr>
            <w:r>
              <w:rPr>
                <w:rFonts w:ascii="仿宋_GB2312" w:hAnsi="仿宋_GB2312" w:cs="仿宋_GB2312" w:eastAsia="仿宋_GB2312"/>
                <w:sz w:val="24"/>
                <w:color w:val="000000"/>
              </w:rPr>
              <w:t>2.3.1.3  90度脉宽：</w:t>
            </w:r>
          </w:p>
          <w:p>
            <w:pPr>
              <w:pStyle w:val="null3"/>
              <w:jc w:val="both"/>
            </w:pPr>
            <w:r>
              <w:rPr>
                <w:rFonts w:ascii="仿宋_GB2312" w:hAnsi="仿宋_GB2312" w:cs="仿宋_GB2312" w:eastAsia="仿宋_GB2312"/>
                <w:sz w:val="24"/>
                <w:color w:val="000000"/>
              </w:rPr>
              <w:t xml:space="preserve">1H </w:t>
            </w:r>
            <w:r>
              <w:rPr>
                <w:rFonts w:ascii="仿宋_GB2312" w:hAnsi="仿宋_GB2312" w:cs="仿宋_GB2312" w:eastAsia="仿宋_GB2312"/>
                <w:sz w:val="24"/>
                <w:color w:val="000000"/>
              </w:rPr>
              <w:t>≤</w:t>
            </w:r>
            <w:r>
              <w:rPr>
                <w:rFonts w:ascii="仿宋_GB2312" w:hAnsi="仿宋_GB2312" w:cs="仿宋_GB2312" w:eastAsia="仿宋_GB2312"/>
                <w:sz w:val="24"/>
                <w:color w:val="000000"/>
              </w:rPr>
              <w:t>12us</w:t>
            </w:r>
          </w:p>
          <w:p>
            <w:pPr>
              <w:pStyle w:val="null3"/>
              <w:jc w:val="both"/>
            </w:pPr>
            <w:r>
              <w:rPr>
                <w:rFonts w:ascii="仿宋_GB2312" w:hAnsi="仿宋_GB2312" w:cs="仿宋_GB2312" w:eastAsia="仿宋_GB2312"/>
                <w:sz w:val="24"/>
                <w:color w:val="000000"/>
              </w:rPr>
              <w:t xml:space="preserve">19F </w:t>
            </w:r>
            <w:r>
              <w:rPr>
                <w:rFonts w:ascii="仿宋_GB2312" w:hAnsi="仿宋_GB2312" w:cs="仿宋_GB2312" w:eastAsia="仿宋_GB2312"/>
                <w:sz w:val="24"/>
                <w:color w:val="000000"/>
              </w:rPr>
              <w:t>≤</w:t>
            </w:r>
            <w:r>
              <w:rPr>
                <w:rFonts w:ascii="仿宋_GB2312" w:hAnsi="仿宋_GB2312" w:cs="仿宋_GB2312" w:eastAsia="仿宋_GB2312"/>
                <w:sz w:val="24"/>
                <w:color w:val="000000"/>
              </w:rPr>
              <w:t>15us</w:t>
            </w:r>
          </w:p>
          <w:p>
            <w:pPr>
              <w:pStyle w:val="null3"/>
              <w:jc w:val="both"/>
            </w:pPr>
            <w:r>
              <w:rPr>
                <w:rFonts w:ascii="仿宋_GB2312" w:hAnsi="仿宋_GB2312" w:cs="仿宋_GB2312" w:eastAsia="仿宋_GB2312"/>
                <w:sz w:val="24"/>
                <w:color w:val="000000"/>
              </w:rPr>
              <w:t xml:space="preserve">13C </w:t>
            </w:r>
            <w:r>
              <w:rPr>
                <w:rFonts w:ascii="仿宋_GB2312" w:hAnsi="仿宋_GB2312" w:cs="仿宋_GB2312" w:eastAsia="仿宋_GB2312"/>
                <w:sz w:val="24"/>
                <w:color w:val="000000"/>
              </w:rPr>
              <w:t>≤</w:t>
            </w:r>
            <w:r>
              <w:rPr>
                <w:rFonts w:ascii="仿宋_GB2312" w:hAnsi="仿宋_GB2312" w:cs="仿宋_GB2312" w:eastAsia="仿宋_GB2312"/>
                <w:sz w:val="24"/>
                <w:color w:val="000000"/>
              </w:rPr>
              <w:t>15us</w:t>
            </w:r>
          </w:p>
          <w:p>
            <w:pPr>
              <w:pStyle w:val="null3"/>
              <w:jc w:val="both"/>
            </w:pPr>
            <w:r>
              <w:rPr>
                <w:rFonts w:ascii="仿宋_GB2312" w:hAnsi="仿宋_GB2312" w:cs="仿宋_GB2312" w:eastAsia="仿宋_GB2312"/>
                <w:sz w:val="24"/>
                <w:color w:val="000000"/>
              </w:rPr>
              <w:t xml:space="preserve">31P </w:t>
            </w:r>
            <w:r>
              <w:rPr>
                <w:rFonts w:ascii="仿宋_GB2312" w:hAnsi="仿宋_GB2312" w:cs="仿宋_GB2312" w:eastAsia="仿宋_GB2312"/>
                <w:sz w:val="24"/>
                <w:color w:val="000000"/>
              </w:rPr>
              <w:t>≤</w:t>
            </w:r>
            <w:r>
              <w:rPr>
                <w:rFonts w:ascii="仿宋_GB2312" w:hAnsi="仿宋_GB2312" w:cs="仿宋_GB2312" w:eastAsia="仿宋_GB2312"/>
                <w:sz w:val="24"/>
                <w:color w:val="000000"/>
              </w:rPr>
              <w:t>12us</w:t>
            </w:r>
          </w:p>
          <w:p>
            <w:pPr>
              <w:pStyle w:val="null3"/>
              <w:jc w:val="both"/>
            </w:pPr>
            <w:r>
              <w:rPr>
                <w:rFonts w:ascii="仿宋_GB2312" w:hAnsi="仿宋_GB2312" w:cs="仿宋_GB2312" w:eastAsia="仿宋_GB2312"/>
                <w:sz w:val="24"/>
                <w:color w:val="000000"/>
              </w:rPr>
              <w:t xml:space="preserve">15N </w:t>
            </w:r>
            <w:r>
              <w:rPr>
                <w:rFonts w:ascii="仿宋_GB2312" w:hAnsi="仿宋_GB2312" w:cs="仿宋_GB2312" w:eastAsia="仿宋_GB2312"/>
                <w:sz w:val="24"/>
                <w:color w:val="000000"/>
              </w:rPr>
              <w:t>≤</w:t>
            </w:r>
            <w:r>
              <w:rPr>
                <w:rFonts w:ascii="仿宋_GB2312" w:hAnsi="仿宋_GB2312" w:cs="仿宋_GB2312" w:eastAsia="仿宋_GB2312"/>
                <w:sz w:val="24"/>
                <w:color w:val="000000"/>
              </w:rPr>
              <w:t>30us</w:t>
            </w:r>
          </w:p>
          <w:p>
            <w:pPr>
              <w:pStyle w:val="null3"/>
              <w:jc w:val="both"/>
            </w:pPr>
            <w:r>
              <w:rPr>
                <w:rFonts w:ascii="仿宋_GB2312" w:hAnsi="仿宋_GB2312" w:cs="仿宋_GB2312" w:eastAsia="仿宋_GB2312"/>
                <w:sz w:val="24"/>
                <w:color w:val="000000"/>
              </w:rPr>
              <w:t>2.3.1.4 分辨率和线形：1H≤0.8/8/16Hz</w:t>
            </w:r>
          </w:p>
          <w:p>
            <w:pPr>
              <w:pStyle w:val="null3"/>
              <w:jc w:val="both"/>
            </w:pPr>
            <w:r>
              <w:rPr>
                <w:rFonts w:ascii="仿宋_GB2312" w:hAnsi="仿宋_GB2312" w:cs="仿宋_GB2312" w:eastAsia="仿宋_GB2312"/>
                <w:sz w:val="24"/>
                <w:color w:val="000000"/>
              </w:rPr>
              <w:t>2.3.1.5 探头变温范围：-40℃ - +150℃</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2.3.1.6 探头配有自动调谐与匹配附件</w:t>
            </w:r>
          </w:p>
          <w:p>
            <w:pPr>
              <w:pStyle w:val="null3"/>
              <w:jc w:val="both"/>
            </w:pPr>
            <w:r>
              <w:rPr>
                <w:rFonts w:ascii="仿宋_GB2312" w:hAnsi="仿宋_GB2312" w:cs="仿宋_GB2312" w:eastAsia="仿宋_GB2312"/>
                <w:sz w:val="24"/>
                <w:color w:val="000000"/>
              </w:rPr>
              <w:t>2.3.1.7加Z-方向梯度场线圈≥60高斯/cm</w:t>
            </w:r>
          </w:p>
          <w:p>
            <w:pPr>
              <w:pStyle w:val="null3"/>
              <w:jc w:val="both"/>
            </w:pPr>
            <w:r>
              <w:rPr>
                <w:rFonts w:ascii="仿宋_GB2312" w:hAnsi="仿宋_GB2312" w:cs="仿宋_GB2312" w:eastAsia="仿宋_GB2312"/>
                <w:sz w:val="24"/>
                <w:b/>
                <w:color w:val="000000"/>
              </w:rPr>
              <w:t>2.3.2 液体5mm 自动调谐宽带探头，具有自屏蔽Z方向梯度场</w:t>
            </w:r>
          </w:p>
          <w:p>
            <w:pPr>
              <w:pStyle w:val="null3"/>
              <w:jc w:val="both"/>
            </w:pPr>
            <w:r>
              <w:rPr>
                <w:rFonts w:ascii="仿宋_GB2312" w:hAnsi="仿宋_GB2312" w:cs="仿宋_GB2312" w:eastAsia="仿宋_GB2312"/>
                <w:sz w:val="24"/>
                <w:color w:val="000000"/>
              </w:rPr>
              <w:t>2.3.2.1检测核范围：1H；19F；杂核31P–15N</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2.3.2.</w:t>
            </w:r>
            <w:r>
              <w:rPr>
                <w:rFonts w:ascii="仿宋_GB2312" w:hAnsi="仿宋_GB2312" w:cs="仿宋_GB2312" w:eastAsia="仿宋_GB2312"/>
                <w:sz w:val="24"/>
                <w:color w:val="000000"/>
              </w:rPr>
              <w:t>2三共振探头，可以测碳对氢和氟同时去耦</w:t>
            </w:r>
          </w:p>
          <w:p>
            <w:pPr>
              <w:pStyle w:val="null3"/>
              <w:jc w:val="both"/>
            </w:pPr>
            <w:r>
              <w:rPr>
                <w:rFonts w:ascii="仿宋_GB2312" w:hAnsi="仿宋_GB2312" w:cs="仿宋_GB2312" w:eastAsia="仿宋_GB2312"/>
                <w:sz w:val="24"/>
                <w:color w:val="000000"/>
              </w:rPr>
              <w:t>2.3.2.</w:t>
            </w:r>
            <w:r>
              <w:rPr>
                <w:rFonts w:ascii="仿宋_GB2312" w:hAnsi="仿宋_GB2312" w:cs="仿宋_GB2312" w:eastAsia="仿宋_GB2312"/>
                <w:sz w:val="24"/>
                <w:color w:val="000000"/>
              </w:rPr>
              <w:t>3灵敏度</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1H ≥ 10</w:t>
            </w:r>
            <w:r>
              <w:rPr>
                <w:rFonts w:ascii="仿宋_GB2312" w:hAnsi="仿宋_GB2312" w:cs="仿宋_GB2312" w:eastAsia="仿宋_GB2312"/>
                <w:sz w:val="24"/>
                <w:color w:val="000000"/>
              </w:rPr>
              <w:t>5</w:t>
            </w:r>
            <w:r>
              <w:rPr>
                <w:rFonts w:ascii="仿宋_GB2312" w:hAnsi="仿宋_GB2312" w:cs="仿宋_GB2312" w:eastAsia="仿宋_GB2312"/>
                <w:sz w:val="24"/>
                <w:color w:val="000000"/>
              </w:rPr>
              <w:t>0 :1 (0.1%EB, 一次扫描,）</w:t>
            </w:r>
          </w:p>
          <w:p>
            <w:pPr>
              <w:pStyle w:val="null3"/>
              <w:jc w:val="both"/>
            </w:pPr>
            <w:r>
              <w:rPr>
                <w:rFonts w:ascii="仿宋_GB2312" w:hAnsi="仿宋_GB2312" w:cs="仿宋_GB2312" w:eastAsia="仿宋_GB2312"/>
                <w:sz w:val="24"/>
                <w:color w:val="000000"/>
              </w:rPr>
              <w:t>19F ≥ 1050 :1 (0.05%TFT, 一次扫描）</w:t>
            </w:r>
          </w:p>
          <w:p>
            <w:pPr>
              <w:pStyle w:val="null3"/>
              <w:jc w:val="both"/>
            </w:pPr>
            <w:r>
              <w:rPr>
                <w:rFonts w:ascii="仿宋_GB2312" w:hAnsi="仿宋_GB2312" w:cs="仿宋_GB2312" w:eastAsia="仿宋_GB2312"/>
                <w:sz w:val="24"/>
                <w:color w:val="000000"/>
              </w:rPr>
              <w:t>13C ≥ 360:1 (10%EB, 一次扫描）</w:t>
            </w:r>
          </w:p>
          <w:p>
            <w:pPr>
              <w:pStyle w:val="null3"/>
              <w:jc w:val="both"/>
            </w:pPr>
            <w:r>
              <w:rPr>
                <w:rFonts w:ascii="仿宋_GB2312" w:hAnsi="仿宋_GB2312" w:cs="仿宋_GB2312" w:eastAsia="仿宋_GB2312"/>
                <w:sz w:val="24"/>
                <w:color w:val="000000"/>
              </w:rPr>
              <w:t>31P ≥ 200:1 (0.0485M TPP, 一次扫描)</w:t>
            </w:r>
          </w:p>
          <w:p>
            <w:pPr>
              <w:pStyle w:val="null3"/>
              <w:jc w:val="both"/>
            </w:pPr>
            <w:r>
              <w:rPr>
                <w:rFonts w:ascii="仿宋_GB2312" w:hAnsi="仿宋_GB2312" w:cs="仿宋_GB2312" w:eastAsia="仿宋_GB2312"/>
                <w:sz w:val="24"/>
                <w:color w:val="000000"/>
              </w:rPr>
              <w:t>15N ≥ 45:1 (Formamide, 一次扫描）</w:t>
            </w:r>
          </w:p>
          <w:p>
            <w:pPr>
              <w:pStyle w:val="null3"/>
              <w:jc w:val="both"/>
            </w:pPr>
            <w:r>
              <w:rPr>
                <w:rFonts w:ascii="仿宋_GB2312" w:hAnsi="仿宋_GB2312" w:cs="仿宋_GB2312" w:eastAsia="仿宋_GB2312"/>
                <w:sz w:val="24"/>
                <w:color w:val="000000"/>
              </w:rPr>
              <w:t>2.3.2.</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90度脉宽：</w:t>
            </w:r>
          </w:p>
          <w:p>
            <w:pPr>
              <w:pStyle w:val="null3"/>
              <w:jc w:val="both"/>
            </w:pPr>
            <w:r>
              <w:rPr>
                <w:rFonts w:ascii="仿宋_GB2312" w:hAnsi="仿宋_GB2312" w:cs="仿宋_GB2312" w:eastAsia="仿宋_GB2312"/>
                <w:sz w:val="24"/>
                <w:color w:val="000000"/>
              </w:rPr>
              <w:t xml:space="preserve">1H </w:t>
            </w:r>
            <w:r>
              <w:rPr>
                <w:rFonts w:ascii="仿宋_GB2312" w:hAnsi="仿宋_GB2312" w:cs="仿宋_GB2312" w:eastAsia="仿宋_GB2312"/>
                <w:sz w:val="24"/>
                <w:color w:val="000000"/>
              </w:rPr>
              <w:t>≤</w:t>
            </w:r>
            <w:r>
              <w:rPr>
                <w:rFonts w:ascii="仿宋_GB2312" w:hAnsi="仿宋_GB2312" w:cs="仿宋_GB2312" w:eastAsia="仿宋_GB2312"/>
                <w:sz w:val="24"/>
                <w:color w:val="000000"/>
              </w:rPr>
              <w:t>10us</w:t>
            </w:r>
          </w:p>
          <w:p>
            <w:pPr>
              <w:pStyle w:val="null3"/>
              <w:jc w:val="both"/>
            </w:pPr>
            <w:r>
              <w:rPr>
                <w:rFonts w:ascii="仿宋_GB2312" w:hAnsi="仿宋_GB2312" w:cs="仿宋_GB2312" w:eastAsia="仿宋_GB2312"/>
                <w:sz w:val="24"/>
                <w:color w:val="000000"/>
              </w:rPr>
              <w:t xml:space="preserve">19F </w:t>
            </w:r>
            <w:r>
              <w:rPr>
                <w:rFonts w:ascii="仿宋_GB2312" w:hAnsi="仿宋_GB2312" w:cs="仿宋_GB2312" w:eastAsia="仿宋_GB2312"/>
                <w:sz w:val="24"/>
                <w:color w:val="000000"/>
              </w:rPr>
              <w:t>≤</w:t>
            </w:r>
            <w:r>
              <w:rPr>
                <w:rFonts w:ascii="仿宋_GB2312" w:hAnsi="仿宋_GB2312" w:cs="仿宋_GB2312" w:eastAsia="仿宋_GB2312"/>
                <w:sz w:val="24"/>
                <w:color w:val="000000"/>
              </w:rPr>
              <w:t>11us</w:t>
            </w:r>
          </w:p>
          <w:p>
            <w:pPr>
              <w:pStyle w:val="null3"/>
              <w:jc w:val="both"/>
            </w:pPr>
            <w:r>
              <w:rPr>
                <w:rFonts w:ascii="仿宋_GB2312" w:hAnsi="仿宋_GB2312" w:cs="仿宋_GB2312" w:eastAsia="仿宋_GB2312"/>
                <w:sz w:val="24"/>
                <w:color w:val="000000"/>
              </w:rPr>
              <w:t xml:space="preserve">13C </w:t>
            </w:r>
            <w:r>
              <w:rPr>
                <w:rFonts w:ascii="仿宋_GB2312" w:hAnsi="仿宋_GB2312" w:cs="仿宋_GB2312" w:eastAsia="仿宋_GB2312"/>
                <w:sz w:val="24"/>
                <w:color w:val="000000"/>
              </w:rPr>
              <w:t>≤</w:t>
            </w:r>
            <w:r>
              <w:rPr>
                <w:rFonts w:ascii="仿宋_GB2312" w:hAnsi="仿宋_GB2312" w:cs="仿宋_GB2312" w:eastAsia="仿宋_GB2312"/>
                <w:sz w:val="24"/>
                <w:color w:val="000000"/>
              </w:rPr>
              <w:t>13us</w:t>
            </w:r>
          </w:p>
          <w:p>
            <w:pPr>
              <w:pStyle w:val="null3"/>
              <w:jc w:val="both"/>
            </w:pPr>
            <w:r>
              <w:rPr>
                <w:rFonts w:ascii="仿宋_GB2312" w:hAnsi="仿宋_GB2312" w:cs="仿宋_GB2312" w:eastAsia="仿宋_GB2312"/>
                <w:sz w:val="24"/>
                <w:color w:val="000000"/>
              </w:rPr>
              <w:t xml:space="preserve">31P </w:t>
            </w:r>
            <w:r>
              <w:rPr>
                <w:rFonts w:ascii="仿宋_GB2312" w:hAnsi="仿宋_GB2312" w:cs="仿宋_GB2312" w:eastAsia="仿宋_GB2312"/>
                <w:sz w:val="24"/>
                <w:color w:val="000000"/>
              </w:rPr>
              <w:t>≤</w:t>
            </w:r>
            <w:r>
              <w:rPr>
                <w:rFonts w:ascii="仿宋_GB2312" w:hAnsi="仿宋_GB2312" w:cs="仿宋_GB2312" w:eastAsia="仿宋_GB2312"/>
                <w:sz w:val="24"/>
                <w:color w:val="000000"/>
              </w:rPr>
              <w:t>15us</w:t>
            </w:r>
          </w:p>
          <w:p>
            <w:pPr>
              <w:pStyle w:val="null3"/>
              <w:jc w:val="both"/>
            </w:pPr>
            <w:r>
              <w:rPr>
                <w:rFonts w:ascii="仿宋_GB2312" w:hAnsi="仿宋_GB2312" w:cs="仿宋_GB2312" w:eastAsia="仿宋_GB2312"/>
                <w:sz w:val="24"/>
                <w:color w:val="000000"/>
              </w:rPr>
              <w:t xml:space="preserve">15N </w:t>
            </w:r>
            <w:r>
              <w:rPr>
                <w:rFonts w:ascii="仿宋_GB2312" w:hAnsi="仿宋_GB2312" w:cs="仿宋_GB2312" w:eastAsia="仿宋_GB2312"/>
                <w:sz w:val="24"/>
                <w:color w:val="000000"/>
              </w:rPr>
              <w:t>≤</w:t>
            </w:r>
            <w:r>
              <w:rPr>
                <w:rFonts w:ascii="仿宋_GB2312" w:hAnsi="仿宋_GB2312" w:cs="仿宋_GB2312" w:eastAsia="仿宋_GB2312"/>
                <w:sz w:val="24"/>
                <w:color w:val="000000"/>
              </w:rPr>
              <w:t>28us</w:t>
            </w:r>
          </w:p>
          <w:p>
            <w:pPr>
              <w:pStyle w:val="null3"/>
              <w:jc w:val="both"/>
            </w:pPr>
            <w:r>
              <w:rPr>
                <w:rFonts w:ascii="仿宋_GB2312" w:hAnsi="仿宋_GB2312" w:cs="仿宋_GB2312" w:eastAsia="仿宋_GB2312"/>
                <w:sz w:val="24"/>
                <w:color w:val="000000"/>
              </w:rPr>
              <w:t>2.3.2.</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分辨率和线形：</w:t>
            </w:r>
            <w:r>
              <w:rPr>
                <w:rFonts w:ascii="仿宋_GB2312" w:hAnsi="仿宋_GB2312" w:cs="仿宋_GB2312" w:eastAsia="仿宋_GB2312"/>
                <w:sz w:val="24"/>
                <w:color w:val="000000"/>
              </w:rPr>
              <w:t>1H≤0.5/6/12Hz</w:t>
            </w:r>
          </w:p>
          <w:p>
            <w:pPr>
              <w:pStyle w:val="null3"/>
              <w:jc w:val="both"/>
            </w:pPr>
            <w:r>
              <w:rPr>
                <w:rFonts w:ascii="仿宋_GB2312" w:hAnsi="仿宋_GB2312" w:cs="仿宋_GB2312" w:eastAsia="仿宋_GB2312"/>
                <w:sz w:val="24"/>
                <w:color w:val="000000"/>
              </w:rPr>
              <w:t>2.3.2.</w:t>
            </w: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探头变温范围：</w:t>
            </w:r>
            <w:r>
              <w:rPr>
                <w:rFonts w:ascii="仿宋_GB2312" w:hAnsi="仿宋_GB2312" w:cs="仿宋_GB2312" w:eastAsia="仿宋_GB2312"/>
                <w:sz w:val="24"/>
                <w:color w:val="000000"/>
              </w:rPr>
              <w:t>-100℃ - +150℃</w:t>
            </w:r>
          </w:p>
          <w:p>
            <w:pPr>
              <w:pStyle w:val="null3"/>
              <w:jc w:val="both"/>
            </w:pPr>
            <w:r>
              <w:rPr>
                <w:rFonts w:ascii="仿宋_GB2312" w:hAnsi="仿宋_GB2312" w:cs="仿宋_GB2312" w:eastAsia="仿宋_GB2312"/>
                <w:sz w:val="24"/>
              </w:rPr>
              <w:t>2.3.2.7高温实验无需使用陶瓷转子，无需使用氮气代替空气气源</w:t>
            </w:r>
          </w:p>
          <w:p>
            <w:pPr>
              <w:pStyle w:val="null3"/>
              <w:jc w:val="both"/>
            </w:pPr>
            <w:r>
              <w:rPr>
                <w:rFonts w:ascii="仿宋_GB2312" w:hAnsi="仿宋_GB2312" w:cs="仿宋_GB2312" w:eastAsia="仿宋_GB2312"/>
                <w:sz w:val="24"/>
                <w:color w:val="000000"/>
              </w:rPr>
              <w:t>2.3.2.8探头配有自动调谐与匹配附件</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.3.2.</w:t>
            </w:r>
            <w:r>
              <w:rPr>
                <w:rFonts w:ascii="仿宋_GB2312" w:hAnsi="仿宋_GB2312" w:cs="仿宋_GB2312" w:eastAsia="仿宋_GB2312"/>
                <w:sz w:val="24"/>
                <w:color w:val="000000"/>
              </w:rPr>
              <w:t>9加Z-方向梯度场线圈≥90高斯/cm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.4自动进样器：可实现自动及手动进样，配有≥60位自动进样器和对应数量的转子</w:t>
            </w:r>
          </w:p>
          <w:p>
            <w:pPr>
              <w:pStyle w:val="null3"/>
              <w:jc w:val="both"/>
            </w:pPr>
            <w:r>
              <w:rPr>
                <w:rFonts w:ascii="仿宋_GB2312" w:hAnsi="仿宋_GB2312" w:cs="仿宋_GB2312" w:eastAsia="仿宋_GB2312"/>
                <w:sz w:val="24"/>
                <w:color w:val="000000"/>
              </w:rPr>
              <w:t>2.5工作站一台，性能不低于: intel   i7 CPU</w:t>
            </w:r>
            <w:r>
              <w:rPr>
                <w:rFonts w:ascii="仿宋_GB2312" w:hAnsi="仿宋_GB2312" w:cs="仿宋_GB2312" w:eastAsia="仿宋_GB2312"/>
                <w:sz w:val="24"/>
                <w:color w:val="000000"/>
              </w:rPr>
              <w:t>≥</w:t>
            </w:r>
            <w:r>
              <w:rPr>
                <w:rFonts w:ascii="仿宋_GB2312" w:hAnsi="仿宋_GB2312" w:cs="仿宋_GB2312" w:eastAsia="仿宋_GB2312"/>
                <w:sz w:val="24"/>
              </w:rPr>
              <w:t>3.6G</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32G，</w:t>
            </w:r>
            <w:r>
              <w:rPr>
                <w:rFonts w:ascii="仿宋_GB2312" w:hAnsi="仿宋_GB2312" w:cs="仿宋_GB2312" w:eastAsia="仿宋_GB2312"/>
                <w:sz w:val="24"/>
                <w:color w:val="000000"/>
              </w:rPr>
              <w:t>1</w:t>
            </w:r>
            <w:r>
              <w:rPr>
                <w:rFonts w:ascii="仿宋_GB2312" w:hAnsi="仿宋_GB2312" w:cs="仿宋_GB2312" w:eastAsia="仿宋_GB2312"/>
                <w:sz w:val="24"/>
                <w:color w:val="000000"/>
              </w:rPr>
              <w:t>TB-SSD+4TB硬盘，4G独立显卡，27寸液晶显示器，网卡和光驱</w:t>
            </w:r>
          </w:p>
          <w:p>
            <w:pPr>
              <w:pStyle w:val="null3"/>
              <w:jc w:val="both"/>
            </w:pPr>
            <w:r>
              <w:rPr>
                <w:rFonts w:ascii="仿宋_GB2312" w:hAnsi="仿宋_GB2312" w:cs="仿宋_GB2312" w:eastAsia="仿宋_GB2312"/>
                <w:sz w:val="24"/>
                <w:color w:val="000000"/>
              </w:rPr>
              <w:t>2.6工作站软件：包含简单的导航系统；包含常用的核磁实验方法</w:t>
            </w:r>
            <w:r>
              <w:rPr>
                <w:rFonts w:ascii="仿宋_GB2312" w:hAnsi="仿宋_GB2312" w:cs="仿宋_GB2312" w:eastAsia="仿宋_GB2312"/>
                <w:sz w:val="24"/>
                <w:color w:val="000000"/>
              </w:rPr>
              <w:t>；</w:t>
            </w:r>
            <w:r>
              <w:rPr>
                <w:rFonts w:ascii="仿宋_GB2312" w:hAnsi="仿宋_GB2312" w:cs="仿宋_GB2312" w:eastAsia="仿宋_GB2312"/>
                <w:sz w:val="24"/>
                <w:color w:val="000000"/>
              </w:rPr>
              <w:t>具有完整的网络功能；包括定量核磁软件；包括相位协方差软件功能；数据采集及分析软件：</w:t>
            </w:r>
            <w:r>
              <w:rPr>
                <w:rFonts w:ascii="仿宋_GB2312" w:hAnsi="仿宋_GB2312" w:cs="仿宋_GB2312" w:eastAsia="仿宋_GB2312"/>
                <w:sz w:val="24"/>
                <w:color w:val="000000"/>
              </w:rPr>
              <w:t>≥5个软件许可，基于W</w:t>
            </w:r>
            <w:r>
              <w:rPr>
                <w:rFonts w:ascii="仿宋_GB2312" w:hAnsi="仿宋_GB2312" w:cs="仿宋_GB2312" w:eastAsia="仿宋_GB2312"/>
                <w:sz w:val="24"/>
                <w:color w:val="000000"/>
              </w:rPr>
              <w:t>indows系统。</w:t>
            </w:r>
          </w:p>
          <w:p>
            <w:pPr>
              <w:pStyle w:val="null3"/>
              <w:jc w:val="both"/>
            </w:pPr>
            <w:r>
              <w:rPr>
                <w:rFonts w:ascii="仿宋_GB2312" w:hAnsi="仿宋_GB2312" w:cs="仿宋_GB2312" w:eastAsia="仿宋_GB2312"/>
                <w:sz w:val="24"/>
                <w:color w:val="000000"/>
              </w:rPr>
              <w:t>2.7其它配套附件</w:t>
            </w:r>
          </w:p>
          <w:p>
            <w:pPr>
              <w:pStyle w:val="null3"/>
              <w:jc w:val="both"/>
            </w:pPr>
            <w:r>
              <w:rPr>
                <w:rFonts w:ascii="仿宋_GB2312" w:hAnsi="仿宋_GB2312" w:cs="仿宋_GB2312" w:eastAsia="仿宋_GB2312"/>
                <w:sz w:val="24"/>
                <w:color w:val="000000"/>
              </w:rPr>
              <w:t>2.7.1标样、专用工具等保证设备主机使用的成套性附件</w:t>
            </w:r>
          </w:p>
          <w:p>
            <w:pPr>
              <w:pStyle w:val="null3"/>
              <w:jc w:val="both"/>
            </w:pPr>
            <w:r>
              <w:rPr>
                <w:rFonts w:ascii="仿宋_GB2312" w:hAnsi="仿宋_GB2312" w:cs="仿宋_GB2312" w:eastAsia="仿宋_GB2312"/>
                <w:sz w:val="24"/>
                <w:color w:val="000000"/>
              </w:rPr>
              <w:t>2.7.2无油空压机 一套</w:t>
            </w:r>
          </w:p>
          <w:p>
            <w:pPr>
              <w:pStyle w:val="null3"/>
              <w:jc w:val="both"/>
            </w:pPr>
            <w:r>
              <w:rPr>
                <w:rFonts w:ascii="仿宋_GB2312" w:hAnsi="仿宋_GB2312" w:cs="仿宋_GB2312" w:eastAsia="仿宋_GB2312"/>
                <w:sz w:val="24"/>
                <w:color w:val="000000"/>
              </w:rPr>
              <w:t>2.7.3安装所需的液氦、液氮</w:t>
            </w:r>
          </w:p>
          <w:p>
            <w:pPr>
              <w:pStyle w:val="null3"/>
            </w:pPr>
            <w:r>
              <w:rPr>
                <w:rFonts w:ascii="仿宋_GB2312" w:hAnsi="仿宋_GB2312" w:cs="仿宋_GB2312" w:eastAsia="仿宋_GB2312"/>
                <w:sz w:val="24"/>
                <w:color w:val="000000"/>
              </w:rPr>
              <w:t>2.7.4 输出设备一台，激光打印A4,打印速度≥20页/min。</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color w:val="000000"/>
              </w:rPr>
              <w:t>配置要求：</w:t>
            </w:r>
            <w:r>
              <w:rPr>
                <w:rFonts w:ascii="仿宋_GB2312" w:hAnsi="仿宋_GB2312" w:cs="仿宋_GB2312" w:eastAsia="仿宋_GB2312"/>
                <w:sz w:val="24"/>
                <w:b/>
              </w:rPr>
              <w:t>400MHz核磁谱仪：</w:t>
            </w:r>
          </w:p>
          <w:p>
            <w:pPr>
              <w:pStyle w:val="null3"/>
              <w:jc w:val="left"/>
            </w:pPr>
            <w:r>
              <w:rPr>
                <w:rFonts w:ascii="仿宋_GB2312" w:hAnsi="仿宋_GB2312" w:cs="仿宋_GB2312" w:eastAsia="仿宋_GB2312"/>
                <w:sz w:val="24"/>
                <w:color w:val="000000"/>
              </w:rPr>
              <w:t>1、核磁共振谱仪主机1套；</w:t>
            </w:r>
          </w:p>
          <w:p>
            <w:pPr>
              <w:pStyle w:val="null3"/>
              <w:jc w:val="left"/>
            </w:pPr>
            <w:r>
              <w:rPr>
                <w:rFonts w:ascii="仿宋_GB2312" w:hAnsi="仿宋_GB2312" w:cs="仿宋_GB2312" w:eastAsia="仿宋_GB2312"/>
                <w:sz w:val="24"/>
                <w:color w:val="000000"/>
              </w:rPr>
              <w:t>2、400M磁体1套；</w:t>
            </w:r>
          </w:p>
          <w:p>
            <w:pPr>
              <w:pStyle w:val="null3"/>
              <w:jc w:val="left"/>
            </w:pPr>
            <w:r>
              <w:rPr>
                <w:rFonts w:ascii="仿宋_GB2312" w:hAnsi="仿宋_GB2312" w:cs="仿宋_GB2312" w:eastAsia="仿宋_GB2312"/>
                <w:sz w:val="24"/>
              </w:rPr>
              <w:t>3、液体探头1个；</w:t>
            </w:r>
          </w:p>
          <w:p>
            <w:pPr>
              <w:pStyle w:val="null3"/>
              <w:jc w:val="left"/>
            </w:pPr>
            <w:r>
              <w:rPr>
                <w:rFonts w:ascii="仿宋_GB2312" w:hAnsi="仿宋_GB2312" w:cs="仿宋_GB2312" w:eastAsia="仿宋_GB2312"/>
                <w:sz w:val="24"/>
              </w:rPr>
              <w:t>4、固体探头2个；</w:t>
            </w:r>
          </w:p>
          <w:p>
            <w:pPr>
              <w:pStyle w:val="null3"/>
              <w:jc w:val="left"/>
            </w:pPr>
            <w:r>
              <w:rPr>
                <w:rFonts w:ascii="仿宋_GB2312" w:hAnsi="仿宋_GB2312" w:cs="仿宋_GB2312" w:eastAsia="仿宋_GB2312"/>
                <w:sz w:val="24"/>
              </w:rPr>
              <w:t>5、24位自动进样器1套，包括转子；</w:t>
            </w:r>
          </w:p>
          <w:p>
            <w:pPr>
              <w:pStyle w:val="null3"/>
              <w:jc w:val="left"/>
            </w:pPr>
            <w:r>
              <w:rPr>
                <w:rFonts w:ascii="仿宋_GB2312" w:hAnsi="仿宋_GB2312" w:cs="仿宋_GB2312" w:eastAsia="仿宋_GB2312"/>
                <w:sz w:val="24"/>
              </w:rPr>
              <w:t>6、工作站及软件1套；</w:t>
            </w:r>
          </w:p>
          <w:p>
            <w:pPr>
              <w:pStyle w:val="null3"/>
              <w:jc w:val="left"/>
            </w:pPr>
            <w:r>
              <w:rPr>
                <w:rFonts w:ascii="仿宋_GB2312" w:hAnsi="仿宋_GB2312" w:cs="仿宋_GB2312" w:eastAsia="仿宋_GB2312"/>
                <w:sz w:val="24"/>
              </w:rPr>
              <w:t>7、液氮低温附件1套；</w:t>
            </w:r>
          </w:p>
          <w:p>
            <w:pPr>
              <w:pStyle w:val="null3"/>
              <w:jc w:val="left"/>
            </w:pPr>
            <w:r>
              <w:rPr>
                <w:rFonts w:ascii="仿宋_GB2312" w:hAnsi="仿宋_GB2312" w:cs="仿宋_GB2312" w:eastAsia="仿宋_GB2312"/>
                <w:sz w:val="24"/>
              </w:rPr>
              <w:t>8、标准样品1套；</w:t>
            </w:r>
          </w:p>
          <w:p>
            <w:pPr>
              <w:pStyle w:val="null3"/>
              <w:jc w:val="left"/>
            </w:pPr>
            <w:r>
              <w:rPr>
                <w:rFonts w:ascii="仿宋_GB2312" w:hAnsi="仿宋_GB2312" w:cs="仿宋_GB2312" w:eastAsia="仿宋_GB2312"/>
                <w:sz w:val="24"/>
              </w:rPr>
              <w:t>9、液氦补加管1根；</w:t>
            </w:r>
          </w:p>
          <w:p>
            <w:pPr>
              <w:pStyle w:val="null3"/>
              <w:jc w:val="left"/>
            </w:pPr>
            <w:r>
              <w:rPr>
                <w:rFonts w:ascii="仿宋_GB2312" w:hAnsi="仿宋_GB2312" w:cs="仿宋_GB2312" w:eastAsia="仿宋_GB2312"/>
                <w:sz w:val="24"/>
              </w:rPr>
              <w:t>10、液氮补加管1根；</w:t>
            </w:r>
          </w:p>
          <w:p>
            <w:pPr>
              <w:pStyle w:val="null3"/>
              <w:jc w:val="left"/>
            </w:pPr>
            <w:r>
              <w:rPr>
                <w:rFonts w:ascii="仿宋_GB2312" w:hAnsi="仿宋_GB2312" w:cs="仿宋_GB2312" w:eastAsia="仿宋_GB2312"/>
                <w:sz w:val="24"/>
              </w:rPr>
              <w:t>11、UPS电源1台；</w:t>
            </w:r>
          </w:p>
          <w:p>
            <w:pPr>
              <w:pStyle w:val="null3"/>
              <w:jc w:val="left"/>
            </w:pPr>
            <w:r>
              <w:rPr>
                <w:rFonts w:ascii="仿宋_GB2312" w:hAnsi="仿宋_GB2312" w:cs="仿宋_GB2312" w:eastAsia="仿宋_GB2312"/>
                <w:sz w:val="24"/>
              </w:rPr>
              <w:t>12、空气压缩机1台</w:t>
            </w:r>
          </w:p>
          <w:p>
            <w:pPr>
              <w:pStyle w:val="null3"/>
              <w:jc w:val="left"/>
            </w:pPr>
            <w:r>
              <w:rPr>
                <w:rFonts w:ascii="仿宋_GB2312" w:hAnsi="仿宋_GB2312" w:cs="仿宋_GB2312" w:eastAsia="仿宋_GB2312"/>
                <w:sz w:val="24"/>
              </w:rPr>
              <w:t>13、100L自增压液氮/1个</w:t>
            </w:r>
          </w:p>
          <w:p>
            <w:pPr>
              <w:pStyle w:val="null3"/>
              <w:ind w:firstLine="482"/>
              <w:jc w:val="left"/>
            </w:pPr>
            <w:r>
              <w:rPr>
                <w:rFonts w:ascii="仿宋_GB2312" w:hAnsi="仿宋_GB2312" w:cs="仿宋_GB2312" w:eastAsia="仿宋_GB2312"/>
                <w:sz w:val="24"/>
                <w:b/>
              </w:rPr>
              <w:t>600MHz核磁谱仪：</w:t>
            </w:r>
          </w:p>
          <w:p>
            <w:pPr>
              <w:pStyle w:val="null3"/>
              <w:jc w:val="left"/>
            </w:pPr>
            <w:r>
              <w:rPr>
                <w:rFonts w:ascii="仿宋_GB2312" w:hAnsi="仿宋_GB2312" w:cs="仿宋_GB2312" w:eastAsia="仿宋_GB2312"/>
                <w:sz w:val="24"/>
              </w:rPr>
              <w:t>1、核磁共振谱仪主机1套；</w:t>
            </w:r>
          </w:p>
          <w:p>
            <w:pPr>
              <w:pStyle w:val="null3"/>
              <w:jc w:val="left"/>
            </w:pPr>
            <w:r>
              <w:rPr>
                <w:rFonts w:ascii="仿宋_GB2312" w:hAnsi="仿宋_GB2312" w:cs="仿宋_GB2312" w:eastAsia="仿宋_GB2312"/>
                <w:sz w:val="24"/>
              </w:rPr>
              <w:t>2、600M磁体1套；</w:t>
            </w:r>
          </w:p>
          <w:p>
            <w:pPr>
              <w:pStyle w:val="null3"/>
              <w:jc w:val="left"/>
            </w:pPr>
            <w:r>
              <w:rPr>
                <w:rFonts w:ascii="仿宋_GB2312" w:hAnsi="仿宋_GB2312" w:cs="仿宋_GB2312" w:eastAsia="仿宋_GB2312"/>
                <w:sz w:val="24"/>
              </w:rPr>
              <w:t>3、液体探头1个；</w:t>
            </w:r>
          </w:p>
          <w:p>
            <w:pPr>
              <w:pStyle w:val="null3"/>
              <w:jc w:val="left"/>
            </w:pPr>
            <w:r>
              <w:rPr>
                <w:rFonts w:ascii="仿宋_GB2312" w:hAnsi="仿宋_GB2312" w:cs="仿宋_GB2312" w:eastAsia="仿宋_GB2312"/>
                <w:sz w:val="24"/>
              </w:rPr>
              <w:t>4、液氮低温探头1个；</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60</w:t>
            </w:r>
            <w:r>
              <w:rPr>
                <w:rFonts w:ascii="仿宋_GB2312" w:hAnsi="仿宋_GB2312" w:cs="仿宋_GB2312" w:eastAsia="仿宋_GB2312"/>
                <w:sz w:val="24"/>
              </w:rPr>
              <w:t>位自动进样器</w:t>
            </w:r>
            <w:r>
              <w:rPr>
                <w:rFonts w:ascii="仿宋_GB2312" w:hAnsi="仿宋_GB2312" w:cs="仿宋_GB2312" w:eastAsia="仿宋_GB2312"/>
                <w:sz w:val="24"/>
              </w:rPr>
              <w:t>1套，包括转子；</w:t>
            </w:r>
          </w:p>
          <w:p>
            <w:pPr>
              <w:pStyle w:val="null3"/>
              <w:jc w:val="left"/>
            </w:pPr>
            <w:r>
              <w:rPr>
                <w:rFonts w:ascii="仿宋_GB2312" w:hAnsi="仿宋_GB2312" w:cs="仿宋_GB2312" w:eastAsia="仿宋_GB2312"/>
                <w:sz w:val="24"/>
              </w:rPr>
              <w:t>6、工作站及软件1套；</w:t>
            </w:r>
          </w:p>
          <w:p>
            <w:pPr>
              <w:pStyle w:val="null3"/>
              <w:jc w:val="left"/>
            </w:pPr>
            <w:r>
              <w:rPr>
                <w:rFonts w:ascii="仿宋_GB2312" w:hAnsi="仿宋_GB2312" w:cs="仿宋_GB2312" w:eastAsia="仿宋_GB2312"/>
                <w:sz w:val="24"/>
              </w:rPr>
              <w:t>7、液氮低温附件1套；</w:t>
            </w:r>
          </w:p>
          <w:p>
            <w:pPr>
              <w:pStyle w:val="null3"/>
              <w:jc w:val="left"/>
            </w:pPr>
            <w:r>
              <w:rPr>
                <w:rFonts w:ascii="仿宋_GB2312" w:hAnsi="仿宋_GB2312" w:cs="仿宋_GB2312" w:eastAsia="仿宋_GB2312"/>
                <w:sz w:val="24"/>
              </w:rPr>
              <w:t>8、标准样品1套；</w:t>
            </w:r>
          </w:p>
          <w:p>
            <w:pPr>
              <w:pStyle w:val="null3"/>
              <w:jc w:val="left"/>
            </w:pPr>
            <w:r>
              <w:rPr>
                <w:rFonts w:ascii="仿宋_GB2312" w:hAnsi="仿宋_GB2312" w:cs="仿宋_GB2312" w:eastAsia="仿宋_GB2312"/>
                <w:sz w:val="24"/>
              </w:rPr>
              <w:t>9、液氦补加管1根；</w:t>
            </w:r>
          </w:p>
          <w:p>
            <w:pPr>
              <w:pStyle w:val="null3"/>
              <w:jc w:val="left"/>
            </w:pPr>
            <w:r>
              <w:rPr>
                <w:rFonts w:ascii="仿宋_GB2312" w:hAnsi="仿宋_GB2312" w:cs="仿宋_GB2312" w:eastAsia="仿宋_GB2312"/>
                <w:sz w:val="24"/>
              </w:rPr>
              <w:t>10、液氮补加管1根；</w:t>
            </w:r>
          </w:p>
          <w:p>
            <w:pPr>
              <w:pStyle w:val="null3"/>
              <w:jc w:val="left"/>
            </w:pPr>
            <w:r>
              <w:rPr>
                <w:rFonts w:ascii="仿宋_GB2312" w:hAnsi="仿宋_GB2312" w:cs="仿宋_GB2312" w:eastAsia="仿宋_GB2312"/>
                <w:sz w:val="24"/>
              </w:rPr>
              <w:t>11、UPS电源1台；</w:t>
            </w:r>
          </w:p>
          <w:p>
            <w:pPr>
              <w:pStyle w:val="null3"/>
              <w:jc w:val="left"/>
            </w:pPr>
            <w:r>
              <w:rPr>
                <w:rFonts w:ascii="仿宋_GB2312" w:hAnsi="仿宋_GB2312" w:cs="仿宋_GB2312" w:eastAsia="仿宋_GB2312"/>
                <w:sz w:val="24"/>
              </w:rPr>
              <w:t>12、空气压缩机1台</w:t>
            </w:r>
          </w:p>
          <w:p>
            <w:pPr>
              <w:pStyle w:val="null3"/>
            </w:pPr>
            <w:r>
              <w:rPr>
                <w:rFonts w:ascii="仿宋_GB2312" w:hAnsi="仿宋_GB2312" w:cs="仿宋_GB2312" w:eastAsia="仿宋_GB2312"/>
                <w:sz w:val="24"/>
              </w:rPr>
              <w:t>13、100L自增压液氮/1个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b/>
                <w:color w:val="000000"/>
              </w:rPr>
              <w:t>标记</w:t>
            </w:r>
            <w:r>
              <w:rPr>
                <w:rFonts w:ascii="仿宋_GB2312" w:hAnsi="仿宋_GB2312" w:cs="仿宋_GB2312" w:eastAsia="仿宋_GB2312"/>
                <w:sz w:val="21"/>
                <w:b/>
                <w:color w:val="000000"/>
              </w:rPr>
              <w:t>★和▲参数必须提供佐证材料（包括但不限于产品彩页、检测报告、功能截图、盖章的说明书等），未提供佐证材料或提供的佐证材料低于招标要求时按负偏离处理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合同签订之日起16个月内完成交付、安装及调试。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国产设备：合同签订前，乙方须在甲方指定的银行开立一般结算账户。合同签订后，甲方通过银行电汇付给乙方全额货款。最终结算时，乙方须向甲方出具合同总价款的增值税专用发票。 进口设备：合同生效后，由甲方通过指定的进口业务代理公司向乙方开出全额信用证（100%信用证），信用证100%凭学校出具的正式验收报告解付。 最终结算时，乙方应通过甲方指定的进口业务代理公司向甲方开具符合甲方要求的合同总价款发票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 3 年（提供制造商原厂质保承诺函）。售后服务响应时间（质保期内）：售后服务响应不得超出 12 小时，制定解决方案， 3 个工作日内派人到现场维修。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一、售后服务 1.客户需协助用户进行安装前的准备工作，包括对磁共振产品场地的布置、设计提供建议；由中标商提供场地改造保证满足安装要求； （1）如果房间地面承重低于500kg/㎡，要求对房间地面进行强化改造，满足核磁房间承重需求。 （2）提供设备运行所需要的地线若干。 （3）在合同生效后的两个月内，对采购人提供的安装场地进行内部改造工作，如房间较大，提供必要的玻璃隔断，能够实现人机分离操作并搭配数字化操作系统。包括：主机房间的独立地基；主机室、设备间和操作间的独立控温装置；插座（主机室、设备间、操作间均需安装照明灯及5孔插座）；房间内部电源柜（满足核磁和控温装置等附属设施用电需要）；内部墙面、地面洁净美化装饰，以满足安装条件保证验收关键指标。 以上相关费用包含在投标总价中，采购人不再另行支付。 2.核磁共振产品到货后，按照和用户共同商订的安装计划，由专业工程师按计划进行安装； 3.如果仪器出现故障，在接到用户维修服务请求后，工程师需在12个小时内响应； 4.仪器安装完成时，安装工程师将提供5天现场基本操作培训； 5.在使用仪器一段时间后，提供2次免费现场应用培训（每次不少于3天）。用户可报名参加厂家设在中国培训中心的培训班，免收培训费4人次。 6.提供UPS，保证设备全断电时能维持≥2小时；二、技术服务： 1.仪器安装、验收：由仪器制造厂技术人员到现场安装仪器并在用户实验室人员在场的情况下完成仪器设备性能的校准，并提供校准证书。 2.卖方提供快速响应的维修服务体系，并提供应用、技术支持及软/硬件升级。 3.随机文件 设备操作手册；中文/英文版，一套、专用分析软件（应用模块）光盘，一套； 仪器硬件操作、维护手册，中文／英文版，一套 4.服务： 设有售后服务中心，12小时内快速响应售后服务，在设备使用过程中能提供快速、便捷的服务，及时、周到的解决使用中的问题。 三、培训内容及要求：设备到货后，厂家提供现场不少于5人次的免费培训服务，包含设备原理、组成、操作、维护、分析等培训内容，并确保培训人员能够独立上机熟练操作。 以上售后服务、技术服务、培训内容及要求为实质性内容，不允许偏离。 四、本项目非专门面向中小企业采购。 五、核心产品：600MHz核磁共振波谱仪 六、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西安市雁塔区科技路30号合力紫郡B座21层，若电子投标文件与纸质投标文件不一致的，以电子投标文件为准。投标保证金以电子保函形式递交需在开标前给shanxizhuoming_zb@163.com发一份扫描件。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投标文件的交货时间、质保期</w:t>
            </w:r>
          </w:p>
        </w:tc>
        <w:tc>
          <w:tcPr>
            <w:tcW w:type="dxa" w:w="3322"/>
          </w:tcPr>
          <w:p>
            <w:pPr>
              <w:pStyle w:val="null3"/>
            </w:pPr>
            <w:r>
              <w:rPr>
                <w:rFonts w:ascii="仿宋_GB2312" w:hAnsi="仿宋_GB2312" w:cs="仿宋_GB2312" w:eastAsia="仿宋_GB2312"/>
              </w:rPr>
              <w:t>投标文件的交货时间、质保期不满足招标文件要求 不合格 投标文件的交货时间、质保期满足招标文件要求 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投标文件的数量、签署、盖章符合招标文件要求 合格</w:t>
            </w:r>
          </w:p>
        </w:tc>
        <w:tc>
          <w:tcPr>
            <w:tcW w:type="dxa" w:w="1661"/>
          </w:tcPr>
          <w:p>
            <w:pPr>
              <w:pStyle w:val="null3"/>
            </w:pPr>
            <w:r>
              <w:rPr>
                <w:rFonts w:ascii="仿宋_GB2312" w:hAnsi="仿宋_GB2312" w:cs="仿宋_GB2312" w:eastAsia="仿宋_GB2312"/>
              </w:rPr>
              <w:t>投标函 中小企业声明函 残疾人福利性单位声明函 商务应答表 投标文件封面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标的清单 投标文件封面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分项报价表.docx 投标函 商务应答表 供应商认为有必要说明的其他问题.docx 标的清单 投标文件封面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合格，存在法律、法规和招标文件规定的其他无效情形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 投标文件封面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基本分（36分）：完全符合、响应招标文件要求，没有负偏离计36分，“▲”参数每负偏离一项扣4分，未带标识参数每负偏离一项扣0.3分，扣完为止。 备注：标记★和▲参数必须提供佐证材料（包括但不限于产品彩页、检测报告、功能截图、盖章的说明书等），未提供佐证材料或提供的佐证材料低于招标要求时按负偏离处理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提供的上述6项内容完整可行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故障处理响应时间。提供的上述4项内容完整可行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提供的上述4项内容完整可行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