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CC83C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  <w:sz w:val="32"/>
          <w:szCs w:val="32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</w:rPr>
        <w:t>商务偏离表</w:t>
      </w:r>
      <w:bookmarkEnd w:id="2"/>
      <w:bookmarkEnd w:id="3"/>
    </w:p>
    <w:p w14:paraId="3160173B">
      <w:pPr>
        <w:pStyle w:val="3"/>
      </w:pPr>
    </w:p>
    <w:p w14:paraId="38614038">
      <w:pPr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</w:p>
    <w:p w14:paraId="37355D05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3A3D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vAlign w:val="center"/>
          </w:tcPr>
          <w:p w14:paraId="677E48D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商务条款序号</w:t>
            </w:r>
          </w:p>
        </w:tc>
        <w:tc>
          <w:tcPr>
            <w:tcW w:w="1995" w:type="dxa"/>
            <w:vAlign w:val="center"/>
          </w:tcPr>
          <w:p w14:paraId="4B3E2D4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招标文件商务要求</w:t>
            </w:r>
          </w:p>
        </w:tc>
        <w:tc>
          <w:tcPr>
            <w:tcW w:w="2100" w:type="dxa"/>
            <w:vAlign w:val="center"/>
          </w:tcPr>
          <w:p w14:paraId="3560D78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投标函商务</w:t>
            </w:r>
          </w:p>
          <w:p w14:paraId="0B03DD8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响应内容</w:t>
            </w:r>
          </w:p>
        </w:tc>
        <w:tc>
          <w:tcPr>
            <w:tcW w:w="1367" w:type="dxa"/>
            <w:vAlign w:val="center"/>
          </w:tcPr>
          <w:p w14:paraId="39ACFE9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4A4B6ED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说明</w:t>
            </w:r>
          </w:p>
        </w:tc>
      </w:tr>
      <w:tr w14:paraId="27679C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FDA762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995" w:type="dxa"/>
          </w:tcPr>
          <w:p w14:paraId="4D1D5B86">
            <w:pPr>
              <w:spacing w:line="400" w:lineRule="atLeas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服务期限</w:t>
            </w:r>
          </w:p>
        </w:tc>
        <w:tc>
          <w:tcPr>
            <w:tcW w:w="2100" w:type="dxa"/>
          </w:tcPr>
          <w:p w14:paraId="7AA4D29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0076DB1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6976A9E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CBCC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262FC4A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995" w:type="dxa"/>
          </w:tcPr>
          <w:p w14:paraId="726A311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付款方式</w:t>
            </w:r>
          </w:p>
        </w:tc>
        <w:tc>
          <w:tcPr>
            <w:tcW w:w="2100" w:type="dxa"/>
          </w:tcPr>
          <w:p w14:paraId="4F5408E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6AC39D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3FFC6E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5658F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6B8770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995" w:type="dxa"/>
          </w:tcPr>
          <w:p w14:paraId="7542021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投标有效期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100" w:type="dxa"/>
          </w:tcPr>
          <w:p w14:paraId="226D5F3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2ED6C32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705A423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9ACAA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E519E9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995" w:type="dxa"/>
          </w:tcPr>
          <w:p w14:paraId="478325B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78A6548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117E8A7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30D9B79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E291A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32D1EA6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1995" w:type="dxa"/>
          </w:tcPr>
          <w:p w14:paraId="1295D41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2100" w:type="dxa"/>
          </w:tcPr>
          <w:p w14:paraId="069959D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7E8D113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499493A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C8A6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57B56D3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3869FC0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0593B8D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3ECBB1A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54EE3C1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B8F69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ECD206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2E31C8C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37E6BEC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3077A15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36F202D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162AC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626555A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43BD3E5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496DF0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29F6074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7C36AA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2D9C6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16CDD09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54A9F23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76EBC0C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3ED56BD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7BC2EF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85B44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0ABE9B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7401E8D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10AA213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6342DD4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2ED7907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344F74C9">
      <w:pPr>
        <w:spacing w:line="400" w:lineRule="atLeast"/>
        <w:rPr>
          <w:rFonts w:hint="eastAsia" w:ascii="宋体" w:hAnsi="宋体" w:eastAsia="宋体" w:cs="宋体"/>
          <w:sz w:val="24"/>
        </w:rPr>
      </w:pPr>
    </w:p>
    <w:p w14:paraId="23BB1036">
      <w:pPr>
        <w:pStyle w:val="2"/>
        <w:rPr>
          <w:rFonts w:hint="eastAsia" w:ascii="宋体" w:hAnsi="宋体" w:eastAsia="宋体" w:cs="宋体"/>
        </w:rPr>
      </w:pPr>
      <w:bookmarkStart w:id="4" w:name="_GoBack"/>
      <w:bookmarkEnd w:id="4"/>
    </w:p>
    <w:p w14:paraId="5EF03220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65179A8D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1D993F7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46488D6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3EB89A0B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3290C0A2">
      <w:pPr>
        <w:rPr>
          <w:rFonts w:hint="eastAsia" w:ascii="宋体" w:hAnsi="宋体" w:eastAsia="宋体" w:cs="宋体"/>
        </w:rPr>
      </w:pPr>
    </w:p>
    <w:p w14:paraId="0C23C0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B2B6D"/>
    <w:rsid w:val="1DE00CC6"/>
    <w:rsid w:val="32410E18"/>
    <w:rsid w:val="34D8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137</Characters>
  <Lines>0</Lines>
  <Paragraphs>0</Paragraphs>
  <TotalTime>1</TotalTime>
  <ScaleCrop>false</ScaleCrop>
  <LinksUpToDate>false</LinksUpToDate>
  <CharactersWithSpaces>268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肖肖</cp:lastModifiedBy>
  <dcterms:modified xsi:type="dcterms:W3CDTF">2025-11-12T09:57:12Z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83E30456572D4F3EAFF25AB3B70AF077_12</vt:lpwstr>
  </property>
</Properties>
</file>