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87D223">
      <w:pPr>
        <w:spacing w:line="360" w:lineRule="auto"/>
        <w:rPr>
          <w:rFonts w:hint="eastAsia" w:ascii="宋体" w:hAnsi="宋体" w:eastAsia="宋体" w:cs="宋体"/>
          <w:b/>
          <w:bCs/>
          <w:color w:val="auto"/>
          <w:sz w:val="32"/>
          <w:szCs w:val="32"/>
        </w:rPr>
      </w:pPr>
      <w:bookmarkStart w:id="0" w:name="_Toc14685"/>
      <w:r>
        <w:rPr>
          <w:rFonts w:hint="eastAsia" w:ascii="宋体" w:hAnsi="宋体" w:eastAsia="宋体" w:cs="宋体"/>
          <w:b/>
          <w:bCs/>
          <w:color w:val="auto"/>
          <w:sz w:val="32"/>
          <w:szCs w:val="32"/>
        </w:rPr>
        <w:t>附件 供应商为本项目提供的资格证明文件</w:t>
      </w:r>
      <w:bookmarkEnd w:id="0"/>
    </w:p>
    <w:p w14:paraId="44C2B7A2">
      <w:pPr>
        <w:spacing w:line="360" w:lineRule="auto"/>
        <w:rPr>
          <w:rFonts w:hint="eastAsia" w:ascii="宋体" w:hAnsi="宋体" w:eastAsia="宋体" w:cs="宋体"/>
          <w:b/>
          <w:bCs/>
          <w:color w:val="auto"/>
          <w:sz w:val="24"/>
          <w:szCs w:val="22"/>
        </w:rPr>
      </w:pPr>
      <w:r>
        <w:rPr>
          <w:rFonts w:hint="eastAsia" w:ascii="宋体" w:hAnsi="宋体" w:eastAsia="宋体" w:cs="宋体"/>
          <w:b/>
          <w:bCs/>
          <w:color w:val="auto"/>
          <w:sz w:val="24"/>
        </w:rPr>
        <w:t>（1）基本资格条件：符合《中华人民共和国政府采购法》第二十二条的规定</w:t>
      </w:r>
      <w:r>
        <w:rPr>
          <w:rFonts w:hint="eastAsia" w:ascii="宋体" w:hAnsi="宋体" w:eastAsia="宋体" w:cs="宋体"/>
          <w:b/>
          <w:bCs/>
          <w:color w:val="auto"/>
          <w:sz w:val="24"/>
          <w:szCs w:val="22"/>
        </w:rPr>
        <w:t>的供应商条件，提供以下文件：</w:t>
      </w:r>
    </w:p>
    <w:p w14:paraId="77A4B017">
      <w:pPr>
        <w:spacing w:line="360" w:lineRule="auto"/>
        <w:rPr>
          <w:rFonts w:hint="eastAsia" w:ascii="宋体" w:hAnsi="宋体" w:eastAsia="宋体" w:cs="宋体"/>
          <w:color w:val="auto"/>
          <w:sz w:val="24"/>
          <w:szCs w:val="22"/>
        </w:rPr>
      </w:pPr>
      <w:r>
        <w:rPr>
          <w:rFonts w:hint="eastAsia" w:ascii="宋体" w:hAnsi="宋体" w:eastAsia="宋体" w:cs="宋体"/>
          <w:color w:val="auto"/>
          <w:sz w:val="24"/>
          <w:szCs w:val="22"/>
        </w:rPr>
        <w:t>1、具有独立承担民事责任的能力（企业法人应提供统一社会信用代码的营业执照；法人或其他组织</w:t>
      </w:r>
      <w:r>
        <w:rPr>
          <w:rFonts w:hint="eastAsia" w:ascii="宋体" w:hAnsi="宋体" w:eastAsia="宋体" w:cs="宋体"/>
          <w:color w:val="auto"/>
          <w:sz w:val="24"/>
          <w:szCs w:val="22"/>
          <w:lang w:val="en-US" w:eastAsia="zh-CN"/>
        </w:rPr>
        <w:t>参与</w:t>
      </w:r>
      <w:r>
        <w:rPr>
          <w:rFonts w:hint="eastAsia" w:ascii="宋体" w:hAnsi="宋体" w:eastAsia="宋体" w:cs="宋体"/>
          <w:color w:val="auto"/>
          <w:sz w:val="24"/>
          <w:szCs w:val="22"/>
        </w:rPr>
        <w:t>的，提供有效的营业执照或事业单位法人证书；分支机构</w:t>
      </w:r>
      <w:r>
        <w:rPr>
          <w:rFonts w:hint="eastAsia" w:ascii="宋体" w:hAnsi="宋体" w:eastAsia="宋体" w:cs="宋体"/>
          <w:color w:val="auto"/>
          <w:sz w:val="24"/>
          <w:szCs w:val="22"/>
          <w:lang w:val="en-US" w:eastAsia="zh-CN"/>
        </w:rPr>
        <w:t>参与</w:t>
      </w:r>
      <w:r>
        <w:rPr>
          <w:rFonts w:hint="eastAsia" w:ascii="宋体" w:hAnsi="宋体" w:eastAsia="宋体" w:cs="宋体"/>
          <w:color w:val="auto"/>
          <w:sz w:val="24"/>
          <w:szCs w:val="22"/>
        </w:rPr>
        <w:t>的，提供有效的分支机构营业执照，及总公司的授权书；其他组织应提供合法证明文件）；</w:t>
      </w:r>
    </w:p>
    <w:p w14:paraId="74ECBB55">
      <w:pPr>
        <w:spacing w:line="360" w:lineRule="auto"/>
        <w:rPr>
          <w:rFonts w:hint="eastAsia" w:ascii="宋体" w:hAnsi="宋体" w:eastAsia="宋体" w:cs="宋体"/>
          <w:color w:val="auto"/>
          <w:sz w:val="24"/>
          <w:szCs w:val="22"/>
        </w:rPr>
      </w:pPr>
      <w:r>
        <w:rPr>
          <w:rFonts w:hint="eastAsia" w:ascii="宋体" w:hAnsi="宋体" w:eastAsia="宋体" w:cs="宋体"/>
          <w:color w:val="auto"/>
          <w:sz w:val="24"/>
          <w:szCs w:val="22"/>
        </w:rPr>
        <w:t>2、</w:t>
      </w:r>
      <w:r>
        <w:rPr>
          <w:rFonts w:hint="eastAsia" w:ascii="宋体" w:hAnsi="宋体" w:eastAsia="宋体" w:cs="宋体"/>
          <w:color w:val="auto"/>
          <w:sz w:val="24"/>
          <w:szCs w:val="22"/>
          <w:lang w:val="en-US" w:eastAsia="zh-CN"/>
        </w:rPr>
        <w:t>2024年度经审计的财务报告或在开标日期前12个月内任意时段银行出具的资信证明；</w:t>
      </w:r>
    </w:p>
    <w:p w14:paraId="6AF64CD6">
      <w:pPr>
        <w:spacing w:line="360" w:lineRule="auto"/>
        <w:rPr>
          <w:rFonts w:hint="eastAsia" w:ascii="宋体" w:hAnsi="宋体" w:eastAsia="宋体" w:cs="宋体"/>
          <w:color w:val="auto"/>
          <w:sz w:val="24"/>
          <w:szCs w:val="22"/>
        </w:rPr>
      </w:pPr>
      <w:r>
        <w:rPr>
          <w:rFonts w:hint="eastAsia" w:ascii="宋体" w:hAnsi="宋体" w:eastAsia="宋体" w:cs="宋体"/>
          <w:color w:val="auto"/>
          <w:sz w:val="24"/>
          <w:szCs w:val="22"/>
        </w:rPr>
        <w:t>3、提供具有履行本合同所必需专业技术能力的说明及承诺；</w:t>
      </w:r>
    </w:p>
    <w:p w14:paraId="1545BECF">
      <w:pPr>
        <w:spacing w:line="360" w:lineRule="auto"/>
        <w:rPr>
          <w:rFonts w:hint="eastAsia" w:ascii="宋体" w:hAnsi="宋体" w:eastAsia="宋体" w:cs="宋体"/>
          <w:color w:val="auto"/>
          <w:sz w:val="24"/>
          <w:szCs w:val="22"/>
        </w:rPr>
      </w:pPr>
      <w:r>
        <w:rPr>
          <w:rFonts w:hint="eastAsia" w:ascii="宋体" w:hAnsi="宋体" w:eastAsia="宋体" w:cs="宋体"/>
          <w:color w:val="auto"/>
          <w:sz w:val="24"/>
          <w:szCs w:val="22"/>
        </w:rPr>
        <w:t>4、社会保障资金缴纳记录证明文件和依法缴纳税收记录证明文件（同时提供开标时间前12个月内任意1个月的社保及税收缴纳证明；依法不需要缴纳的应提供相关证明文件)；</w:t>
      </w:r>
    </w:p>
    <w:p w14:paraId="7D3F00D0">
      <w:pPr>
        <w:spacing w:line="360" w:lineRule="auto"/>
        <w:rPr>
          <w:rFonts w:hint="eastAsia" w:ascii="宋体" w:hAnsi="宋体" w:eastAsia="宋体" w:cs="宋体"/>
          <w:color w:val="auto"/>
          <w:sz w:val="24"/>
        </w:rPr>
      </w:pPr>
      <w:r>
        <w:rPr>
          <w:rFonts w:hint="eastAsia" w:ascii="宋体" w:hAnsi="宋体" w:eastAsia="宋体" w:cs="宋体"/>
          <w:color w:val="auto"/>
          <w:sz w:val="24"/>
          <w:szCs w:val="22"/>
        </w:rPr>
        <w:t>5、参加政府采购活动前3年内在经营活动中没有重大违法记录的书面声明。</w:t>
      </w:r>
    </w:p>
    <w:p w14:paraId="26B439BB">
      <w:pPr>
        <w:spacing w:line="360" w:lineRule="auto"/>
        <w:rPr>
          <w:rFonts w:hint="eastAsia" w:ascii="宋体" w:hAnsi="宋体" w:eastAsia="宋体" w:cs="宋体"/>
          <w:b/>
          <w:bCs/>
          <w:color w:val="auto"/>
          <w:sz w:val="24"/>
          <w:szCs w:val="22"/>
        </w:rPr>
      </w:pPr>
      <w:r>
        <w:rPr>
          <w:rFonts w:hint="eastAsia" w:ascii="宋体" w:hAnsi="宋体" w:eastAsia="宋体" w:cs="宋体"/>
          <w:b/>
          <w:bCs/>
          <w:color w:val="auto"/>
          <w:sz w:val="24"/>
          <w:szCs w:val="22"/>
        </w:rPr>
        <w:t>（2）特定资格条件：</w:t>
      </w:r>
    </w:p>
    <w:p w14:paraId="64169BA0">
      <w:pPr>
        <w:spacing w:line="400" w:lineRule="atLeast"/>
        <w:rPr>
          <w:rFonts w:hint="eastAsia" w:ascii="宋体" w:hAnsi="宋体" w:eastAsia="宋体" w:cs="宋体"/>
          <w:color w:val="auto"/>
          <w:sz w:val="24"/>
          <w:shd w:val="clear" w:color="auto" w:fill="FFFFFF"/>
        </w:rPr>
      </w:pPr>
      <w:r>
        <w:rPr>
          <w:rFonts w:hint="eastAsia" w:ascii="宋体" w:hAnsi="宋体" w:eastAsia="宋体" w:cs="宋体"/>
          <w:color w:val="auto"/>
          <w:sz w:val="24"/>
          <w:shd w:val="clear" w:color="auto" w:fill="FFFFFF"/>
        </w:rPr>
        <w:t>1、法定代表人（或负责人）授权委托书</w:t>
      </w:r>
      <w:r>
        <w:rPr>
          <w:rFonts w:hint="eastAsia" w:ascii="宋体" w:hAnsi="宋体" w:eastAsia="宋体" w:cs="宋体"/>
          <w:color w:val="auto"/>
          <w:sz w:val="24"/>
          <w:shd w:val="clear" w:color="auto" w:fill="FFFFFF"/>
          <w:lang w:eastAsia="zh-CN"/>
        </w:rPr>
        <w:t>：</w:t>
      </w:r>
      <w:r>
        <w:rPr>
          <w:rFonts w:hint="eastAsia" w:ascii="宋体" w:hAnsi="宋体" w:eastAsia="宋体" w:cs="宋体"/>
          <w:color w:val="auto"/>
          <w:sz w:val="24"/>
          <w:shd w:val="clear" w:color="auto" w:fill="FFFFFF"/>
        </w:rPr>
        <w:t>法定代表人（或负责人）直接参加的，须提供法定代表人（或负责人）身份证，并与营业执照上信息一致。被授权代表参加的，须提供法定代表人（或负责人）授权书;</w:t>
      </w:r>
    </w:p>
    <w:p w14:paraId="4A819EA3">
      <w:pPr>
        <w:pStyle w:val="2"/>
        <w:rPr>
          <w:rFonts w:hint="eastAsia" w:eastAsia="宋体"/>
          <w:lang w:val="en-US" w:eastAsia="zh-CN"/>
        </w:rPr>
      </w:pPr>
      <w:r>
        <w:rPr>
          <w:rFonts w:hint="eastAsia" w:ascii="宋体" w:hAnsi="宋体" w:eastAsia="宋体" w:cs="宋体"/>
          <w:color w:val="auto"/>
          <w:sz w:val="24"/>
          <w:shd w:val="clear" w:color="auto" w:fill="FFFFFF"/>
          <w:lang w:val="en-US" w:eastAsia="zh-CN"/>
        </w:rPr>
        <w:t>2、具有出版物经营许可证。</w:t>
      </w:r>
    </w:p>
    <w:p w14:paraId="5A521C00">
      <w:pPr>
        <w:spacing w:line="400" w:lineRule="atLeast"/>
        <w:rPr>
          <w:rFonts w:hint="eastAsia" w:ascii="宋体" w:hAnsi="宋体" w:eastAsia="宋体" w:cs="宋体"/>
          <w:color w:val="auto"/>
        </w:rPr>
      </w:pPr>
      <w:r>
        <w:rPr>
          <w:rFonts w:hint="eastAsia" w:ascii="宋体" w:hAnsi="宋体" w:eastAsia="宋体" w:cs="宋体"/>
          <w:color w:val="auto"/>
          <w:sz w:val="24"/>
          <w:shd w:val="clear" w:color="auto" w:fill="FFFFFF"/>
          <w:lang w:val="en-US" w:eastAsia="zh-CN"/>
        </w:rPr>
        <w:t>3</w:t>
      </w:r>
      <w:r>
        <w:rPr>
          <w:rFonts w:hint="eastAsia" w:ascii="宋体" w:hAnsi="宋体" w:eastAsia="宋体" w:cs="宋体"/>
          <w:color w:val="auto"/>
          <w:sz w:val="24"/>
          <w:shd w:val="clear" w:color="auto" w:fill="FFFFFF"/>
        </w:rPr>
        <w:t>、本项目不接受联合体参与：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p w14:paraId="24D6D191">
      <w:pPr>
        <w:spacing w:line="400" w:lineRule="atLeast"/>
        <w:rPr>
          <w:rFonts w:hint="eastAsia" w:ascii="宋体" w:hAnsi="宋体" w:eastAsia="宋体" w:cs="宋体"/>
          <w:color w:val="auto"/>
        </w:rPr>
      </w:pPr>
    </w:p>
    <w:p w14:paraId="3B90E5DD">
      <w:pPr>
        <w:spacing w:line="400" w:lineRule="atLeast"/>
        <w:rPr>
          <w:rFonts w:hint="eastAsia" w:ascii="宋体" w:hAnsi="宋体" w:eastAsia="宋体" w:cs="宋体"/>
          <w:color w:val="auto"/>
        </w:rPr>
      </w:pPr>
    </w:p>
    <w:p w14:paraId="67FF7E13">
      <w:pPr>
        <w:pStyle w:val="5"/>
        <w:tabs>
          <w:tab w:val="left" w:pos="5580"/>
        </w:tabs>
        <w:spacing w:before="120" w:line="360" w:lineRule="auto"/>
        <w:ind w:left="-67" w:leftChars="-32"/>
        <w:rPr>
          <w:rFonts w:hint="eastAsia" w:hAnsi="宋体" w:eastAsia="宋体" w:cs="宋体"/>
          <w:color w:val="auto"/>
        </w:rPr>
      </w:pPr>
      <w:r>
        <w:rPr>
          <w:rFonts w:hint="eastAsia" w:hAnsi="宋体" w:eastAsia="宋体" w:cs="宋体"/>
          <w:color w:val="auto"/>
        </w:rPr>
        <w:br w:type="page"/>
      </w:r>
      <w:r>
        <w:rPr>
          <w:rFonts w:hint="eastAsia" w:hAnsi="宋体" w:eastAsia="宋体" w:cs="宋体"/>
          <w:b/>
          <w:bCs/>
          <w:color w:val="auto"/>
        </w:rPr>
        <w:t>附件1 具有独立承担民事责任的能力（企业法人应提供统一社会信用代码的营业执照；法人或其他组织</w:t>
      </w:r>
      <w:r>
        <w:rPr>
          <w:rFonts w:hint="eastAsia" w:hAnsi="宋体" w:eastAsia="宋体" w:cs="宋体"/>
          <w:b/>
          <w:bCs/>
          <w:color w:val="auto"/>
          <w:lang w:val="en-US" w:eastAsia="zh-CN"/>
        </w:rPr>
        <w:t>参与</w:t>
      </w:r>
      <w:r>
        <w:rPr>
          <w:rFonts w:hint="eastAsia" w:hAnsi="宋体" w:eastAsia="宋体" w:cs="宋体"/>
          <w:b/>
          <w:bCs/>
          <w:color w:val="auto"/>
        </w:rPr>
        <w:t>的，提供有效的营业执照或事业单位法人证书；分支机构</w:t>
      </w:r>
      <w:r>
        <w:rPr>
          <w:rFonts w:hint="eastAsia" w:hAnsi="宋体" w:eastAsia="宋体" w:cs="宋体"/>
          <w:b/>
          <w:bCs/>
          <w:color w:val="auto"/>
          <w:lang w:val="en-US" w:eastAsia="zh-CN"/>
        </w:rPr>
        <w:t>参与</w:t>
      </w:r>
      <w:r>
        <w:rPr>
          <w:rFonts w:hint="eastAsia" w:hAnsi="宋体" w:eastAsia="宋体" w:cs="宋体"/>
          <w:b/>
          <w:bCs/>
          <w:color w:val="auto"/>
        </w:rPr>
        <w:t>的，提供有效的分支机构营业执照，及总公司的授权书；其他组织应提供合法证明文件）；</w:t>
      </w:r>
    </w:p>
    <w:p w14:paraId="70E11BA7">
      <w:pPr>
        <w:spacing w:line="360" w:lineRule="auto"/>
        <w:rPr>
          <w:rFonts w:hint="eastAsia" w:ascii="宋体" w:hAnsi="宋体" w:eastAsia="宋体" w:cs="宋体"/>
          <w:color w:val="auto"/>
          <w:sz w:val="24"/>
        </w:rPr>
      </w:pPr>
    </w:p>
    <w:p w14:paraId="561F2B91">
      <w:pPr>
        <w:spacing w:line="360" w:lineRule="auto"/>
        <w:rPr>
          <w:rFonts w:hint="eastAsia" w:ascii="宋体" w:hAnsi="宋体" w:eastAsia="宋体" w:cs="宋体"/>
          <w:color w:val="auto"/>
          <w:sz w:val="24"/>
        </w:rPr>
      </w:pPr>
    </w:p>
    <w:p w14:paraId="10107955">
      <w:pPr>
        <w:spacing w:line="360" w:lineRule="auto"/>
        <w:rPr>
          <w:rFonts w:hint="eastAsia" w:ascii="宋体" w:hAnsi="宋体" w:eastAsia="宋体" w:cs="宋体"/>
          <w:color w:val="auto"/>
          <w:sz w:val="24"/>
        </w:rPr>
      </w:pPr>
    </w:p>
    <w:p w14:paraId="2161DDE9">
      <w:pPr>
        <w:spacing w:line="360" w:lineRule="auto"/>
        <w:rPr>
          <w:rFonts w:hint="eastAsia" w:ascii="宋体" w:hAnsi="宋体" w:eastAsia="宋体" w:cs="宋体"/>
          <w:color w:val="auto"/>
          <w:sz w:val="24"/>
        </w:rPr>
      </w:pPr>
    </w:p>
    <w:p w14:paraId="7C5D6AEA">
      <w:pPr>
        <w:spacing w:line="360" w:lineRule="auto"/>
        <w:rPr>
          <w:rFonts w:hint="eastAsia" w:ascii="宋体" w:hAnsi="宋体" w:eastAsia="宋体" w:cs="宋体"/>
          <w:color w:val="auto"/>
          <w:sz w:val="24"/>
        </w:rPr>
      </w:pPr>
    </w:p>
    <w:p w14:paraId="4306225A">
      <w:pPr>
        <w:spacing w:line="360" w:lineRule="auto"/>
        <w:rPr>
          <w:rFonts w:hint="eastAsia" w:ascii="宋体" w:hAnsi="宋体" w:eastAsia="宋体" w:cs="宋体"/>
          <w:color w:val="auto"/>
          <w:sz w:val="24"/>
        </w:rPr>
      </w:pPr>
    </w:p>
    <w:p w14:paraId="014564B6">
      <w:pPr>
        <w:spacing w:line="360" w:lineRule="auto"/>
        <w:rPr>
          <w:rFonts w:hint="eastAsia" w:ascii="宋体" w:hAnsi="宋体" w:eastAsia="宋体" w:cs="宋体"/>
          <w:color w:val="auto"/>
          <w:sz w:val="24"/>
        </w:rPr>
      </w:pPr>
    </w:p>
    <w:p w14:paraId="37A1E2B8">
      <w:pPr>
        <w:spacing w:line="360" w:lineRule="auto"/>
        <w:rPr>
          <w:rFonts w:hint="eastAsia" w:ascii="宋体" w:hAnsi="宋体" w:eastAsia="宋体" w:cs="宋体"/>
          <w:color w:val="auto"/>
          <w:sz w:val="24"/>
        </w:rPr>
      </w:pPr>
    </w:p>
    <w:p w14:paraId="2774AE39">
      <w:pPr>
        <w:spacing w:line="360" w:lineRule="auto"/>
        <w:rPr>
          <w:rFonts w:hint="eastAsia" w:ascii="宋体" w:hAnsi="宋体" w:eastAsia="宋体" w:cs="宋体"/>
          <w:color w:val="auto"/>
          <w:sz w:val="24"/>
        </w:rPr>
      </w:pPr>
    </w:p>
    <w:p w14:paraId="53E7459F">
      <w:pPr>
        <w:spacing w:line="360" w:lineRule="auto"/>
        <w:rPr>
          <w:rFonts w:hint="eastAsia" w:ascii="宋体" w:hAnsi="宋体" w:eastAsia="宋体" w:cs="宋体"/>
          <w:color w:val="auto"/>
          <w:sz w:val="24"/>
        </w:rPr>
      </w:pPr>
    </w:p>
    <w:p w14:paraId="76B327F9">
      <w:pPr>
        <w:spacing w:line="360" w:lineRule="auto"/>
        <w:rPr>
          <w:rFonts w:hint="eastAsia" w:ascii="宋体" w:hAnsi="宋体" w:eastAsia="宋体" w:cs="宋体"/>
          <w:color w:val="auto"/>
          <w:sz w:val="24"/>
        </w:rPr>
      </w:pPr>
    </w:p>
    <w:p w14:paraId="6B2B4FC8">
      <w:pPr>
        <w:spacing w:line="360" w:lineRule="auto"/>
        <w:rPr>
          <w:rFonts w:hint="eastAsia" w:ascii="宋体" w:hAnsi="宋体" w:eastAsia="宋体" w:cs="宋体"/>
          <w:color w:val="auto"/>
          <w:sz w:val="24"/>
        </w:rPr>
      </w:pPr>
    </w:p>
    <w:p w14:paraId="71547A96">
      <w:pPr>
        <w:spacing w:line="360" w:lineRule="auto"/>
        <w:rPr>
          <w:rFonts w:hint="eastAsia" w:ascii="宋体" w:hAnsi="宋体" w:eastAsia="宋体" w:cs="宋体"/>
          <w:color w:val="auto"/>
          <w:sz w:val="24"/>
        </w:rPr>
      </w:pPr>
    </w:p>
    <w:p w14:paraId="53846D84">
      <w:pPr>
        <w:spacing w:line="360" w:lineRule="auto"/>
        <w:rPr>
          <w:rFonts w:hint="eastAsia" w:ascii="宋体" w:hAnsi="宋体" w:eastAsia="宋体" w:cs="宋体"/>
          <w:color w:val="auto"/>
          <w:sz w:val="24"/>
        </w:rPr>
      </w:pPr>
    </w:p>
    <w:p w14:paraId="63D55271">
      <w:pPr>
        <w:spacing w:line="360" w:lineRule="auto"/>
        <w:rPr>
          <w:rFonts w:hint="eastAsia" w:ascii="宋体" w:hAnsi="宋体" w:eastAsia="宋体" w:cs="宋体"/>
          <w:color w:val="auto"/>
          <w:sz w:val="24"/>
        </w:rPr>
      </w:pPr>
    </w:p>
    <w:p w14:paraId="5D2CCB2A">
      <w:pPr>
        <w:spacing w:line="360" w:lineRule="auto"/>
        <w:rPr>
          <w:rFonts w:hint="eastAsia" w:ascii="宋体" w:hAnsi="宋体" w:eastAsia="宋体" w:cs="宋体"/>
          <w:color w:val="auto"/>
          <w:sz w:val="24"/>
        </w:rPr>
      </w:pPr>
    </w:p>
    <w:p w14:paraId="107931B4">
      <w:pPr>
        <w:spacing w:line="360" w:lineRule="auto"/>
        <w:rPr>
          <w:rFonts w:hint="eastAsia" w:ascii="宋体" w:hAnsi="宋体" w:eastAsia="宋体" w:cs="宋体"/>
          <w:color w:val="auto"/>
          <w:sz w:val="24"/>
        </w:rPr>
      </w:pPr>
    </w:p>
    <w:p w14:paraId="4C2FB99C">
      <w:pPr>
        <w:pStyle w:val="2"/>
        <w:rPr>
          <w:rFonts w:hint="eastAsia" w:ascii="宋体" w:hAnsi="宋体" w:eastAsia="宋体" w:cs="宋体"/>
          <w:color w:val="auto"/>
        </w:rPr>
      </w:pPr>
    </w:p>
    <w:p w14:paraId="405D8422">
      <w:pPr>
        <w:spacing w:line="360" w:lineRule="auto"/>
        <w:rPr>
          <w:rFonts w:hint="eastAsia" w:ascii="宋体" w:hAnsi="宋体" w:eastAsia="宋体" w:cs="宋体"/>
          <w:color w:val="auto"/>
          <w:sz w:val="24"/>
        </w:rPr>
      </w:pPr>
    </w:p>
    <w:p w14:paraId="219817D9">
      <w:pPr>
        <w:spacing w:line="360" w:lineRule="auto"/>
        <w:rPr>
          <w:rFonts w:hint="eastAsia" w:ascii="宋体" w:hAnsi="宋体" w:eastAsia="宋体" w:cs="宋体"/>
          <w:color w:val="auto"/>
          <w:sz w:val="24"/>
        </w:rPr>
      </w:pPr>
      <w:bookmarkStart w:id="1" w:name="_Toc24657"/>
      <w:bookmarkStart w:id="2" w:name="_Toc24599"/>
      <w:bookmarkStart w:id="3" w:name="_Toc11646"/>
      <w:r>
        <w:rPr>
          <w:rFonts w:hint="eastAsia" w:ascii="宋体" w:hAnsi="宋体" w:eastAsia="宋体" w:cs="宋体"/>
          <w:b/>
          <w:bCs/>
          <w:color w:val="auto"/>
          <w:sz w:val="24"/>
        </w:rPr>
        <w:br w:type="page"/>
      </w:r>
      <w:r>
        <w:rPr>
          <w:rFonts w:hint="eastAsia" w:ascii="宋体" w:hAnsi="宋体" w:eastAsia="宋体" w:cs="宋体"/>
          <w:b/>
          <w:bCs/>
          <w:color w:val="auto"/>
          <w:sz w:val="24"/>
        </w:rPr>
        <w:t>附件2 法定代表人授权委托书</w:t>
      </w:r>
      <w:bookmarkEnd w:id="1"/>
      <w:bookmarkEnd w:id="2"/>
      <w:bookmarkEnd w:id="3"/>
    </w:p>
    <w:p w14:paraId="1A0E5D37">
      <w:pPr>
        <w:spacing w:line="360" w:lineRule="auto"/>
        <w:rPr>
          <w:rFonts w:hint="eastAsia" w:ascii="宋体" w:hAnsi="宋体" w:eastAsia="宋体" w:cs="宋体"/>
          <w:color w:val="auto"/>
          <w:sz w:val="24"/>
        </w:rPr>
      </w:pPr>
    </w:p>
    <w:p w14:paraId="045583F9">
      <w:pPr>
        <w:tabs>
          <w:tab w:val="left" w:pos="8820"/>
        </w:tabs>
        <w:spacing w:line="360" w:lineRule="auto"/>
        <w:ind w:firstLine="570"/>
        <w:rPr>
          <w:rFonts w:hint="eastAsia" w:ascii="宋体" w:hAnsi="宋体" w:eastAsia="宋体" w:cs="宋体"/>
          <w:color w:val="auto"/>
          <w:sz w:val="24"/>
        </w:rPr>
      </w:pPr>
      <w:r>
        <w:rPr>
          <w:rFonts w:hint="eastAsia" w:ascii="宋体" w:hAnsi="宋体" w:eastAsia="宋体" w:cs="宋体"/>
          <w:color w:val="auto"/>
          <w:sz w:val="24"/>
        </w:rPr>
        <w:t>本授权委托书声明：我</w:t>
      </w:r>
      <w:r>
        <w:rPr>
          <w:rFonts w:hint="eastAsia" w:ascii="宋体" w:hAnsi="宋体" w:eastAsia="宋体" w:cs="宋体"/>
          <w:color w:val="auto"/>
          <w:sz w:val="24"/>
          <w:u w:val="single"/>
        </w:rPr>
        <w:t>（法定代表人姓名）</w:t>
      </w:r>
      <w:r>
        <w:rPr>
          <w:rFonts w:hint="eastAsia" w:ascii="宋体" w:hAnsi="宋体" w:eastAsia="宋体" w:cs="宋体"/>
          <w:color w:val="auto"/>
          <w:sz w:val="24"/>
        </w:rPr>
        <w:t>系注册于</w:t>
      </w:r>
      <w:r>
        <w:rPr>
          <w:rFonts w:hint="eastAsia" w:ascii="宋体" w:hAnsi="宋体" w:eastAsia="宋体" w:cs="宋体"/>
          <w:color w:val="auto"/>
          <w:sz w:val="24"/>
          <w:u w:val="single"/>
        </w:rPr>
        <w:t xml:space="preserve">  （供应商地址）  </w:t>
      </w:r>
      <w:r>
        <w:rPr>
          <w:rFonts w:hint="eastAsia" w:ascii="宋体" w:hAnsi="宋体" w:eastAsia="宋体" w:cs="宋体"/>
          <w:color w:val="auto"/>
          <w:sz w:val="24"/>
        </w:rPr>
        <w:t>的</w:t>
      </w:r>
      <w:r>
        <w:rPr>
          <w:rFonts w:hint="eastAsia" w:ascii="宋体" w:hAnsi="宋体" w:eastAsia="宋体" w:cs="宋体"/>
          <w:color w:val="auto"/>
          <w:sz w:val="24"/>
          <w:u w:val="single"/>
        </w:rPr>
        <w:t>（供应商名称）</w:t>
      </w:r>
      <w:r>
        <w:rPr>
          <w:rFonts w:hint="eastAsia" w:ascii="宋体" w:hAnsi="宋体" w:eastAsia="宋体" w:cs="宋体"/>
          <w:color w:val="auto"/>
          <w:sz w:val="24"/>
        </w:rPr>
        <w:t>的法定代表人，现代表公司授权下面签字的</w:t>
      </w:r>
      <w:r>
        <w:rPr>
          <w:rFonts w:hint="eastAsia" w:ascii="宋体" w:hAnsi="宋体" w:eastAsia="宋体" w:cs="宋体"/>
          <w:color w:val="auto"/>
          <w:sz w:val="24"/>
          <w:u w:val="single"/>
        </w:rPr>
        <w:t>（被授权人的姓名、职务）</w:t>
      </w:r>
      <w:r>
        <w:rPr>
          <w:rFonts w:hint="eastAsia" w:ascii="宋体" w:hAnsi="宋体" w:eastAsia="宋体" w:cs="宋体"/>
          <w:color w:val="auto"/>
          <w:sz w:val="24"/>
        </w:rPr>
        <w:t>为我公司合法代理人，代表本公司参加</w:t>
      </w:r>
      <w:r>
        <w:rPr>
          <w:rFonts w:hint="eastAsia" w:ascii="宋体" w:hAnsi="宋体" w:eastAsia="宋体" w:cs="宋体"/>
          <w:color w:val="auto"/>
          <w:sz w:val="24"/>
          <w:u w:val="single"/>
        </w:rPr>
        <w:t xml:space="preserve"> （项目名称） （项目编号） </w:t>
      </w:r>
      <w:r>
        <w:rPr>
          <w:rFonts w:hint="eastAsia" w:ascii="宋体" w:hAnsi="宋体" w:eastAsia="宋体" w:cs="宋体"/>
          <w:color w:val="auto"/>
          <w:sz w:val="24"/>
        </w:rPr>
        <w:t>的</w:t>
      </w:r>
      <w:r>
        <w:rPr>
          <w:rFonts w:hint="eastAsia" w:ascii="宋体" w:hAnsi="宋体" w:eastAsia="宋体" w:cs="宋体"/>
          <w:color w:val="auto"/>
          <w:sz w:val="24"/>
          <w:lang w:val="en-US" w:eastAsia="zh-CN"/>
        </w:rPr>
        <w:t>磋商</w:t>
      </w:r>
      <w:r>
        <w:rPr>
          <w:rFonts w:hint="eastAsia" w:ascii="宋体" w:hAnsi="宋体" w:eastAsia="宋体" w:cs="宋体"/>
          <w:color w:val="auto"/>
          <w:sz w:val="24"/>
        </w:rPr>
        <w:t>活动。代理人在本次</w:t>
      </w:r>
      <w:r>
        <w:rPr>
          <w:rFonts w:hint="eastAsia" w:ascii="宋体" w:hAnsi="宋体" w:eastAsia="宋体" w:cs="宋体"/>
          <w:color w:val="auto"/>
          <w:sz w:val="24"/>
          <w:lang w:val="en-US" w:eastAsia="zh-CN"/>
        </w:rPr>
        <w:t>磋商</w:t>
      </w:r>
      <w:r>
        <w:rPr>
          <w:rFonts w:hint="eastAsia" w:ascii="宋体" w:hAnsi="宋体" w:eastAsia="宋体" w:cs="宋体"/>
          <w:color w:val="auto"/>
          <w:sz w:val="24"/>
        </w:rPr>
        <w:t>中所签署的一切文件和处理的一切有关事物，我公司均予承认。</w:t>
      </w:r>
    </w:p>
    <w:p w14:paraId="61496BA6">
      <w:pPr>
        <w:spacing w:line="360" w:lineRule="auto"/>
        <w:ind w:firstLine="570"/>
        <w:rPr>
          <w:rFonts w:hint="eastAsia" w:ascii="宋体" w:hAnsi="宋体" w:eastAsia="宋体" w:cs="宋体"/>
          <w:color w:val="auto"/>
          <w:sz w:val="24"/>
        </w:rPr>
      </w:pPr>
      <w:r>
        <w:rPr>
          <w:rFonts w:hint="eastAsia" w:ascii="宋体" w:hAnsi="宋体" w:eastAsia="宋体" w:cs="宋体"/>
          <w:color w:val="auto"/>
          <w:sz w:val="24"/>
        </w:rPr>
        <w:t>本授权有效期：自</w:t>
      </w:r>
      <w:r>
        <w:rPr>
          <w:rFonts w:hint="eastAsia" w:ascii="宋体" w:hAnsi="宋体" w:eastAsia="宋体" w:cs="宋体"/>
          <w:color w:val="auto"/>
          <w:sz w:val="24"/>
          <w:lang w:val="en-US" w:eastAsia="zh-CN"/>
        </w:rPr>
        <w:t>磋商</w:t>
      </w:r>
      <w:r>
        <w:rPr>
          <w:rFonts w:hint="eastAsia" w:ascii="宋体" w:hAnsi="宋体" w:eastAsia="宋体" w:cs="宋体"/>
          <w:color w:val="auto"/>
          <w:sz w:val="24"/>
        </w:rPr>
        <w:t>截止之日起90日历天；特此声明。</w:t>
      </w:r>
    </w:p>
    <w:p w14:paraId="37F7A581">
      <w:pPr>
        <w:spacing w:line="360" w:lineRule="auto"/>
        <w:rPr>
          <w:rFonts w:hint="eastAsia" w:ascii="宋体" w:hAnsi="宋体" w:eastAsia="宋体" w:cs="宋体"/>
          <w:color w:val="auto"/>
          <w:sz w:val="24"/>
        </w:rPr>
      </w:pPr>
      <w:r>
        <w:rPr>
          <w:rFonts w:hint="eastAsia" w:ascii="宋体" w:hAnsi="宋体" w:eastAsia="宋体" w:cs="宋体"/>
          <w:color w:val="auto"/>
          <w:sz w:val="24"/>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4B342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tcPr>
          <w:p w14:paraId="076CC1BD">
            <w:pPr>
              <w:spacing w:line="360" w:lineRule="auto"/>
              <w:rPr>
                <w:rFonts w:hint="eastAsia" w:ascii="宋体" w:hAnsi="宋体" w:eastAsia="宋体" w:cs="宋体"/>
                <w:color w:val="auto"/>
                <w:sz w:val="24"/>
              </w:rPr>
            </w:pPr>
          </w:p>
          <w:p w14:paraId="37632CE9">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法定代表人身份证复印件</w:t>
            </w:r>
          </w:p>
          <w:p w14:paraId="5AF97B48">
            <w:pPr>
              <w:spacing w:line="360" w:lineRule="auto"/>
              <w:jc w:val="center"/>
              <w:rPr>
                <w:rFonts w:hint="eastAsia" w:ascii="宋体" w:hAnsi="宋体" w:eastAsia="宋体" w:cs="宋体"/>
                <w:color w:val="auto"/>
                <w:sz w:val="24"/>
              </w:rPr>
            </w:pPr>
          </w:p>
          <w:p w14:paraId="11E9091A">
            <w:pPr>
              <w:spacing w:line="360" w:lineRule="auto"/>
              <w:jc w:val="center"/>
              <w:rPr>
                <w:rFonts w:hint="eastAsia" w:ascii="宋体" w:hAnsi="宋体" w:eastAsia="宋体" w:cs="宋体"/>
                <w:color w:val="auto"/>
                <w:sz w:val="24"/>
              </w:rPr>
            </w:pPr>
          </w:p>
          <w:p w14:paraId="1C54948D">
            <w:pPr>
              <w:spacing w:line="360" w:lineRule="auto"/>
              <w:jc w:val="center"/>
              <w:rPr>
                <w:rFonts w:hint="eastAsia" w:ascii="宋体" w:hAnsi="宋体" w:eastAsia="宋体" w:cs="宋体"/>
                <w:color w:val="auto"/>
                <w:sz w:val="24"/>
              </w:rPr>
            </w:pPr>
          </w:p>
        </w:tc>
        <w:tc>
          <w:tcPr>
            <w:tcW w:w="4502" w:type="dxa"/>
          </w:tcPr>
          <w:p w14:paraId="100C0BB0">
            <w:pPr>
              <w:spacing w:line="360" w:lineRule="auto"/>
              <w:rPr>
                <w:rFonts w:hint="eastAsia" w:ascii="宋体" w:hAnsi="宋体" w:eastAsia="宋体" w:cs="宋体"/>
                <w:color w:val="auto"/>
                <w:sz w:val="24"/>
              </w:rPr>
            </w:pPr>
          </w:p>
          <w:p w14:paraId="7B711E00">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授权代表身份证复印件</w:t>
            </w:r>
          </w:p>
          <w:p w14:paraId="49BBFFBA">
            <w:pPr>
              <w:spacing w:line="360" w:lineRule="auto"/>
              <w:jc w:val="center"/>
              <w:rPr>
                <w:rFonts w:hint="eastAsia" w:ascii="宋体" w:hAnsi="宋体" w:eastAsia="宋体" w:cs="宋体"/>
                <w:color w:val="auto"/>
                <w:sz w:val="24"/>
              </w:rPr>
            </w:pPr>
          </w:p>
          <w:p w14:paraId="73C3C273">
            <w:pPr>
              <w:spacing w:line="360" w:lineRule="auto"/>
              <w:jc w:val="center"/>
              <w:rPr>
                <w:rFonts w:hint="eastAsia" w:ascii="宋体" w:hAnsi="宋体" w:eastAsia="宋体" w:cs="宋体"/>
                <w:color w:val="auto"/>
                <w:sz w:val="24"/>
              </w:rPr>
            </w:pPr>
          </w:p>
          <w:p w14:paraId="08A27068">
            <w:pPr>
              <w:spacing w:line="360" w:lineRule="auto"/>
              <w:jc w:val="center"/>
              <w:rPr>
                <w:rFonts w:hint="eastAsia" w:ascii="宋体" w:hAnsi="宋体" w:eastAsia="宋体" w:cs="宋体"/>
                <w:color w:val="auto"/>
                <w:sz w:val="24"/>
              </w:rPr>
            </w:pPr>
          </w:p>
        </w:tc>
      </w:tr>
    </w:tbl>
    <w:p w14:paraId="7CFE6A4A">
      <w:pPr>
        <w:spacing w:line="360" w:lineRule="auto"/>
        <w:ind w:firstLine="240" w:firstLineChars="100"/>
        <w:rPr>
          <w:rFonts w:hint="eastAsia" w:ascii="宋体" w:hAnsi="宋体" w:eastAsia="宋体" w:cs="宋体"/>
          <w:color w:val="auto"/>
          <w:sz w:val="24"/>
          <w:highlight w:val="none"/>
        </w:rPr>
      </w:pPr>
    </w:p>
    <w:p w14:paraId="1B023734">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 xml:space="preserve">    </w:t>
      </w:r>
    </w:p>
    <w:p w14:paraId="4E53068D">
      <w:pPr>
        <w:spacing w:line="360" w:lineRule="auto"/>
        <w:jc w:val="right"/>
        <w:rPr>
          <w:rFonts w:hint="eastAsia" w:ascii="宋体" w:hAnsi="宋体" w:eastAsia="宋体" w:cs="宋体"/>
          <w:color w:val="auto"/>
          <w:sz w:val="24"/>
        </w:rPr>
      </w:pPr>
    </w:p>
    <w:p w14:paraId="1410B21F">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供应商名称：</w:t>
      </w:r>
      <w:r>
        <w:rPr>
          <w:rFonts w:hint="eastAsia" w:ascii="宋体" w:hAnsi="宋体" w:eastAsia="宋体" w:cs="宋体"/>
          <w:color w:val="auto"/>
          <w:sz w:val="24"/>
          <w:u w:val="single"/>
        </w:rPr>
        <w:t xml:space="preserve">                        （公章）</w:t>
      </w:r>
    </w:p>
    <w:p w14:paraId="745E27FE">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法定代表人：</w:t>
      </w:r>
      <w:r>
        <w:rPr>
          <w:rFonts w:hint="eastAsia" w:ascii="宋体" w:hAnsi="宋体" w:eastAsia="宋体" w:cs="宋体"/>
          <w:color w:val="auto"/>
          <w:sz w:val="24"/>
          <w:u w:val="single"/>
        </w:rPr>
        <w:t xml:space="preserve">                        （签字或盖章）</w:t>
      </w:r>
    </w:p>
    <w:p w14:paraId="78B33D65">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授权代理人（被授权人）：</w:t>
      </w:r>
      <w:r>
        <w:rPr>
          <w:rFonts w:hint="eastAsia" w:ascii="宋体" w:hAnsi="宋体" w:eastAsia="宋体" w:cs="宋体"/>
          <w:color w:val="auto"/>
          <w:sz w:val="24"/>
          <w:u w:val="single"/>
        </w:rPr>
        <w:t xml:space="preserve">            （签字或盖章）</w:t>
      </w:r>
    </w:p>
    <w:p w14:paraId="699347B1">
      <w:pPr>
        <w:spacing w:line="360" w:lineRule="auto"/>
        <w:jc w:val="center"/>
        <w:rPr>
          <w:rFonts w:hint="eastAsia" w:ascii="宋体" w:hAnsi="宋体" w:eastAsia="宋体" w:cs="宋体"/>
          <w:color w:val="auto"/>
          <w:sz w:val="24"/>
          <w:u w:val="single"/>
        </w:rPr>
      </w:pPr>
      <w:r>
        <w:rPr>
          <w:rFonts w:hint="eastAsia" w:ascii="宋体" w:hAnsi="宋体" w:eastAsia="宋体" w:cs="宋体"/>
          <w:color w:val="auto"/>
          <w:sz w:val="24"/>
        </w:rPr>
        <w:t xml:space="preserve">                日期：</w:t>
      </w:r>
      <w:r>
        <w:rPr>
          <w:rFonts w:hint="eastAsia" w:ascii="宋体" w:hAnsi="宋体" w:eastAsia="宋体" w:cs="宋体"/>
          <w:color w:val="auto"/>
          <w:sz w:val="24"/>
          <w:u w:val="single"/>
        </w:rPr>
        <w:t xml:space="preserve">      年     月     日</w:t>
      </w:r>
    </w:p>
    <w:p w14:paraId="5A8BD20D">
      <w:pPr>
        <w:pStyle w:val="2"/>
        <w:rPr>
          <w:rFonts w:hint="eastAsia" w:ascii="宋体" w:hAnsi="宋体" w:eastAsia="宋体" w:cs="宋体"/>
          <w:color w:val="auto"/>
        </w:rPr>
      </w:pPr>
    </w:p>
    <w:p w14:paraId="625601AC">
      <w:pPr>
        <w:spacing w:line="360" w:lineRule="auto"/>
        <w:rPr>
          <w:rFonts w:hint="eastAsia" w:ascii="宋体" w:hAnsi="宋体" w:eastAsia="宋体" w:cs="宋体"/>
          <w:color w:val="auto"/>
          <w:sz w:val="24"/>
        </w:rPr>
      </w:pPr>
    </w:p>
    <w:p w14:paraId="5F54237C">
      <w:pPr>
        <w:spacing w:line="360" w:lineRule="auto"/>
        <w:rPr>
          <w:rFonts w:hint="eastAsia" w:ascii="宋体" w:hAnsi="宋体" w:eastAsia="宋体" w:cs="宋体"/>
          <w:color w:val="auto"/>
          <w:sz w:val="24"/>
        </w:rPr>
      </w:pPr>
    </w:p>
    <w:p w14:paraId="023D09ED">
      <w:pPr>
        <w:spacing w:line="360" w:lineRule="auto"/>
        <w:rPr>
          <w:rFonts w:hint="eastAsia" w:ascii="宋体" w:hAnsi="宋体" w:eastAsia="宋体" w:cs="宋体"/>
          <w:b/>
          <w:bCs/>
          <w:color w:val="auto"/>
          <w:sz w:val="24"/>
        </w:rPr>
      </w:pPr>
      <w:bookmarkStart w:id="4" w:name="_Toc332805616"/>
      <w:bookmarkStart w:id="5" w:name="_Toc332805171"/>
    </w:p>
    <w:p w14:paraId="7190C340">
      <w:pPr>
        <w:pStyle w:val="11"/>
        <w:rPr>
          <w:rFonts w:hint="eastAsia" w:ascii="宋体" w:hAnsi="宋体" w:eastAsia="宋体" w:cs="宋体"/>
          <w:color w:val="auto"/>
        </w:rPr>
      </w:pPr>
    </w:p>
    <w:p w14:paraId="22682CCE">
      <w:pPr>
        <w:spacing w:line="360" w:lineRule="auto"/>
        <w:rPr>
          <w:rFonts w:hint="eastAsia" w:ascii="宋体" w:hAnsi="宋体" w:eastAsia="宋体" w:cs="宋体"/>
          <w:b/>
          <w:bCs/>
          <w:color w:val="auto"/>
          <w:sz w:val="24"/>
        </w:rPr>
      </w:pPr>
      <w:r>
        <w:rPr>
          <w:rFonts w:hint="eastAsia" w:ascii="宋体" w:hAnsi="宋体" w:eastAsia="宋体" w:cs="宋体"/>
          <w:b/>
          <w:bCs/>
          <w:color w:val="auto"/>
          <w:sz w:val="24"/>
        </w:rPr>
        <w:t>附件3供应商财务状况证明文件</w:t>
      </w:r>
      <w:bookmarkEnd w:id="4"/>
      <w:bookmarkEnd w:id="5"/>
    </w:p>
    <w:p w14:paraId="259D1E24">
      <w:pPr>
        <w:tabs>
          <w:tab w:val="left" w:pos="5580"/>
        </w:tabs>
        <w:spacing w:before="120" w:line="312"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说明：</w:t>
      </w:r>
    </w:p>
    <w:p w14:paraId="7F703A4E">
      <w:pPr>
        <w:tabs>
          <w:tab w:val="left" w:pos="5580"/>
        </w:tabs>
        <w:spacing w:before="120" w:line="312" w:lineRule="auto"/>
        <w:ind w:firstLine="424" w:firstLineChars="177"/>
        <w:rPr>
          <w:rFonts w:hint="eastAsia" w:ascii="宋体" w:hAnsi="宋体" w:eastAsia="宋体" w:cs="宋体"/>
          <w:color w:val="auto"/>
          <w:sz w:val="24"/>
        </w:rPr>
      </w:pPr>
      <w:r>
        <w:rPr>
          <w:rFonts w:hint="eastAsia" w:ascii="宋体" w:hAnsi="宋体" w:eastAsia="宋体" w:cs="宋体"/>
          <w:color w:val="auto"/>
          <w:sz w:val="24"/>
        </w:rPr>
        <w:t>1、供应商需提供</w:t>
      </w:r>
      <w:r>
        <w:rPr>
          <w:rFonts w:hint="eastAsia" w:ascii="宋体" w:hAnsi="宋体" w:eastAsia="宋体" w:cs="宋体"/>
          <w:color w:val="auto"/>
          <w:sz w:val="24"/>
          <w:lang w:val="en-US" w:eastAsia="zh-CN"/>
        </w:rPr>
        <w:t>2024年度</w:t>
      </w:r>
      <w:r>
        <w:rPr>
          <w:rFonts w:hint="eastAsia" w:ascii="宋体" w:hAnsi="宋体" w:eastAsia="宋体" w:cs="宋体"/>
          <w:color w:val="auto"/>
          <w:sz w:val="24"/>
        </w:rPr>
        <w:t>经审计的财务报告</w:t>
      </w:r>
      <w:r>
        <w:rPr>
          <w:rFonts w:hint="eastAsia" w:ascii="宋体" w:hAnsi="宋体" w:eastAsia="宋体" w:cs="宋体"/>
          <w:b/>
          <w:bCs/>
          <w:color w:val="auto"/>
          <w:sz w:val="24"/>
          <w:szCs w:val="22"/>
        </w:rPr>
        <w:t>或</w:t>
      </w:r>
      <w:r>
        <w:rPr>
          <w:rFonts w:hint="eastAsia" w:ascii="宋体" w:hAnsi="宋体" w:eastAsia="宋体" w:cs="宋体"/>
          <w:color w:val="auto"/>
          <w:sz w:val="24"/>
          <w:szCs w:val="22"/>
        </w:rPr>
        <w:t>在开标日期前12个月内任意时段</w:t>
      </w:r>
      <w:r>
        <w:rPr>
          <w:rFonts w:hint="eastAsia" w:ascii="宋体" w:hAnsi="宋体" w:eastAsia="宋体" w:cs="宋体"/>
          <w:color w:val="auto"/>
          <w:sz w:val="24"/>
          <w:szCs w:val="22"/>
          <w:u w:val="single"/>
        </w:rPr>
        <w:t>银行出具的资信证明</w:t>
      </w:r>
      <w:r>
        <w:rPr>
          <w:rFonts w:hint="eastAsia" w:ascii="宋体" w:hAnsi="宋体" w:eastAsia="宋体" w:cs="宋体"/>
          <w:color w:val="auto"/>
          <w:sz w:val="24"/>
        </w:rPr>
        <w:t>。</w:t>
      </w:r>
    </w:p>
    <w:p w14:paraId="25C2DDFF">
      <w:pPr>
        <w:tabs>
          <w:tab w:val="left" w:pos="5580"/>
        </w:tabs>
        <w:spacing w:before="120" w:line="360" w:lineRule="auto"/>
        <w:ind w:firstLine="424" w:firstLineChars="177"/>
        <w:rPr>
          <w:rFonts w:hint="eastAsia" w:ascii="宋体" w:hAnsi="宋体" w:eastAsia="宋体" w:cs="宋体"/>
          <w:color w:val="auto"/>
          <w:sz w:val="24"/>
        </w:rPr>
      </w:pPr>
      <w:r>
        <w:rPr>
          <w:rFonts w:hint="eastAsia" w:ascii="宋体" w:hAnsi="宋体" w:eastAsia="宋体" w:cs="宋体"/>
          <w:color w:val="auto"/>
          <w:sz w:val="24"/>
        </w:rPr>
        <w:t>2、供应商提供了财政部门认可的政府采购专业担保机构出具的担保函，则不需要提供上述财务状况报告。</w:t>
      </w:r>
    </w:p>
    <w:p w14:paraId="07EF2AFD">
      <w:pPr>
        <w:spacing w:line="360" w:lineRule="auto"/>
        <w:rPr>
          <w:rFonts w:hint="eastAsia" w:ascii="宋体" w:hAnsi="宋体" w:eastAsia="宋体" w:cs="宋体"/>
          <w:color w:val="auto"/>
          <w:sz w:val="24"/>
        </w:rPr>
      </w:pPr>
    </w:p>
    <w:p w14:paraId="78E5ABDC">
      <w:pPr>
        <w:spacing w:line="360" w:lineRule="auto"/>
        <w:rPr>
          <w:rFonts w:hint="eastAsia" w:ascii="宋体" w:hAnsi="宋体" w:eastAsia="宋体" w:cs="宋体"/>
          <w:color w:val="auto"/>
          <w:sz w:val="24"/>
        </w:rPr>
      </w:pPr>
      <w:r>
        <w:rPr>
          <w:rFonts w:hint="eastAsia" w:ascii="宋体" w:hAnsi="宋体" w:eastAsia="宋体" w:cs="宋体"/>
          <w:color w:val="auto"/>
          <w:sz w:val="24"/>
        </w:rPr>
        <w:br w:type="page"/>
      </w:r>
      <w:bookmarkStart w:id="6" w:name="_Toc332805617"/>
      <w:bookmarkStart w:id="7" w:name="_Toc332805172"/>
    </w:p>
    <w:p w14:paraId="79ACDDDD">
      <w:pPr>
        <w:spacing w:line="360" w:lineRule="auto"/>
        <w:rPr>
          <w:rFonts w:hint="eastAsia" w:ascii="宋体" w:hAnsi="宋体" w:eastAsia="宋体" w:cs="宋体"/>
          <w:color w:val="auto"/>
          <w:sz w:val="24"/>
        </w:rPr>
      </w:pPr>
      <w:r>
        <w:rPr>
          <w:rFonts w:hint="eastAsia" w:ascii="宋体" w:hAnsi="宋体" w:eastAsia="宋体" w:cs="宋体"/>
          <w:b/>
          <w:bCs/>
          <w:color w:val="auto"/>
          <w:sz w:val="24"/>
        </w:rPr>
        <w:t>附件4社会保障资金缴纳记录证明文件</w:t>
      </w:r>
      <w:bookmarkEnd w:id="6"/>
      <w:bookmarkEnd w:id="7"/>
    </w:p>
    <w:p w14:paraId="74A7C772">
      <w:pPr>
        <w:spacing w:line="360" w:lineRule="auto"/>
        <w:rPr>
          <w:rFonts w:hint="eastAsia" w:ascii="宋体" w:hAnsi="宋体" w:eastAsia="宋体" w:cs="宋体"/>
          <w:color w:val="auto"/>
          <w:sz w:val="24"/>
        </w:rPr>
      </w:pPr>
      <w:r>
        <w:rPr>
          <w:rFonts w:hint="eastAsia" w:ascii="宋体" w:hAnsi="宋体" w:eastAsia="宋体" w:cs="宋体"/>
          <w:color w:val="auto"/>
          <w:sz w:val="24"/>
        </w:rPr>
        <w:t>说明：</w:t>
      </w:r>
    </w:p>
    <w:p w14:paraId="01350D9B">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1、供应商须依法缴纳社会保障资金，须提供</w:t>
      </w:r>
      <w:r>
        <w:rPr>
          <w:rFonts w:hint="eastAsia" w:ascii="宋体" w:hAnsi="宋体" w:eastAsia="宋体" w:cs="宋体"/>
          <w:color w:val="auto"/>
          <w:sz w:val="24"/>
          <w:lang w:val="en-US" w:eastAsia="zh-CN"/>
        </w:rPr>
        <w:t>磋商</w:t>
      </w:r>
      <w:r>
        <w:rPr>
          <w:rFonts w:hint="eastAsia" w:ascii="宋体" w:hAnsi="宋体" w:eastAsia="宋体" w:cs="宋体"/>
          <w:color w:val="auto"/>
          <w:sz w:val="24"/>
        </w:rPr>
        <w:t>截止日期前12个月内任意1个月的社会保障资金缴纳记录复印件并加盖供应商单位公章，自行编写无效。依法不需要缴纳社会保障资金的供应商提供相应证明文件证明依法不需要缴纳社会保障资金；</w:t>
      </w:r>
    </w:p>
    <w:p w14:paraId="5AA93DD5">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14:paraId="0DE62800">
      <w:pPr>
        <w:spacing w:line="360" w:lineRule="auto"/>
        <w:rPr>
          <w:rFonts w:hint="eastAsia" w:ascii="宋体" w:hAnsi="宋体" w:eastAsia="宋体" w:cs="宋体"/>
          <w:color w:val="auto"/>
          <w:sz w:val="24"/>
        </w:rPr>
      </w:pPr>
    </w:p>
    <w:p w14:paraId="4647CADA">
      <w:pPr>
        <w:spacing w:line="360" w:lineRule="auto"/>
        <w:rPr>
          <w:rFonts w:hint="eastAsia" w:ascii="宋体" w:hAnsi="宋体" w:eastAsia="宋体" w:cs="宋体"/>
          <w:color w:val="auto"/>
          <w:sz w:val="24"/>
        </w:rPr>
      </w:pPr>
      <w:r>
        <w:rPr>
          <w:rFonts w:hint="eastAsia" w:ascii="宋体" w:hAnsi="宋体" w:eastAsia="宋体" w:cs="宋体"/>
          <w:color w:val="auto"/>
          <w:sz w:val="24"/>
        </w:rPr>
        <w:br w:type="page"/>
      </w:r>
      <w:bookmarkStart w:id="10" w:name="_Toc332805173"/>
      <w:bookmarkStart w:id="11" w:name="_Toc332805618"/>
    </w:p>
    <w:p w14:paraId="6F2F6CCF">
      <w:pPr>
        <w:spacing w:line="360" w:lineRule="auto"/>
        <w:rPr>
          <w:rFonts w:hint="eastAsia" w:ascii="宋体" w:hAnsi="宋体" w:eastAsia="宋体" w:cs="宋体"/>
          <w:color w:val="auto"/>
          <w:sz w:val="24"/>
        </w:rPr>
      </w:pPr>
      <w:r>
        <w:rPr>
          <w:rFonts w:hint="eastAsia" w:ascii="宋体" w:hAnsi="宋体" w:eastAsia="宋体" w:cs="宋体"/>
          <w:b/>
          <w:bCs/>
          <w:color w:val="auto"/>
          <w:sz w:val="24"/>
        </w:rPr>
        <w:t>附件5 依法缴纳税收记录证明文件</w:t>
      </w:r>
      <w:bookmarkEnd w:id="10"/>
      <w:bookmarkEnd w:id="11"/>
    </w:p>
    <w:p w14:paraId="197C72EA">
      <w:pPr>
        <w:spacing w:line="360" w:lineRule="auto"/>
        <w:rPr>
          <w:rFonts w:hint="eastAsia" w:ascii="宋体" w:hAnsi="宋体" w:eastAsia="宋体" w:cs="宋体"/>
          <w:color w:val="auto"/>
          <w:sz w:val="24"/>
        </w:rPr>
      </w:pPr>
    </w:p>
    <w:p w14:paraId="6566344E">
      <w:pPr>
        <w:spacing w:line="360" w:lineRule="auto"/>
        <w:rPr>
          <w:rFonts w:hint="eastAsia" w:ascii="宋体" w:hAnsi="宋体" w:eastAsia="宋体" w:cs="宋体"/>
          <w:color w:val="auto"/>
          <w:sz w:val="24"/>
        </w:rPr>
      </w:pPr>
      <w:r>
        <w:rPr>
          <w:rFonts w:hint="eastAsia" w:ascii="宋体" w:hAnsi="宋体" w:eastAsia="宋体" w:cs="宋体"/>
          <w:color w:val="auto"/>
          <w:sz w:val="24"/>
        </w:rPr>
        <w:t>说明：</w:t>
      </w:r>
    </w:p>
    <w:p w14:paraId="66EFFBDC">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1、供应商须提供</w:t>
      </w:r>
      <w:r>
        <w:rPr>
          <w:rFonts w:hint="eastAsia" w:ascii="宋体" w:hAnsi="宋体" w:eastAsia="宋体" w:cs="宋体"/>
          <w:color w:val="auto"/>
          <w:sz w:val="24"/>
          <w:lang w:val="en-US" w:eastAsia="zh-CN"/>
        </w:rPr>
        <w:t>磋商</w:t>
      </w:r>
      <w:r>
        <w:rPr>
          <w:rFonts w:hint="eastAsia" w:ascii="宋体" w:hAnsi="宋体" w:eastAsia="宋体" w:cs="宋体"/>
          <w:color w:val="auto"/>
          <w:sz w:val="24"/>
        </w:rPr>
        <w:t>截止日期前12个月内任意1个月的依法缴纳税收记录。依法免税的供应商提供相应文件证明其依法免税。</w:t>
      </w:r>
    </w:p>
    <w:p w14:paraId="7A49F4C8">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2、国家、地方工商管理部门或者其他相关管理部门对企业纳税有特别规定的，须提供相关政策性文件复印件和供应商满足政策文件规定的证明文件。</w:t>
      </w:r>
    </w:p>
    <w:p w14:paraId="4AF9E83D">
      <w:pPr>
        <w:spacing w:line="360" w:lineRule="auto"/>
        <w:rPr>
          <w:rFonts w:hint="eastAsia" w:ascii="宋体" w:hAnsi="宋体" w:eastAsia="宋体" w:cs="宋体"/>
          <w:color w:val="auto"/>
          <w:sz w:val="24"/>
        </w:rPr>
      </w:pPr>
    </w:p>
    <w:p w14:paraId="544D1BC2">
      <w:pPr>
        <w:spacing w:line="360" w:lineRule="auto"/>
        <w:rPr>
          <w:rFonts w:hint="eastAsia" w:ascii="宋体" w:hAnsi="宋体" w:eastAsia="宋体" w:cs="宋体"/>
          <w:color w:val="auto"/>
          <w:sz w:val="24"/>
        </w:rPr>
      </w:pPr>
    </w:p>
    <w:p w14:paraId="7399143D">
      <w:pPr>
        <w:spacing w:line="360" w:lineRule="auto"/>
        <w:rPr>
          <w:rFonts w:hint="eastAsia" w:ascii="宋体" w:hAnsi="宋体" w:eastAsia="宋体" w:cs="宋体"/>
          <w:color w:val="auto"/>
          <w:sz w:val="24"/>
        </w:rPr>
      </w:pPr>
    </w:p>
    <w:p w14:paraId="63781488">
      <w:pPr>
        <w:spacing w:line="360" w:lineRule="auto"/>
        <w:rPr>
          <w:rFonts w:hint="eastAsia" w:ascii="宋体" w:hAnsi="宋体" w:eastAsia="宋体" w:cs="宋体"/>
          <w:color w:val="auto"/>
          <w:sz w:val="24"/>
        </w:rPr>
      </w:pPr>
    </w:p>
    <w:p w14:paraId="0FEC3194">
      <w:pPr>
        <w:spacing w:line="360" w:lineRule="auto"/>
        <w:rPr>
          <w:rFonts w:hint="eastAsia" w:ascii="宋体" w:hAnsi="宋体" w:eastAsia="宋体" w:cs="宋体"/>
          <w:color w:val="auto"/>
          <w:sz w:val="24"/>
        </w:rPr>
      </w:pPr>
    </w:p>
    <w:p w14:paraId="39825A99">
      <w:pPr>
        <w:spacing w:line="360" w:lineRule="auto"/>
        <w:rPr>
          <w:rFonts w:hint="eastAsia" w:ascii="宋体" w:hAnsi="宋体" w:eastAsia="宋体" w:cs="宋体"/>
          <w:color w:val="auto"/>
          <w:sz w:val="24"/>
        </w:rPr>
      </w:pPr>
    </w:p>
    <w:p w14:paraId="0E2FA8D9">
      <w:pPr>
        <w:spacing w:line="360" w:lineRule="auto"/>
        <w:rPr>
          <w:rFonts w:hint="eastAsia" w:ascii="宋体" w:hAnsi="宋体" w:eastAsia="宋体" w:cs="宋体"/>
          <w:color w:val="auto"/>
          <w:sz w:val="24"/>
        </w:rPr>
      </w:pPr>
    </w:p>
    <w:p w14:paraId="49054430">
      <w:pPr>
        <w:spacing w:line="360" w:lineRule="auto"/>
        <w:rPr>
          <w:rFonts w:hint="eastAsia" w:ascii="宋体" w:hAnsi="宋体" w:eastAsia="宋体" w:cs="宋体"/>
          <w:color w:val="auto"/>
          <w:sz w:val="24"/>
        </w:rPr>
      </w:pPr>
    </w:p>
    <w:p w14:paraId="53724132">
      <w:pPr>
        <w:spacing w:line="360" w:lineRule="auto"/>
        <w:rPr>
          <w:rFonts w:hint="eastAsia" w:ascii="宋体" w:hAnsi="宋体" w:eastAsia="宋体" w:cs="宋体"/>
          <w:color w:val="auto"/>
          <w:sz w:val="24"/>
        </w:rPr>
      </w:pPr>
    </w:p>
    <w:p w14:paraId="0BA6ED7D">
      <w:pPr>
        <w:spacing w:line="360" w:lineRule="auto"/>
        <w:rPr>
          <w:rFonts w:hint="eastAsia" w:ascii="宋体" w:hAnsi="宋体" w:eastAsia="宋体" w:cs="宋体"/>
          <w:color w:val="auto"/>
          <w:sz w:val="24"/>
        </w:rPr>
      </w:pPr>
    </w:p>
    <w:p w14:paraId="7D690940">
      <w:pPr>
        <w:spacing w:line="360" w:lineRule="auto"/>
        <w:rPr>
          <w:rFonts w:hint="eastAsia" w:ascii="宋体" w:hAnsi="宋体" w:eastAsia="宋体" w:cs="宋体"/>
          <w:color w:val="auto"/>
          <w:sz w:val="24"/>
        </w:rPr>
      </w:pPr>
    </w:p>
    <w:p w14:paraId="25624B43">
      <w:pPr>
        <w:spacing w:line="360" w:lineRule="auto"/>
        <w:rPr>
          <w:rFonts w:hint="eastAsia" w:ascii="宋体" w:hAnsi="宋体" w:eastAsia="宋体" w:cs="宋体"/>
          <w:color w:val="auto"/>
          <w:sz w:val="24"/>
        </w:rPr>
      </w:pPr>
    </w:p>
    <w:p w14:paraId="2046F687">
      <w:pPr>
        <w:spacing w:line="360" w:lineRule="auto"/>
        <w:rPr>
          <w:rFonts w:hint="eastAsia" w:ascii="宋体" w:hAnsi="宋体" w:eastAsia="宋体" w:cs="宋体"/>
          <w:color w:val="auto"/>
          <w:sz w:val="24"/>
        </w:rPr>
      </w:pPr>
    </w:p>
    <w:p w14:paraId="7FB9FF74">
      <w:pPr>
        <w:spacing w:line="360" w:lineRule="auto"/>
        <w:rPr>
          <w:rFonts w:hint="eastAsia" w:ascii="宋体" w:hAnsi="宋体" w:eastAsia="宋体" w:cs="宋体"/>
          <w:color w:val="auto"/>
          <w:sz w:val="24"/>
        </w:rPr>
      </w:pPr>
    </w:p>
    <w:p w14:paraId="1CFF38F3">
      <w:pPr>
        <w:spacing w:line="360" w:lineRule="auto"/>
        <w:rPr>
          <w:rFonts w:hint="eastAsia" w:ascii="宋体" w:hAnsi="宋体" w:eastAsia="宋体" w:cs="宋体"/>
          <w:color w:val="auto"/>
          <w:sz w:val="24"/>
        </w:rPr>
      </w:pPr>
    </w:p>
    <w:p w14:paraId="6A43A046">
      <w:pPr>
        <w:pStyle w:val="2"/>
        <w:rPr>
          <w:rFonts w:hint="eastAsia" w:ascii="宋体" w:hAnsi="宋体" w:eastAsia="宋体" w:cs="宋体"/>
          <w:color w:val="auto"/>
        </w:rPr>
      </w:pPr>
    </w:p>
    <w:p w14:paraId="0480D728">
      <w:pPr>
        <w:rPr>
          <w:rFonts w:hint="eastAsia" w:ascii="宋体" w:hAnsi="宋体" w:eastAsia="宋体" w:cs="宋体"/>
          <w:color w:val="auto"/>
          <w:sz w:val="24"/>
        </w:rPr>
      </w:pPr>
    </w:p>
    <w:p w14:paraId="78F323FD">
      <w:pPr>
        <w:pStyle w:val="2"/>
        <w:rPr>
          <w:rFonts w:hint="eastAsia" w:ascii="宋体" w:hAnsi="宋体" w:eastAsia="宋体" w:cs="宋体"/>
          <w:color w:val="auto"/>
        </w:rPr>
      </w:pPr>
    </w:p>
    <w:p w14:paraId="201C51BE">
      <w:pPr>
        <w:spacing w:line="360" w:lineRule="auto"/>
        <w:rPr>
          <w:rFonts w:hint="eastAsia" w:ascii="宋体" w:hAnsi="宋体" w:eastAsia="宋体" w:cs="宋体"/>
          <w:color w:val="auto"/>
          <w:sz w:val="24"/>
        </w:rPr>
      </w:pPr>
    </w:p>
    <w:p w14:paraId="35FDF297">
      <w:pPr>
        <w:spacing w:line="360" w:lineRule="auto"/>
        <w:rPr>
          <w:rFonts w:hint="eastAsia" w:ascii="宋体" w:hAnsi="宋体" w:eastAsia="宋体" w:cs="宋体"/>
          <w:color w:val="auto"/>
          <w:sz w:val="24"/>
        </w:rPr>
      </w:pPr>
    </w:p>
    <w:p w14:paraId="207796CF">
      <w:pPr>
        <w:spacing w:line="360" w:lineRule="auto"/>
        <w:rPr>
          <w:rFonts w:hint="eastAsia" w:ascii="宋体" w:hAnsi="宋体" w:eastAsia="宋体" w:cs="宋体"/>
          <w:color w:val="auto"/>
          <w:sz w:val="24"/>
        </w:rPr>
        <w:sectPr>
          <w:headerReference r:id="rId3" w:type="default"/>
          <w:footerReference r:id="rId4" w:type="default"/>
          <w:pgSz w:w="11906" w:h="16838"/>
          <w:pgMar w:top="1440" w:right="1106" w:bottom="1219" w:left="1701" w:header="720" w:footer="720" w:gutter="0"/>
          <w:pgBorders>
            <w:top w:val="none" w:sz="0" w:space="0"/>
            <w:left w:val="none" w:sz="0" w:space="0"/>
            <w:bottom w:val="none" w:sz="0" w:space="0"/>
            <w:right w:val="none" w:sz="0" w:space="0"/>
          </w:pgBorders>
          <w:cols w:space="720" w:num="1"/>
          <w:titlePg/>
          <w:docGrid w:linePitch="312" w:charSpace="0"/>
        </w:sectPr>
      </w:pPr>
    </w:p>
    <w:p w14:paraId="5D86A2B0">
      <w:pPr>
        <w:spacing w:line="360" w:lineRule="auto"/>
        <w:rPr>
          <w:rFonts w:hint="eastAsia" w:ascii="宋体" w:hAnsi="宋体" w:eastAsia="宋体" w:cs="宋体"/>
          <w:b/>
          <w:bCs/>
          <w:color w:val="auto"/>
          <w:sz w:val="24"/>
        </w:rPr>
      </w:pPr>
      <w:r>
        <w:rPr>
          <w:rFonts w:hint="eastAsia" w:ascii="宋体" w:hAnsi="宋体" w:eastAsia="宋体" w:cs="宋体"/>
          <w:b/>
          <w:bCs/>
          <w:color w:val="auto"/>
          <w:sz w:val="24"/>
        </w:rPr>
        <w:t>附件6参加本次政府采购活动前三年内，在经营活动中没有重大违法记录的书面声明</w:t>
      </w:r>
    </w:p>
    <w:p w14:paraId="76E0A24E">
      <w:pPr>
        <w:spacing w:line="360" w:lineRule="auto"/>
        <w:rPr>
          <w:rFonts w:hint="eastAsia" w:ascii="宋体" w:hAnsi="宋体" w:eastAsia="宋体" w:cs="宋体"/>
          <w:color w:val="auto"/>
          <w:sz w:val="24"/>
        </w:rPr>
      </w:pPr>
    </w:p>
    <w:p w14:paraId="6397883F">
      <w:pPr>
        <w:spacing w:line="480" w:lineRule="auto"/>
        <w:rPr>
          <w:rFonts w:hint="eastAsia" w:ascii="宋体" w:hAnsi="宋体" w:eastAsia="宋体" w:cs="宋体"/>
          <w:color w:val="auto"/>
          <w:spacing w:val="4"/>
          <w:sz w:val="24"/>
          <w:u w:val="single"/>
        </w:rPr>
      </w:pPr>
      <w:r>
        <w:rPr>
          <w:rFonts w:hint="eastAsia" w:ascii="宋体" w:hAnsi="宋体" w:eastAsia="宋体" w:cs="宋体"/>
          <w:color w:val="auto"/>
          <w:spacing w:val="4"/>
          <w:sz w:val="24"/>
        </w:rPr>
        <w:t>致：</w:t>
      </w:r>
      <w:r>
        <w:rPr>
          <w:rFonts w:hint="eastAsia" w:ascii="宋体" w:hAnsi="宋体" w:eastAsia="宋体" w:cs="宋体"/>
          <w:color w:val="auto"/>
          <w:spacing w:val="4"/>
          <w:sz w:val="24"/>
          <w:u w:val="single"/>
        </w:rPr>
        <w:t xml:space="preserve">（采购人名称） </w:t>
      </w:r>
    </w:p>
    <w:p w14:paraId="56951628">
      <w:pPr>
        <w:pStyle w:val="7"/>
        <w:wordWrap w:val="0"/>
        <w:spacing w:before="0" w:beforeAutospacing="0" w:after="0" w:afterAutospacing="0" w:line="360" w:lineRule="auto"/>
        <w:ind w:firstLine="420"/>
        <w:rPr>
          <w:rFonts w:hint="eastAsia" w:eastAsia="宋体" w:cs="宋体"/>
          <w:color w:val="auto"/>
        </w:rPr>
      </w:pPr>
      <w:r>
        <w:rPr>
          <w:rFonts w:hint="eastAsia" w:eastAsia="宋体" w:cs="宋体"/>
          <w:color w:val="auto"/>
          <w:shd w:val="clear" w:color="auto" w:fill="FFFFFF"/>
        </w:rPr>
        <w:t>我方作为项目名称</w:t>
      </w:r>
      <w:r>
        <w:rPr>
          <w:rFonts w:hint="eastAsia" w:eastAsia="宋体" w:cs="宋体"/>
          <w:color w:val="auto"/>
          <w:u w:val="single"/>
          <w:shd w:val="clear" w:color="auto" w:fill="FFFFFF"/>
        </w:rPr>
        <w:t xml:space="preserve">             </w:t>
      </w:r>
      <w:r>
        <w:rPr>
          <w:rFonts w:hint="eastAsia" w:eastAsia="宋体" w:cs="宋体"/>
          <w:color w:val="auto"/>
          <w:shd w:val="clear" w:color="auto" w:fill="FFFFFF"/>
        </w:rPr>
        <w:t>（项目编号：</w:t>
      </w:r>
      <w:r>
        <w:rPr>
          <w:rFonts w:hint="eastAsia" w:eastAsia="宋体" w:cs="宋体"/>
          <w:i/>
          <w:iCs/>
          <w:color w:val="auto"/>
          <w:u w:val="single"/>
          <w:shd w:val="clear" w:color="auto" w:fill="FFFFFF"/>
        </w:rPr>
        <w:t xml:space="preserve">          </w:t>
      </w:r>
      <w:r>
        <w:rPr>
          <w:rFonts w:hint="eastAsia" w:eastAsia="宋体" w:cs="宋体"/>
          <w:color w:val="auto"/>
          <w:shd w:val="clear" w:color="auto" w:fill="FFFFFF"/>
        </w:rPr>
        <w:t xml:space="preserve">）的供应商，在此郑重声明： </w:t>
      </w:r>
    </w:p>
    <w:p w14:paraId="10A4DD29">
      <w:pPr>
        <w:pStyle w:val="7"/>
        <w:wordWrap w:val="0"/>
        <w:spacing w:before="0" w:beforeAutospacing="0" w:after="0" w:afterAutospacing="0" w:line="360" w:lineRule="auto"/>
        <w:ind w:firstLine="420"/>
        <w:rPr>
          <w:rFonts w:hint="eastAsia" w:eastAsia="宋体" w:cs="宋体"/>
          <w:color w:val="auto"/>
        </w:rPr>
      </w:pPr>
      <w:r>
        <w:rPr>
          <w:rFonts w:hint="eastAsia" w:eastAsia="宋体" w:cs="宋体"/>
          <w:color w:val="auto"/>
          <w:shd w:val="clear" w:color="auto" w:fill="FFFFFF"/>
        </w:rPr>
        <w:t>1、在参加本次政府采购活动前3年内的经营活动中</w:t>
      </w:r>
      <w:r>
        <w:rPr>
          <w:rFonts w:hint="eastAsia" w:eastAsia="宋体" w:cs="宋体"/>
          <w:color w:val="auto"/>
          <w:u w:val="single"/>
          <w:shd w:val="clear" w:color="auto" w:fill="FFFFFF"/>
        </w:rPr>
        <w:t xml:space="preserve">          </w:t>
      </w:r>
      <w:r>
        <w:rPr>
          <w:rFonts w:hint="eastAsia" w:eastAsia="宋体" w:cs="宋体"/>
          <w:color w:val="auto"/>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2731EA0">
      <w:pPr>
        <w:pStyle w:val="7"/>
        <w:wordWrap w:val="0"/>
        <w:spacing w:before="0" w:beforeAutospacing="0" w:after="0" w:afterAutospacing="0" w:line="360" w:lineRule="auto"/>
        <w:ind w:firstLine="420"/>
        <w:rPr>
          <w:rFonts w:hint="eastAsia" w:eastAsia="宋体" w:cs="宋体"/>
          <w:color w:val="auto"/>
        </w:rPr>
      </w:pPr>
      <w:r>
        <w:rPr>
          <w:rFonts w:hint="eastAsia" w:eastAsia="宋体" w:cs="宋体"/>
          <w:color w:val="auto"/>
          <w:shd w:val="clear" w:color="auto" w:fill="FFFFFF"/>
        </w:rPr>
        <w:t>2、我方</w:t>
      </w:r>
      <w:r>
        <w:rPr>
          <w:rFonts w:hint="eastAsia" w:eastAsia="宋体" w:cs="宋体"/>
          <w:color w:val="auto"/>
          <w:u w:val="single"/>
          <w:shd w:val="clear" w:color="auto" w:fill="FFFFFF"/>
        </w:rPr>
        <w:t xml:space="preserve">                  </w:t>
      </w:r>
      <w:r>
        <w:rPr>
          <w:rFonts w:hint="eastAsia" w:eastAsia="宋体" w:cs="宋体"/>
          <w:color w:val="auto"/>
          <w:shd w:val="clear" w:color="auto" w:fill="FFFFFF"/>
        </w:rPr>
        <w:t>（填“未被列入”或“被列入”）失信被执行人名单。</w:t>
      </w:r>
    </w:p>
    <w:p w14:paraId="626D3B7D">
      <w:pPr>
        <w:pStyle w:val="7"/>
        <w:wordWrap w:val="0"/>
        <w:spacing w:before="0" w:beforeAutospacing="0" w:after="0" w:afterAutospacing="0" w:line="360" w:lineRule="auto"/>
        <w:ind w:firstLine="420"/>
        <w:rPr>
          <w:rFonts w:hint="eastAsia" w:eastAsia="宋体" w:cs="宋体"/>
          <w:color w:val="auto"/>
        </w:rPr>
      </w:pPr>
      <w:r>
        <w:rPr>
          <w:rFonts w:hint="eastAsia" w:eastAsia="宋体" w:cs="宋体"/>
          <w:color w:val="auto"/>
          <w:shd w:val="clear" w:color="auto" w:fill="FFFFFF"/>
        </w:rPr>
        <w:t>3、我方</w:t>
      </w:r>
      <w:r>
        <w:rPr>
          <w:rFonts w:hint="eastAsia" w:eastAsia="宋体" w:cs="宋体"/>
          <w:color w:val="auto"/>
          <w:u w:val="single"/>
          <w:shd w:val="clear" w:color="auto" w:fill="FFFFFF"/>
        </w:rPr>
        <w:t xml:space="preserve">                  </w:t>
      </w:r>
      <w:r>
        <w:rPr>
          <w:rFonts w:hint="eastAsia" w:eastAsia="宋体" w:cs="宋体"/>
          <w:color w:val="auto"/>
          <w:shd w:val="clear" w:color="auto" w:fill="FFFFFF"/>
        </w:rPr>
        <w:t xml:space="preserve">（填“未被列入”或“被列入”）重大税收违法案件当事人名单。 </w:t>
      </w:r>
    </w:p>
    <w:p w14:paraId="6EDA843F">
      <w:pPr>
        <w:pStyle w:val="7"/>
        <w:wordWrap w:val="0"/>
        <w:spacing w:before="0" w:beforeAutospacing="0" w:after="0" w:afterAutospacing="0" w:line="360" w:lineRule="auto"/>
        <w:ind w:firstLine="420"/>
        <w:rPr>
          <w:rFonts w:hint="eastAsia" w:eastAsia="宋体" w:cs="宋体"/>
          <w:color w:val="auto"/>
        </w:rPr>
      </w:pPr>
      <w:r>
        <w:rPr>
          <w:rFonts w:hint="eastAsia" w:eastAsia="宋体" w:cs="宋体"/>
          <w:color w:val="auto"/>
          <w:shd w:val="clear" w:color="auto" w:fill="FFFFFF"/>
        </w:rPr>
        <w:t>4、我方</w:t>
      </w:r>
      <w:r>
        <w:rPr>
          <w:rFonts w:hint="eastAsia" w:eastAsia="宋体" w:cs="宋体"/>
          <w:color w:val="auto"/>
          <w:u w:val="single"/>
          <w:shd w:val="clear" w:color="auto" w:fill="FFFFFF"/>
        </w:rPr>
        <w:t xml:space="preserve">                  </w:t>
      </w:r>
      <w:r>
        <w:rPr>
          <w:rFonts w:hint="eastAsia" w:eastAsia="宋体" w:cs="宋体"/>
          <w:color w:val="auto"/>
          <w:shd w:val="clear" w:color="auto" w:fill="FFFFFF"/>
        </w:rPr>
        <w:t xml:space="preserve">（填“未被列入”或“被列入”）政府采购严重违法失信行为记录名单。 </w:t>
      </w:r>
    </w:p>
    <w:p w14:paraId="02D059E9">
      <w:pPr>
        <w:pStyle w:val="7"/>
        <w:wordWrap w:val="0"/>
        <w:spacing w:before="0" w:beforeAutospacing="0" w:after="0" w:afterAutospacing="0" w:line="360" w:lineRule="auto"/>
        <w:ind w:firstLine="420"/>
        <w:rPr>
          <w:rFonts w:hint="eastAsia" w:eastAsia="宋体" w:cs="宋体"/>
          <w:color w:val="auto"/>
        </w:rPr>
      </w:pPr>
      <w:r>
        <w:rPr>
          <w:rFonts w:hint="eastAsia" w:eastAsia="宋体" w:cs="宋体"/>
          <w:color w:val="auto"/>
          <w:shd w:val="clear" w:color="auto" w:fill="FFFFFF"/>
        </w:rPr>
        <w:t xml:space="preserve">如有不实，我方将无条件地退出本项目的采购活动，并遵照《中华人民共和国政府采购法》有关“提供虚假材料的规定”接受处罚。 </w:t>
      </w:r>
    </w:p>
    <w:p w14:paraId="1EACB35F">
      <w:pPr>
        <w:spacing w:line="480" w:lineRule="auto"/>
        <w:ind w:firstLine="420" w:firstLineChars="200"/>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14:paraId="6986863C">
      <w:pPr>
        <w:pStyle w:val="4"/>
        <w:rPr>
          <w:rFonts w:hint="eastAsia" w:eastAsia="宋体" w:cs="宋体"/>
          <w:color w:val="auto"/>
          <w:shd w:val="clear" w:color="auto" w:fill="FFFFFF"/>
        </w:rPr>
      </w:pPr>
    </w:p>
    <w:p w14:paraId="3C455D22">
      <w:pPr>
        <w:pStyle w:val="4"/>
        <w:rPr>
          <w:rFonts w:hint="eastAsia" w:eastAsia="宋体" w:cs="宋体"/>
          <w:color w:val="auto"/>
          <w:shd w:val="clear" w:color="auto" w:fill="FFFFFF"/>
        </w:rPr>
      </w:pPr>
    </w:p>
    <w:p w14:paraId="1B213A78">
      <w:pPr>
        <w:spacing w:line="360" w:lineRule="auto"/>
        <w:rPr>
          <w:rFonts w:hint="eastAsia" w:ascii="宋体" w:hAnsi="宋体" w:eastAsia="宋体" w:cs="宋体"/>
          <w:color w:val="auto"/>
          <w:sz w:val="24"/>
        </w:rPr>
      </w:pPr>
    </w:p>
    <w:p w14:paraId="27C9A4C1">
      <w:pPr>
        <w:spacing w:line="360" w:lineRule="auto"/>
        <w:rPr>
          <w:rFonts w:hint="eastAsia" w:ascii="宋体" w:hAnsi="宋体" w:eastAsia="宋体" w:cs="宋体"/>
          <w:color w:val="auto"/>
          <w:sz w:val="24"/>
        </w:rPr>
      </w:pPr>
    </w:p>
    <w:p w14:paraId="6440CCDE">
      <w:pPr>
        <w:spacing w:line="360" w:lineRule="auto"/>
        <w:rPr>
          <w:rFonts w:hint="eastAsia" w:ascii="宋体" w:hAnsi="宋体" w:eastAsia="宋体" w:cs="宋体"/>
          <w:color w:val="auto"/>
          <w:sz w:val="24"/>
        </w:rPr>
      </w:pPr>
    </w:p>
    <w:p w14:paraId="72A9BC60">
      <w:pPr>
        <w:spacing w:line="480" w:lineRule="auto"/>
        <w:ind w:right="-161" w:firstLine="2640"/>
        <w:rPr>
          <w:rFonts w:hint="eastAsia" w:ascii="宋体" w:hAnsi="宋体" w:eastAsia="宋体" w:cs="宋体"/>
          <w:color w:val="auto"/>
          <w:kern w:val="1"/>
          <w:sz w:val="24"/>
          <w:u w:val="single"/>
        </w:rPr>
      </w:pPr>
      <w:r>
        <w:rPr>
          <w:rFonts w:hint="eastAsia" w:ascii="宋体" w:hAnsi="宋体" w:eastAsia="宋体" w:cs="宋体"/>
          <w:color w:val="auto"/>
          <w:kern w:val="1"/>
          <w:sz w:val="24"/>
        </w:rPr>
        <w:t>法定代表人或被授权代表签字或盖章：</w:t>
      </w:r>
      <w:r>
        <w:rPr>
          <w:rFonts w:hint="eastAsia" w:ascii="宋体" w:hAnsi="宋体" w:eastAsia="宋体" w:cs="宋体"/>
          <w:color w:val="auto"/>
          <w:kern w:val="1"/>
          <w:sz w:val="24"/>
          <w:u w:val="single"/>
        </w:rPr>
        <w:t xml:space="preserve">                  </w:t>
      </w:r>
    </w:p>
    <w:p w14:paraId="7441E67A">
      <w:pPr>
        <w:spacing w:line="480" w:lineRule="auto"/>
        <w:ind w:right="-161" w:firstLine="2640"/>
        <w:rPr>
          <w:rFonts w:hint="eastAsia" w:ascii="宋体" w:hAnsi="宋体" w:eastAsia="宋体" w:cs="宋体"/>
          <w:color w:val="auto"/>
          <w:kern w:val="1"/>
          <w:sz w:val="24"/>
        </w:rPr>
      </w:pPr>
      <w:r>
        <w:rPr>
          <w:rFonts w:hint="eastAsia" w:ascii="宋体" w:hAnsi="宋体" w:eastAsia="宋体" w:cs="宋体"/>
          <w:color w:val="auto"/>
          <w:kern w:val="1"/>
          <w:sz w:val="24"/>
        </w:rPr>
        <w:t>供应商名称：</w:t>
      </w:r>
      <w:r>
        <w:rPr>
          <w:rFonts w:hint="eastAsia" w:ascii="宋体" w:hAnsi="宋体" w:eastAsia="宋体" w:cs="宋体"/>
          <w:color w:val="auto"/>
          <w:kern w:val="1"/>
          <w:sz w:val="24"/>
          <w:u w:val="single"/>
        </w:rPr>
        <w:t xml:space="preserve">                              （公章）</w:t>
      </w:r>
    </w:p>
    <w:p w14:paraId="3CBB19FB">
      <w:pPr>
        <w:pStyle w:val="7"/>
        <w:spacing w:before="120" w:beforeLines="50" w:beforeAutospacing="0" w:after="240" w:afterLines="100" w:afterAutospacing="0" w:line="360" w:lineRule="auto"/>
        <w:ind w:right="420"/>
        <w:jc w:val="right"/>
        <w:rPr>
          <w:rFonts w:hint="eastAsia" w:eastAsia="宋体" w:cs="宋体"/>
          <w:color w:val="auto"/>
        </w:rPr>
      </w:pPr>
      <w:r>
        <w:rPr>
          <w:rFonts w:hint="eastAsia" w:ascii="宋体" w:hAnsi="宋体" w:eastAsia="宋体" w:cs="宋体"/>
          <w:color w:val="auto"/>
          <w:kern w:val="1"/>
          <w:sz w:val="24"/>
        </w:rPr>
        <w:t xml:space="preserve">  日期： </w:t>
      </w:r>
      <w:r>
        <w:rPr>
          <w:rFonts w:hint="eastAsia" w:ascii="宋体" w:hAnsi="宋体" w:eastAsia="宋体" w:cs="宋体"/>
          <w:color w:val="auto"/>
          <w:kern w:val="1"/>
          <w:sz w:val="24"/>
          <w:u w:val="single"/>
        </w:rPr>
        <w:t xml:space="preserve">    </w:t>
      </w:r>
      <w:r>
        <w:rPr>
          <w:rFonts w:hint="eastAsia" w:ascii="宋体" w:hAnsi="宋体" w:eastAsia="宋体" w:cs="宋体"/>
          <w:color w:val="auto"/>
          <w:kern w:val="1"/>
          <w:sz w:val="24"/>
        </w:rPr>
        <w:t>年</w:t>
      </w:r>
      <w:r>
        <w:rPr>
          <w:rFonts w:hint="eastAsia" w:ascii="宋体" w:hAnsi="宋体" w:eastAsia="宋体" w:cs="宋体"/>
          <w:color w:val="auto"/>
          <w:kern w:val="1"/>
          <w:sz w:val="24"/>
          <w:u w:val="single"/>
        </w:rPr>
        <w:t xml:space="preserve">   </w:t>
      </w:r>
      <w:r>
        <w:rPr>
          <w:rFonts w:hint="eastAsia" w:ascii="宋体" w:hAnsi="宋体" w:eastAsia="宋体" w:cs="宋体"/>
          <w:color w:val="auto"/>
          <w:kern w:val="1"/>
          <w:sz w:val="24"/>
        </w:rPr>
        <w:t>月</w:t>
      </w:r>
      <w:r>
        <w:rPr>
          <w:rFonts w:hint="eastAsia" w:ascii="宋体" w:hAnsi="宋体" w:eastAsia="宋体" w:cs="宋体"/>
          <w:color w:val="auto"/>
          <w:kern w:val="1"/>
          <w:sz w:val="24"/>
          <w:u w:val="single"/>
        </w:rPr>
        <w:t xml:space="preserve">   </w:t>
      </w:r>
      <w:r>
        <w:rPr>
          <w:rFonts w:hint="eastAsia" w:ascii="宋体" w:hAnsi="宋体" w:eastAsia="宋体" w:cs="宋体"/>
          <w:color w:val="auto"/>
          <w:kern w:val="1"/>
          <w:sz w:val="24"/>
        </w:rPr>
        <w:t>日</w:t>
      </w:r>
    </w:p>
    <w:p w14:paraId="14D75E54">
      <w:pPr>
        <w:spacing w:line="360" w:lineRule="auto"/>
        <w:rPr>
          <w:rFonts w:hint="eastAsia" w:ascii="宋体" w:hAnsi="宋体" w:eastAsia="宋体" w:cs="宋体"/>
          <w:color w:val="auto"/>
          <w:sz w:val="24"/>
        </w:rPr>
      </w:pPr>
    </w:p>
    <w:p w14:paraId="13719391">
      <w:pPr>
        <w:pStyle w:val="2"/>
        <w:rPr>
          <w:rFonts w:hint="eastAsia" w:ascii="宋体" w:hAnsi="宋体" w:eastAsia="宋体" w:cs="宋体"/>
          <w:color w:val="auto"/>
        </w:rPr>
      </w:pPr>
    </w:p>
    <w:p w14:paraId="3966EEB2">
      <w:pPr>
        <w:rPr>
          <w:rFonts w:hint="eastAsia" w:ascii="宋体" w:hAnsi="宋体" w:eastAsia="宋体" w:cs="宋体"/>
          <w:color w:val="auto"/>
          <w:sz w:val="24"/>
        </w:rPr>
      </w:pPr>
    </w:p>
    <w:p w14:paraId="6F57A8F1">
      <w:pPr>
        <w:pStyle w:val="4"/>
        <w:rPr>
          <w:rFonts w:hint="eastAsia" w:eastAsia="宋体" w:cs="宋体"/>
          <w:color w:val="auto"/>
        </w:rPr>
      </w:pPr>
    </w:p>
    <w:p w14:paraId="4B2BC3B0">
      <w:pPr>
        <w:pStyle w:val="4"/>
        <w:rPr>
          <w:rFonts w:hint="eastAsia" w:eastAsia="宋体" w:cs="宋体"/>
          <w:color w:val="auto"/>
        </w:rPr>
      </w:pPr>
    </w:p>
    <w:p w14:paraId="352A27C0">
      <w:pPr>
        <w:spacing w:line="360" w:lineRule="auto"/>
        <w:rPr>
          <w:rFonts w:hint="eastAsia" w:ascii="宋体" w:hAnsi="宋体" w:eastAsia="宋体" w:cs="宋体"/>
          <w:b/>
          <w:bCs/>
          <w:color w:val="auto"/>
          <w:sz w:val="24"/>
        </w:rPr>
      </w:pPr>
      <w:r>
        <w:rPr>
          <w:rFonts w:hint="eastAsia" w:ascii="宋体" w:hAnsi="宋体" w:eastAsia="宋体" w:cs="宋体"/>
          <w:b/>
          <w:bCs/>
          <w:color w:val="auto"/>
          <w:sz w:val="24"/>
        </w:rPr>
        <w:t>附件7 供应商具有履行本合同所必需的专业技术能力的说明及承诺（参考格式）</w:t>
      </w:r>
    </w:p>
    <w:p w14:paraId="44C9232C">
      <w:pPr>
        <w:spacing w:line="360" w:lineRule="auto"/>
        <w:rPr>
          <w:rFonts w:hint="eastAsia" w:ascii="宋体" w:hAnsi="宋体" w:eastAsia="宋体" w:cs="宋体"/>
          <w:color w:val="auto"/>
          <w:sz w:val="24"/>
        </w:rPr>
      </w:pPr>
    </w:p>
    <w:p w14:paraId="39F64923">
      <w:pPr>
        <w:spacing w:line="480" w:lineRule="auto"/>
        <w:rPr>
          <w:rFonts w:hint="eastAsia" w:ascii="宋体" w:hAnsi="宋体" w:eastAsia="宋体" w:cs="宋体"/>
          <w:color w:val="auto"/>
          <w:spacing w:val="4"/>
          <w:sz w:val="24"/>
          <w:u w:val="single"/>
        </w:rPr>
      </w:pPr>
      <w:r>
        <w:rPr>
          <w:rFonts w:hint="eastAsia" w:ascii="宋体" w:hAnsi="宋体" w:eastAsia="宋体" w:cs="宋体"/>
          <w:color w:val="auto"/>
          <w:spacing w:val="4"/>
          <w:sz w:val="24"/>
        </w:rPr>
        <w:t>致：</w:t>
      </w:r>
      <w:r>
        <w:rPr>
          <w:rFonts w:hint="eastAsia" w:ascii="宋体" w:hAnsi="宋体" w:eastAsia="宋体" w:cs="宋体"/>
          <w:color w:val="auto"/>
          <w:spacing w:val="4"/>
          <w:sz w:val="24"/>
          <w:u w:val="single"/>
        </w:rPr>
        <w:t xml:space="preserve">   （采购人名称） </w:t>
      </w:r>
    </w:p>
    <w:p w14:paraId="213896A2">
      <w:pPr>
        <w:spacing w:before="240" w:beforeLines="100" w:after="120" w:afterLines="50" w:line="360" w:lineRule="auto"/>
        <w:ind w:firstLine="620" w:firstLineChars="250"/>
        <w:rPr>
          <w:rFonts w:hint="eastAsia" w:ascii="宋体" w:hAnsi="宋体" w:eastAsia="宋体" w:cs="宋体"/>
          <w:color w:val="auto"/>
          <w:spacing w:val="4"/>
          <w:sz w:val="24"/>
        </w:rPr>
      </w:pPr>
      <w:r>
        <w:rPr>
          <w:rFonts w:hint="eastAsia" w:ascii="宋体" w:hAnsi="宋体" w:eastAsia="宋体" w:cs="宋体"/>
          <w:color w:val="auto"/>
          <w:spacing w:val="4"/>
          <w:sz w:val="24"/>
          <w:u w:val="single"/>
        </w:rPr>
        <w:t xml:space="preserve">   （供应商名称）    </w:t>
      </w:r>
      <w:r>
        <w:rPr>
          <w:rFonts w:hint="eastAsia" w:ascii="宋体" w:hAnsi="宋体" w:eastAsia="宋体" w:cs="宋体"/>
          <w:color w:val="auto"/>
          <w:spacing w:val="4"/>
          <w:sz w:val="24"/>
        </w:rPr>
        <w:t xml:space="preserve"> 于</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年</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月</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日在中华人民共和国境内</w:t>
      </w:r>
      <w:r>
        <w:rPr>
          <w:rFonts w:hint="eastAsia" w:ascii="宋体" w:hAnsi="宋体" w:eastAsia="宋体" w:cs="宋体"/>
          <w:color w:val="auto"/>
          <w:spacing w:val="4"/>
          <w:sz w:val="24"/>
          <w:u w:val="single"/>
        </w:rPr>
        <w:t xml:space="preserve">               （详细注册地址）     </w:t>
      </w:r>
      <w:r>
        <w:rPr>
          <w:rFonts w:hint="eastAsia" w:ascii="宋体" w:hAnsi="宋体" w:eastAsia="宋体" w:cs="宋体"/>
          <w:color w:val="auto"/>
          <w:spacing w:val="4"/>
          <w:sz w:val="24"/>
        </w:rPr>
        <w:t>合法注册并经营，公司主营业务为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，营业（生产经营）面积为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 xml:space="preserve"> ，现有员工数量为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，其中与履行本合同相关的专业技术人员有（</w:t>
      </w:r>
      <w:r>
        <w:rPr>
          <w:rFonts w:hint="eastAsia" w:ascii="宋体" w:hAnsi="宋体" w:eastAsia="宋体" w:cs="宋体"/>
          <w:color w:val="auto"/>
          <w:spacing w:val="4"/>
          <w:sz w:val="24"/>
          <w:u w:val="single"/>
        </w:rPr>
        <w:t xml:space="preserve">             专业能力、数量        </w:t>
      </w:r>
      <w:r>
        <w:rPr>
          <w:rFonts w:hint="eastAsia" w:ascii="宋体" w:hAnsi="宋体" w:eastAsia="宋体" w:cs="宋体"/>
          <w:color w:val="auto"/>
          <w:spacing w:val="4"/>
          <w:sz w:val="24"/>
        </w:rPr>
        <w:t>），本公司郑重承诺，具有履行本合同所必需的设备和专业技术能力。</w:t>
      </w:r>
    </w:p>
    <w:p w14:paraId="7187F5E8">
      <w:pPr>
        <w:spacing w:before="240" w:beforeLines="100" w:after="120" w:afterLines="50" w:line="360" w:lineRule="auto"/>
        <w:ind w:firstLine="170"/>
        <w:rPr>
          <w:rFonts w:hint="eastAsia" w:ascii="宋体" w:hAnsi="宋体" w:eastAsia="宋体" w:cs="宋体"/>
          <w:color w:val="auto"/>
          <w:spacing w:val="4"/>
          <w:sz w:val="24"/>
        </w:rPr>
      </w:pPr>
    </w:p>
    <w:p w14:paraId="7C413DEF">
      <w:pPr>
        <w:pStyle w:val="8"/>
        <w:rPr>
          <w:rFonts w:hint="eastAsia" w:ascii="宋体" w:hAnsi="宋体" w:eastAsia="宋体" w:cs="宋体"/>
          <w:color w:val="auto"/>
          <w:spacing w:val="4"/>
        </w:rPr>
      </w:pPr>
    </w:p>
    <w:p w14:paraId="12F49AA6">
      <w:pPr>
        <w:rPr>
          <w:rFonts w:hint="eastAsia" w:ascii="宋体" w:hAnsi="宋体" w:eastAsia="宋体" w:cs="宋体"/>
          <w:color w:val="auto"/>
        </w:rPr>
      </w:pPr>
    </w:p>
    <w:p w14:paraId="15F0EB96">
      <w:pPr>
        <w:pStyle w:val="2"/>
        <w:rPr>
          <w:rFonts w:hint="eastAsia" w:ascii="宋体" w:hAnsi="宋体" w:eastAsia="宋体" w:cs="宋体"/>
          <w:color w:val="auto"/>
          <w:spacing w:val="4"/>
        </w:rPr>
      </w:pPr>
    </w:p>
    <w:p w14:paraId="32E36025">
      <w:pPr>
        <w:rPr>
          <w:rFonts w:hint="eastAsia" w:ascii="宋体" w:hAnsi="宋体" w:eastAsia="宋体" w:cs="宋体"/>
          <w:color w:val="auto"/>
        </w:rPr>
      </w:pPr>
    </w:p>
    <w:p w14:paraId="7C0591CE">
      <w:pPr>
        <w:spacing w:line="480" w:lineRule="auto"/>
        <w:ind w:right="-161" w:firstLine="2640"/>
        <w:rPr>
          <w:rFonts w:hint="eastAsia" w:ascii="宋体" w:hAnsi="宋体" w:eastAsia="宋体" w:cs="宋体"/>
          <w:color w:val="auto"/>
          <w:kern w:val="1"/>
          <w:sz w:val="24"/>
          <w:u w:val="single"/>
        </w:rPr>
      </w:pPr>
      <w:r>
        <w:rPr>
          <w:rFonts w:hint="eastAsia" w:ascii="宋体" w:hAnsi="宋体" w:eastAsia="宋体" w:cs="宋体"/>
          <w:color w:val="auto"/>
          <w:kern w:val="1"/>
          <w:sz w:val="24"/>
        </w:rPr>
        <w:t>法定代表人或被授权代表签字或盖章：</w:t>
      </w:r>
      <w:r>
        <w:rPr>
          <w:rFonts w:hint="eastAsia" w:ascii="宋体" w:hAnsi="宋体" w:eastAsia="宋体" w:cs="宋体"/>
          <w:color w:val="auto"/>
          <w:kern w:val="1"/>
          <w:sz w:val="24"/>
          <w:u w:val="single"/>
        </w:rPr>
        <w:t xml:space="preserve">                  </w:t>
      </w:r>
    </w:p>
    <w:p w14:paraId="1AEC2D06">
      <w:pPr>
        <w:spacing w:line="480" w:lineRule="auto"/>
        <w:ind w:right="-161" w:firstLine="2640"/>
        <w:rPr>
          <w:rFonts w:hint="eastAsia" w:ascii="宋体" w:hAnsi="宋体" w:eastAsia="宋体" w:cs="宋体"/>
          <w:color w:val="auto"/>
          <w:kern w:val="1"/>
          <w:sz w:val="24"/>
        </w:rPr>
      </w:pPr>
      <w:r>
        <w:rPr>
          <w:rFonts w:hint="eastAsia" w:ascii="宋体" w:hAnsi="宋体" w:eastAsia="宋体" w:cs="宋体"/>
          <w:color w:val="auto"/>
          <w:kern w:val="1"/>
          <w:sz w:val="24"/>
        </w:rPr>
        <w:t>供应商名称：</w:t>
      </w:r>
      <w:r>
        <w:rPr>
          <w:rFonts w:hint="eastAsia" w:ascii="宋体" w:hAnsi="宋体" w:eastAsia="宋体" w:cs="宋体"/>
          <w:color w:val="auto"/>
          <w:kern w:val="1"/>
          <w:sz w:val="24"/>
          <w:u w:val="single"/>
        </w:rPr>
        <w:t xml:space="preserve">                              （公章）</w:t>
      </w:r>
    </w:p>
    <w:p w14:paraId="5F8BF469">
      <w:pPr>
        <w:spacing w:before="240" w:beforeLines="100" w:after="120" w:afterLines="50" w:line="360" w:lineRule="auto"/>
        <w:ind w:firstLine="170"/>
        <w:jc w:val="right"/>
        <w:rPr>
          <w:rFonts w:hint="eastAsia" w:ascii="宋体" w:hAnsi="宋体" w:eastAsia="宋体" w:cs="宋体"/>
          <w:color w:val="auto"/>
          <w:spacing w:val="4"/>
          <w:sz w:val="24"/>
        </w:rPr>
      </w:pPr>
      <w:r>
        <w:rPr>
          <w:rFonts w:hint="eastAsia" w:ascii="宋体" w:hAnsi="宋体" w:eastAsia="宋体" w:cs="宋体"/>
          <w:color w:val="auto"/>
          <w:kern w:val="1"/>
          <w:sz w:val="24"/>
        </w:rPr>
        <w:t xml:space="preserve">  日期： </w:t>
      </w:r>
      <w:r>
        <w:rPr>
          <w:rFonts w:hint="eastAsia" w:ascii="宋体" w:hAnsi="宋体" w:eastAsia="宋体" w:cs="宋体"/>
          <w:color w:val="auto"/>
          <w:kern w:val="1"/>
          <w:sz w:val="24"/>
          <w:u w:val="single"/>
        </w:rPr>
        <w:t xml:space="preserve">    </w:t>
      </w:r>
      <w:r>
        <w:rPr>
          <w:rFonts w:hint="eastAsia" w:ascii="宋体" w:hAnsi="宋体" w:eastAsia="宋体" w:cs="宋体"/>
          <w:color w:val="auto"/>
          <w:kern w:val="1"/>
          <w:sz w:val="24"/>
        </w:rPr>
        <w:t>年</w:t>
      </w:r>
      <w:r>
        <w:rPr>
          <w:rFonts w:hint="eastAsia" w:ascii="宋体" w:hAnsi="宋体" w:eastAsia="宋体" w:cs="宋体"/>
          <w:color w:val="auto"/>
          <w:kern w:val="1"/>
          <w:sz w:val="24"/>
          <w:u w:val="single"/>
        </w:rPr>
        <w:t xml:space="preserve">   </w:t>
      </w:r>
      <w:r>
        <w:rPr>
          <w:rFonts w:hint="eastAsia" w:ascii="宋体" w:hAnsi="宋体" w:eastAsia="宋体" w:cs="宋体"/>
          <w:color w:val="auto"/>
          <w:kern w:val="1"/>
          <w:sz w:val="24"/>
        </w:rPr>
        <w:t>月</w:t>
      </w:r>
      <w:r>
        <w:rPr>
          <w:rFonts w:hint="eastAsia" w:ascii="宋体" w:hAnsi="宋体" w:eastAsia="宋体" w:cs="宋体"/>
          <w:color w:val="auto"/>
          <w:kern w:val="1"/>
          <w:sz w:val="24"/>
          <w:u w:val="single"/>
        </w:rPr>
        <w:t xml:space="preserve">   </w:t>
      </w:r>
      <w:r>
        <w:rPr>
          <w:rFonts w:hint="eastAsia" w:ascii="宋体" w:hAnsi="宋体" w:eastAsia="宋体" w:cs="宋体"/>
          <w:color w:val="auto"/>
          <w:kern w:val="1"/>
          <w:sz w:val="24"/>
        </w:rPr>
        <w:t>日</w:t>
      </w:r>
    </w:p>
    <w:p w14:paraId="6AF7621E">
      <w:pPr>
        <w:spacing w:line="360" w:lineRule="auto"/>
        <w:rPr>
          <w:rFonts w:hint="eastAsia" w:ascii="宋体" w:hAnsi="宋体" w:eastAsia="宋体" w:cs="宋体"/>
          <w:color w:val="auto"/>
          <w:sz w:val="24"/>
        </w:rPr>
      </w:pPr>
    </w:p>
    <w:p w14:paraId="2E584B23">
      <w:pPr>
        <w:spacing w:line="360" w:lineRule="auto"/>
        <w:rPr>
          <w:rFonts w:hint="eastAsia" w:ascii="宋体" w:hAnsi="宋体" w:eastAsia="宋体" w:cs="宋体"/>
          <w:color w:val="auto"/>
          <w:sz w:val="24"/>
        </w:rPr>
      </w:pPr>
    </w:p>
    <w:p w14:paraId="37784CC8">
      <w:pPr>
        <w:spacing w:line="360" w:lineRule="auto"/>
        <w:rPr>
          <w:rFonts w:hint="eastAsia" w:ascii="宋体" w:hAnsi="宋体" w:eastAsia="宋体" w:cs="宋体"/>
          <w:color w:val="auto"/>
          <w:sz w:val="24"/>
        </w:rPr>
      </w:pPr>
    </w:p>
    <w:p w14:paraId="5B4F00C6">
      <w:pPr>
        <w:spacing w:line="360" w:lineRule="auto"/>
        <w:rPr>
          <w:rFonts w:hint="eastAsia" w:ascii="宋体" w:hAnsi="宋体" w:eastAsia="宋体" w:cs="宋体"/>
          <w:color w:val="auto"/>
          <w:sz w:val="24"/>
        </w:rPr>
      </w:pPr>
    </w:p>
    <w:p w14:paraId="6E598C77">
      <w:pPr>
        <w:rPr>
          <w:rFonts w:hint="eastAsia" w:ascii="宋体" w:hAnsi="宋体" w:eastAsia="宋体" w:cs="宋体"/>
          <w:color w:val="auto"/>
          <w:sz w:val="24"/>
        </w:rPr>
      </w:pPr>
    </w:p>
    <w:p w14:paraId="56DDB96F">
      <w:pPr>
        <w:pStyle w:val="2"/>
        <w:rPr>
          <w:rFonts w:hint="eastAsia" w:ascii="宋体" w:hAnsi="宋体" w:eastAsia="宋体" w:cs="宋体"/>
          <w:color w:val="auto"/>
        </w:rPr>
        <w:sectPr>
          <w:pgSz w:w="11906" w:h="16838"/>
          <w:pgMar w:top="1440" w:right="1106" w:bottom="1219" w:left="1701" w:header="720" w:footer="720" w:gutter="0"/>
          <w:pgBorders>
            <w:top w:val="none" w:sz="0" w:space="0"/>
            <w:left w:val="none" w:sz="0" w:space="0"/>
            <w:bottom w:val="none" w:sz="0" w:space="0"/>
            <w:right w:val="none" w:sz="0" w:space="0"/>
          </w:pgBorders>
          <w:cols w:space="720" w:num="1"/>
          <w:docGrid w:linePitch="312" w:charSpace="0"/>
        </w:sectPr>
      </w:pPr>
    </w:p>
    <w:p w14:paraId="1DCC3ED7">
      <w:pPr>
        <w:rPr>
          <w:rFonts w:hint="eastAsia" w:ascii="宋体" w:hAnsi="宋体" w:eastAsia="宋体" w:cs="宋体"/>
          <w:b/>
          <w:bCs/>
          <w:color w:val="auto"/>
          <w:sz w:val="24"/>
        </w:rPr>
      </w:pPr>
      <w:r>
        <w:rPr>
          <w:rFonts w:hint="eastAsia" w:ascii="宋体" w:hAnsi="宋体" w:eastAsia="宋体" w:cs="宋体"/>
          <w:b/>
          <w:bCs/>
          <w:color w:val="auto"/>
          <w:sz w:val="24"/>
        </w:rPr>
        <w:t xml:space="preserve">附件8 </w:t>
      </w:r>
      <w:r>
        <w:rPr>
          <w:rFonts w:hint="eastAsia" w:ascii="宋体" w:hAnsi="宋体" w:eastAsia="宋体" w:cs="宋体"/>
          <w:b/>
          <w:bCs/>
          <w:color w:val="auto"/>
          <w:sz w:val="24"/>
          <w:lang w:val="en-US" w:eastAsia="zh-CN"/>
        </w:rPr>
        <w:t>磋商</w:t>
      </w:r>
      <w:r>
        <w:rPr>
          <w:rFonts w:hint="eastAsia" w:ascii="宋体" w:hAnsi="宋体" w:eastAsia="宋体" w:cs="宋体"/>
          <w:b/>
          <w:bCs/>
          <w:color w:val="auto"/>
          <w:sz w:val="24"/>
        </w:rPr>
        <w:t>文件要求的其他证明文件</w:t>
      </w:r>
    </w:p>
    <w:p w14:paraId="0E6C4534">
      <w:pPr>
        <w:pStyle w:val="8"/>
        <w:rPr>
          <w:rFonts w:hint="eastAsia" w:ascii="宋体" w:hAnsi="宋体" w:eastAsia="宋体" w:cs="宋体"/>
          <w:color w:val="auto"/>
        </w:rPr>
      </w:pPr>
    </w:p>
    <w:p w14:paraId="1C0299FE">
      <w:pPr>
        <w:pStyle w:val="7"/>
        <w:wordWrap w:val="0"/>
        <w:spacing w:before="0" w:beforeAutospacing="0" w:after="0" w:afterAutospacing="0" w:line="360" w:lineRule="auto"/>
        <w:rPr>
          <w:rFonts w:hint="eastAsia" w:eastAsia="宋体" w:cs="宋体"/>
          <w:b/>
          <w:bCs/>
          <w:color w:val="auto"/>
        </w:rPr>
      </w:pPr>
      <w:r>
        <w:rPr>
          <w:rFonts w:hint="eastAsia" w:eastAsia="宋体" w:cs="宋体"/>
          <w:b/>
          <w:bCs/>
          <w:color w:val="auto"/>
        </w:rPr>
        <w:br w:type="page"/>
      </w:r>
    </w:p>
    <w:p w14:paraId="1997AE9B">
      <w:pPr>
        <w:pStyle w:val="7"/>
        <w:wordWrap w:val="0"/>
        <w:spacing w:before="0" w:beforeAutospacing="0" w:after="0" w:afterAutospacing="0" w:line="360" w:lineRule="auto"/>
        <w:rPr>
          <w:rFonts w:hint="eastAsia" w:eastAsia="宋体" w:cs="宋体"/>
          <w:b/>
          <w:bCs/>
          <w:color w:val="auto"/>
          <w:lang w:eastAsia="zh-CN"/>
        </w:rPr>
      </w:pPr>
      <w:r>
        <w:rPr>
          <w:rFonts w:hint="eastAsia" w:eastAsia="宋体" w:cs="宋体"/>
          <w:b/>
          <w:bCs/>
          <w:color w:val="auto"/>
          <w:lang w:val="en-US" w:eastAsia="zh-CN"/>
        </w:rPr>
        <w:t>承诺书</w:t>
      </w:r>
    </w:p>
    <w:p w14:paraId="5695B364">
      <w:pPr>
        <w:pStyle w:val="7"/>
        <w:wordWrap w:val="0"/>
        <w:spacing w:before="0" w:beforeAutospacing="0" w:after="0" w:afterAutospacing="0" w:line="360" w:lineRule="auto"/>
        <w:rPr>
          <w:rFonts w:hint="eastAsia" w:eastAsia="宋体" w:cs="宋体"/>
          <w:color w:val="auto"/>
          <w:shd w:val="clear" w:color="auto" w:fill="FFFFFF"/>
        </w:rPr>
      </w:pPr>
    </w:p>
    <w:p w14:paraId="50D31FF8">
      <w:pPr>
        <w:pStyle w:val="7"/>
        <w:wordWrap w:val="0"/>
        <w:spacing w:before="0" w:beforeAutospacing="0" w:after="0" w:afterAutospacing="0" w:line="360" w:lineRule="auto"/>
        <w:rPr>
          <w:rFonts w:hint="eastAsia" w:eastAsia="宋体" w:cs="宋体"/>
          <w:color w:val="auto"/>
          <w:shd w:val="clear" w:color="auto" w:fill="FFFFFF"/>
          <w:lang w:eastAsia="zh-CN"/>
        </w:rPr>
      </w:pPr>
      <w:r>
        <w:rPr>
          <w:rFonts w:hint="eastAsia" w:eastAsia="宋体" w:cs="宋体"/>
          <w:color w:val="auto"/>
          <w:shd w:val="clear" w:color="auto" w:fill="FFFFFF"/>
        </w:rPr>
        <w:t>致：</w:t>
      </w:r>
      <w:r>
        <w:rPr>
          <w:rFonts w:hint="eastAsia" w:eastAsia="宋体" w:cs="宋体"/>
          <w:color w:val="auto"/>
          <w:shd w:val="clear" w:color="auto" w:fill="FFFFFF"/>
          <w:lang w:eastAsia="zh-CN"/>
        </w:rPr>
        <w:t>陕西职业技术学院</w:t>
      </w:r>
    </w:p>
    <w:p w14:paraId="40A89A42">
      <w:pPr>
        <w:pStyle w:val="7"/>
        <w:wordWrap w:val="0"/>
        <w:spacing w:before="0" w:beforeAutospacing="0" w:after="0" w:afterAutospacing="0" w:line="360" w:lineRule="auto"/>
        <w:ind w:firstLine="420"/>
        <w:rPr>
          <w:rFonts w:hint="eastAsia" w:eastAsia="宋体" w:cs="宋体"/>
          <w:color w:val="auto"/>
        </w:rPr>
      </w:pPr>
      <w:r>
        <w:rPr>
          <w:rFonts w:hint="eastAsia" w:eastAsia="宋体" w:cs="宋体"/>
          <w:color w:val="auto"/>
          <w:shd w:val="clear" w:color="auto" w:fill="FFFFFF"/>
        </w:rPr>
        <w:t>我方作为项目名称</w:t>
      </w:r>
      <w:r>
        <w:rPr>
          <w:rFonts w:hint="eastAsia" w:eastAsia="宋体" w:cs="宋体"/>
          <w:color w:val="auto"/>
          <w:u w:val="single"/>
          <w:shd w:val="clear" w:color="auto" w:fill="FFFFFF"/>
        </w:rPr>
        <w:t xml:space="preserve">            </w:t>
      </w:r>
      <w:r>
        <w:rPr>
          <w:rFonts w:hint="eastAsia" w:eastAsia="宋体" w:cs="宋体"/>
          <w:color w:val="auto"/>
          <w:shd w:val="clear" w:color="auto" w:fill="FFFFFF"/>
        </w:rPr>
        <w:t>（项目编号：</w:t>
      </w:r>
      <w:r>
        <w:rPr>
          <w:rFonts w:hint="eastAsia" w:eastAsia="宋体" w:cs="宋体"/>
          <w:color w:val="auto"/>
          <w:u w:val="single"/>
          <w:shd w:val="clear" w:color="auto" w:fill="FFFFFF"/>
        </w:rPr>
        <w:t xml:space="preserve">          </w:t>
      </w:r>
      <w:r>
        <w:rPr>
          <w:rFonts w:hint="eastAsia" w:eastAsia="宋体" w:cs="宋体"/>
          <w:color w:val="auto"/>
          <w:shd w:val="clear" w:color="auto" w:fill="FFFFFF"/>
        </w:rPr>
        <w:t xml:space="preserve">）的供应商，在此郑重声明： </w:t>
      </w:r>
    </w:p>
    <w:p w14:paraId="67D65B4A">
      <w:pPr>
        <w:pStyle w:val="7"/>
        <w:wordWrap w:val="0"/>
        <w:spacing w:before="0" w:beforeAutospacing="0" w:after="0" w:afterAutospacing="0" w:line="360" w:lineRule="auto"/>
        <w:ind w:firstLine="420"/>
        <w:rPr>
          <w:rFonts w:hint="eastAsia" w:eastAsia="宋体" w:cs="宋体"/>
          <w:color w:val="auto"/>
          <w:shd w:val="clear" w:color="auto" w:fill="FFFFFF"/>
        </w:rPr>
      </w:pPr>
      <w:r>
        <w:rPr>
          <w:rFonts w:hint="eastAsia" w:eastAsia="宋体" w:cs="宋体"/>
          <w:color w:val="auto"/>
          <w:shd w:val="clear" w:color="auto" w:fill="FFFFFF"/>
        </w:rPr>
        <w:t>我单位参与本项目并非联合体</w:t>
      </w:r>
      <w:r>
        <w:rPr>
          <w:rFonts w:hint="eastAsia" w:eastAsia="宋体" w:cs="宋体"/>
          <w:color w:val="auto"/>
          <w:shd w:val="clear" w:color="auto" w:fill="FFFFFF"/>
          <w:lang w:val="en-US" w:eastAsia="zh-CN"/>
        </w:rPr>
        <w:t>参与</w:t>
      </w:r>
      <w:r>
        <w:rPr>
          <w:rFonts w:hint="eastAsia" w:eastAsia="宋体" w:cs="宋体"/>
          <w:color w:val="auto"/>
          <w:shd w:val="clear" w:color="auto" w:fill="FFFFFF"/>
        </w:rPr>
        <w:t>，本项目由本公司独立承担。</w:t>
      </w:r>
    </w:p>
    <w:p w14:paraId="10AE3470">
      <w:pPr>
        <w:pStyle w:val="7"/>
        <w:wordWrap w:val="0"/>
        <w:spacing w:before="0" w:beforeAutospacing="0" w:after="0" w:afterAutospacing="0" w:line="360" w:lineRule="auto"/>
        <w:ind w:firstLine="420"/>
        <w:rPr>
          <w:rFonts w:hint="eastAsia" w:eastAsia="宋体" w:cs="宋体"/>
          <w:color w:val="auto"/>
          <w:shd w:val="clear" w:color="auto" w:fill="FFFFFF"/>
        </w:rPr>
      </w:pPr>
      <w:r>
        <w:rPr>
          <w:rFonts w:hint="eastAsia" w:eastAsia="宋体" w:cs="宋体"/>
          <w:color w:val="auto"/>
          <w:shd w:val="clear" w:color="auto" w:fill="FFFFFF"/>
        </w:rPr>
        <w:t>我单位不存在与单位负责人为同一人或者存在直接控股、管理关系的其他供应商参与本项目的政府采购活动的行为。</w:t>
      </w:r>
    </w:p>
    <w:p w14:paraId="6085161F">
      <w:pPr>
        <w:pStyle w:val="7"/>
        <w:wordWrap w:val="0"/>
        <w:spacing w:before="0" w:beforeAutospacing="0" w:after="0" w:afterAutospacing="0" w:line="360" w:lineRule="auto"/>
        <w:ind w:firstLine="420"/>
        <w:rPr>
          <w:rFonts w:hint="eastAsia" w:eastAsia="宋体" w:cs="宋体"/>
          <w:color w:val="auto"/>
          <w:shd w:val="clear" w:color="auto" w:fill="FFFFFF"/>
        </w:rPr>
      </w:pPr>
      <w:r>
        <w:rPr>
          <w:rFonts w:hint="eastAsia" w:eastAsia="宋体" w:cs="宋体"/>
          <w:color w:val="auto"/>
          <w:shd w:val="clear" w:color="auto" w:fill="FFFFFF"/>
        </w:rPr>
        <w:t>如在</w:t>
      </w:r>
      <w:r>
        <w:rPr>
          <w:rFonts w:hint="eastAsia" w:eastAsia="宋体" w:cs="宋体"/>
          <w:color w:val="auto"/>
          <w:shd w:val="clear" w:color="auto" w:fill="FFFFFF"/>
          <w:lang w:val="en-US" w:eastAsia="zh-CN"/>
        </w:rPr>
        <w:t>磋商</w:t>
      </w:r>
      <w:r>
        <w:rPr>
          <w:rFonts w:hint="eastAsia" w:eastAsia="宋体" w:cs="宋体"/>
          <w:color w:val="auto"/>
          <w:shd w:val="clear" w:color="auto" w:fill="FFFFFF"/>
        </w:rPr>
        <w:t>过程中发现与其他供应商存在直接控股、管理关系等，我公司将及时提出回避。</w:t>
      </w:r>
    </w:p>
    <w:p w14:paraId="3E6D2F5C">
      <w:pPr>
        <w:pStyle w:val="7"/>
        <w:wordWrap w:val="0"/>
        <w:spacing w:before="0" w:beforeAutospacing="0" w:after="0" w:afterAutospacing="0" w:line="360" w:lineRule="auto"/>
        <w:ind w:firstLine="420"/>
        <w:rPr>
          <w:rFonts w:hint="eastAsia" w:eastAsia="宋体" w:cs="宋体"/>
          <w:color w:val="auto"/>
          <w:shd w:val="clear" w:color="auto" w:fill="FFFFFF"/>
        </w:rPr>
      </w:pPr>
      <w:r>
        <w:rPr>
          <w:rFonts w:hint="eastAsia" w:eastAsia="宋体" w:cs="宋体"/>
          <w:color w:val="auto"/>
          <w:shd w:val="clear" w:color="auto" w:fill="FFFFFF"/>
        </w:rPr>
        <w:t>我公司承诺以上说明真实有效，无虚假内容或隐瞒。</w:t>
      </w:r>
    </w:p>
    <w:p w14:paraId="3054EBA7">
      <w:pPr>
        <w:pStyle w:val="2"/>
        <w:ind w:firstLine="480" w:firstLineChars="200"/>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14:paraId="24A9D2A2">
      <w:pPr>
        <w:spacing w:line="480" w:lineRule="auto"/>
        <w:ind w:right="-161" w:firstLine="2640"/>
        <w:rPr>
          <w:rFonts w:hint="eastAsia" w:ascii="宋体" w:hAnsi="宋体" w:eastAsia="宋体" w:cs="宋体"/>
          <w:color w:val="auto"/>
          <w:kern w:val="1"/>
          <w:sz w:val="24"/>
          <w:u w:val="single"/>
        </w:rPr>
      </w:pPr>
      <w:r>
        <w:rPr>
          <w:rFonts w:hint="eastAsia" w:ascii="宋体" w:hAnsi="宋体" w:eastAsia="宋体" w:cs="宋体"/>
          <w:color w:val="auto"/>
          <w:kern w:val="1"/>
          <w:sz w:val="24"/>
        </w:rPr>
        <w:t>法定代表人或被授权代表签字或盖章：</w:t>
      </w:r>
      <w:r>
        <w:rPr>
          <w:rFonts w:hint="eastAsia" w:ascii="宋体" w:hAnsi="宋体" w:eastAsia="宋体" w:cs="宋体"/>
          <w:color w:val="auto"/>
          <w:kern w:val="1"/>
          <w:sz w:val="24"/>
          <w:u w:val="single"/>
        </w:rPr>
        <w:t xml:space="preserve">                  </w:t>
      </w:r>
    </w:p>
    <w:p w14:paraId="6CE65329">
      <w:pPr>
        <w:spacing w:line="480" w:lineRule="auto"/>
        <w:ind w:right="-161" w:firstLine="2640"/>
        <w:rPr>
          <w:rFonts w:hint="eastAsia" w:ascii="宋体" w:hAnsi="宋体" w:eastAsia="宋体" w:cs="宋体"/>
          <w:color w:val="auto"/>
          <w:kern w:val="1"/>
          <w:sz w:val="24"/>
        </w:rPr>
      </w:pPr>
      <w:r>
        <w:rPr>
          <w:rFonts w:hint="eastAsia" w:ascii="宋体" w:hAnsi="宋体" w:eastAsia="宋体" w:cs="宋体"/>
          <w:color w:val="auto"/>
          <w:kern w:val="1"/>
          <w:sz w:val="24"/>
        </w:rPr>
        <w:t>供应商名称：</w:t>
      </w:r>
      <w:r>
        <w:rPr>
          <w:rFonts w:hint="eastAsia" w:ascii="宋体" w:hAnsi="宋体" w:eastAsia="宋体" w:cs="宋体"/>
          <w:color w:val="auto"/>
          <w:kern w:val="1"/>
          <w:sz w:val="24"/>
          <w:u w:val="single"/>
        </w:rPr>
        <w:t xml:space="preserve">                              （公章）</w:t>
      </w:r>
    </w:p>
    <w:p w14:paraId="648F66AE">
      <w:pPr>
        <w:ind w:firstLine="5409" w:firstLineChars="2254"/>
        <w:jc w:val="center"/>
        <w:rPr>
          <w:rFonts w:hint="eastAsia" w:ascii="宋体" w:hAnsi="宋体" w:eastAsia="宋体" w:cs="宋体"/>
          <w:color w:val="auto"/>
          <w:kern w:val="1"/>
          <w:sz w:val="24"/>
          <w:u w:val="single"/>
        </w:rPr>
      </w:pPr>
      <w:r>
        <w:rPr>
          <w:rFonts w:hint="eastAsia" w:ascii="宋体" w:hAnsi="宋体" w:eastAsia="宋体" w:cs="宋体"/>
          <w:color w:val="auto"/>
          <w:kern w:val="1"/>
          <w:sz w:val="24"/>
        </w:rPr>
        <w:t xml:space="preserve">  日期： </w:t>
      </w:r>
      <w:r>
        <w:rPr>
          <w:rFonts w:hint="eastAsia" w:ascii="宋体" w:hAnsi="宋体" w:eastAsia="宋体" w:cs="宋体"/>
          <w:color w:val="auto"/>
          <w:kern w:val="1"/>
          <w:sz w:val="24"/>
          <w:u w:val="single"/>
        </w:rPr>
        <w:t xml:space="preserve">    </w:t>
      </w:r>
      <w:r>
        <w:rPr>
          <w:rFonts w:hint="eastAsia" w:ascii="宋体" w:hAnsi="宋体" w:eastAsia="宋体" w:cs="宋体"/>
          <w:color w:val="auto"/>
          <w:kern w:val="1"/>
          <w:sz w:val="24"/>
        </w:rPr>
        <w:t>年</w:t>
      </w:r>
      <w:r>
        <w:rPr>
          <w:rFonts w:hint="eastAsia" w:ascii="宋体" w:hAnsi="宋体" w:eastAsia="宋体" w:cs="宋体"/>
          <w:color w:val="auto"/>
          <w:kern w:val="1"/>
          <w:sz w:val="24"/>
          <w:u w:val="single"/>
        </w:rPr>
        <w:t xml:space="preserve">   </w:t>
      </w:r>
      <w:r>
        <w:rPr>
          <w:rFonts w:hint="eastAsia" w:ascii="宋体" w:hAnsi="宋体" w:eastAsia="宋体" w:cs="宋体"/>
          <w:color w:val="auto"/>
          <w:kern w:val="1"/>
          <w:sz w:val="24"/>
        </w:rPr>
        <w:t>月</w:t>
      </w:r>
      <w:r>
        <w:rPr>
          <w:rFonts w:hint="eastAsia" w:ascii="宋体" w:hAnsi="宋体" w:eastAsia="宋体" w:cs="宋体"/>
          <w:color w:val="auto"/>
          <w:kern w:val="1"/>
          <w:sz w:val="24"/>
          <w:u w:val="single"/>
        </w:rPr>
        <w:t xml:space="preserve">   </w:t>
      </w:r>
      <w:r>
        <w:rPr>
          <w:rFonts w:hint="eastAsia" w:ascii="宋体" w:hAnsi="宋体" w:eastAsia="宋体" w:cs="宋体"/>
          <w:color w:val="auto"/>
          <w:kern w:val="1"/>
          <w:sz w:val="24"/>
        </w:rPr>
        <w:t>日</w:t>
      </w:r>
    </w:p>
    <w:p w14:paraId="620CC95E">
      <w:pPr>
        <w:keepNext w:val="0"/>
        <w:keepLines w:val="0"/>
        <w:pageBreakBefore w:val="0"/>
        <w:widowControl w:val="0"/>
        <w:kinsoku/>
        <w:wordWrap/>
        <w:overflowPunct/>
        <w:topLinePunct w:val="0"/>
        <w:bidi w:val="0"/>
        <w:snapToGrid/>
        <w:spacing w:line="430" w:lineRule="exact"/>
        <w:ind w:firstLine="420"/>
        <w:jc w:val="center"/>
        <w:textAlignment w:val="auto"/>
        <w:outlineLvl w:val="9"/>
        <w:rPr>
          <w:rFonts w:hint="eastAsia" w:ascii="宋体" w:hAnsi="宋体" w:eastAsia="宋体" w:cs="宋体"/>
          <w:color w:val="auto"/>
        </w:rPr>
      </w:pPr>
      <w:r>
        <w:rPr>
          <w:rFonts w:hint="eastAsia" w:ascii="宋体" w:hAnsi="宋体" w:eastAsia="宋体" w:cs="宋体"/>
          <w:color w:val="auto"/>
          <w:sz w:val="24"/>
          <w:shd w:val="clear" w:color="auto" w:fill="FFFFFF"/>
        </w:rPr>
        <w:br w:type="page"/>
      </w:r>
      <w:bookmarkStart w:id="12" w:name="_Toc30128"/>
      <w:bookmarkStart w:id="13" w:name="_Toc9230"/>
      <w:r>
        <w:rPr>
          <w:rFonts w:hint="eastAsia" w:ascii="宋体" w:hAnsi="宋体" w:eastAsia="宋体" w:cs="宋体"/>
          <w:b/>
          <w:bCs/>
          <w:color w:val="auto"/>
          <w:sz w:val="32"/>
          <w:szCs w:val="32"/>
        </w:rPr>
        <w:t>供应商参加政府采购活动承诺书</w:t>
      </w:r>
      <w:bookmarkEnd w:id="12"/>
      <w:bookmarkEnd w:id="13"/>
    </w:p>
    <w:p w14:paraId="6AFDD445">
      <w:pPr>
        <w:keepNext w:val="0"/>
        <w:keepLines w:val="0"/>
        <w:pageBreakBefore w:val="0"/>
        <w:widowControl w:val="0"/>
        <w:kinsoku/>
        <w:wordWrap/>
        <w:overflowPunct/>
        <w:topLinePunct w:val="0"/>
        <w:autoSpaceDE w:val="0"/>
        <w:autoSpaceDN w:val="0"/>
        <w:bidi w:val="0"/>
        <w:adjustRightInd w:val="0"/>
        <w:snapToGrid/>
        <w:spacing w:line="430" w:lineRule="exact"/>
        <w:jc w:val="center"/>
        <w:textAlignment w:val="auto"/>
        <w:rPr>
          <w:rFonts w:hint="eastAsia" w:ascii="宋体" w:hAnsi="宋体" w:eastAsia="宋体" w:cs="宋体"/>
          <w:b/>
          <w:bCs/>
          <w:color w:val="auto"/>
          <w:sz w:val="24"/>
          <w:szCs w:val="22"/>
        </w:rPr>
      </w:pPr>
      <w:r>
        <w:rPr>
          <w:rFonts w:hint="eastAsia" w:ascii="宋体" w:hAnsi="宋体" w:eastAsia="宋体" w:cs="宋体"/>
          <w:b/>
          <w:bCs/>
          <w:color w:val="auto"/>
          <w:sz w:val="24"/>
          <w:szCs w:val="22"/>
        </w:rPr>
        <w:t>（供应商诚信承诺书）</w:t>
      </w:r>
    </w:p>
    <w:p w14:paraId="165EF533">
      <w:pPr>
        <w:keepNext w:val="0"/>
        <w:keepLines w:val="0"/>
        <w:pageBreakBefore w:val="0"/>
        <w:widowControl w:val="0"/>
        <w:kinsoku/>
        <w:wordWrap/>
        <w:overflowPunct/>
        <w:topLinePunct w:val="0"/>
        <w:autoSpaceDE w:val="0"/>
        <w:autoSpaceDN w:val="0"/>
        <w:bidi w:val="0"/>
        <w:adjustRightInd w:val="0"/>
        <w:snapToGrid/>
        <w:spacing w:line="430" w:lineRule="exact"/>
        <w:jc w:val="center"/>
        <w:textAlignment w:val="auto"/>
        <w:rPr>
          <w:rFonts w:hint="eastAsia" w:ascii="宋体" w:hAnsi="宋体" w:eastAsia="宋体" w:cs="宋体"/>
          <w:b/>
          <w:bCs/>
          <w:color w:val="auto"/>
          <w:sz w:val="24"/>
          <w:szCs w:val="22"/>
          <w:lang w:val="zh-CN"/>
        </w:rPr>
      </w:pPr>
    </w:p>
    <w:p w14:paraId="38AA684C">
      <w:pPr>
        <w:keepNext w:val="0"/>
        <w:keepLines w:val="0"/>
        <w:pageBreakBefore w:val="0"/>
        <w:widowControl w:val="0"/>
        <w:kinsoku/>
        <w:wordWrap/>
        <w:overflowPunct/>
        <w:topLinePunct w:val="0"/>
        <w:autoSpaceDE w:val="0"/>
        <w:autoSpaceDN w:val="0"/>
        <w:bidi w:val="0"/>
        <w:adjustRightInd w:val="0"/>
        <w:snapToGrid/>
        <w:spacing w:line="430" w:lineRule="exact"/>
        <w:textAlignment w:val="auto"/>
        <w:rPr>
          <w:rFonts w:hint="eastAsia" w:ascii="宋体" w:hAnsi="宋体" w:eastAsia="宋体" w:cs="宋体"/>
          <w:bCs/>
          <w:color w:val="auto"/>
          <w:kern w:val="0"/>
          <w:sz w:val="24"/>
          <w:szCs w:val="24"/>
          <w:lang w:val="zh-CN" w:eastAsia="zh-CN"/>
        </w:rPr>
      </w:pPr>
      <w:r>
        <w:rPr>
          <w:rFonts w:hint="eastAsia" w:ascii="宋体" w:hAnsi="宋体" w:eastAsia="宋体" w:cs="宋体"/>
          <w:bCs/>
          <w:color w:val="auto"/>
          <w:kern w:val="0"/>
          <w:sz w:val="24"/>
          <w:szCs w:val="24"/>
          <w:lang w:val="zh-CN"/>
        </w:rPr>
        <w:t>致：</w:t>
      </w:r>
      <w:r>
        <w:rPr>
          <w:rFonts w:hint="eastAsia" w:ascii="宋体" w:hAnsi="宋体" w:eastAsia="宋体" w:cs="宋体"/>
          <w:color w:val="auto"/>
          <w:sz w:val="24"/>
          <w:szCs w:val="24"/>
          <w:shd w:val="clear" w:color="auto" w:fill="FFFFFF"/>
          <w:lang w:eastAsia="zh-CN"/>
        </w:rPr>
        <w:t>陕西职业技术学院</w:t>
      </w:r>
    </w:p>
    <w:p w14:paraId="4E9EE781">
      <w:pPr>
        <w:keepNext w:val="0"/>
        <w:keepLines w:val="0"/>
        <w:pageBreakBefore w:val="0"/>
        <w:widowControl w:val="0"/>
        <w:kinsoku/>
        <w:wordWrap/>
        <w:overflowPunct/>
        <w:topLinePunct w:val="0"/>
        <w:autoSpaceDE w:val="0"/>
        <w:autoSpaceDN w:val="0"/>
        <w:bidi w:val="0"/>
        <w:adjustRightInd w:val="0"/>
        <w:snapToGrid/>
        <w:spacing w:line="430" w:lineRule="exact"/>
        <w:textAlignment w:val="auto"/>
        <w:rPr>
          <w:rFonts w:hint="eastAsia" w:ascii="宋体" w:hAnsi="宋体" w:eastAsia="宋体" w:cs="宋体"/>
          <w:color w:val="auto"/>
          <w:kern w:val="0"/>
          <w:sz w:val="24"/>
          <w:lang w:val="zh-CN"/>
        </w:rPr>
      </w:pPr>
    </w:p>
    <w:p w14:paraId="0D209ED6">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为了诚实、客观、有序地参与陕西省政府采购活动，</w:t>
      </w:r>
      <w:r>
        <w:rPr>
          <w:rFonts w:hint="eastAsia" w:ascii="宋体" w:hAnsi="宋体" w:eastAsia="宋体" w:cs="宋体"/>
          <w:color w:val="auto"/>
          <w:sz w:val="24"/>
          <w:lang w:val="en-US" w:eastAsia="zh-CN"/>
        </w:rPr>
        <w:t>自</w:t>
      </w:r>
      <w:r>
        <w:rPr>
          <w:rFonts w:hint="eastAsia" w:ascii="宋体" w:hAnsi="宋体" w:eastAsia="宋体" w:cs="宋体"/>
          <w:color w:val="auto"/>
          <w:sz w:val="24"/>
        </w:rPr>
        <w:t>愿就以下内容作出承诺：</w:t>
      </w:r>
    </w:p>
    <w:p w14:paraId="1A22575E">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一、自觉遵守各项法律、法规、规章、制度以及社会公德，维护廉洁环境，与同场竞争的供应商平等参加政府采购活动。</w:t>
      </w:r>
    </w:p>
    <w:p w14:paraId="7ACB5F31">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二、参加采购代理机构组织的政府采购活动时，严格按照招标文件的规定和要求提供所需的相关材料，并对所提供的各类资料的真实性负责，不虚假应标，不虚列业绩。</w:t>
      </w:r>
    </w:p>
    <w:p w14:paraId="2DA915E5">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三、尊重参与政府采购活动各相关方的合法行为，接受政府采购活动依法形成的意见、结果。</w:t>
      </w:r>
    </w:p>
    <w:p w14:paraId="526EF8EF">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四、依法参加政府采购活动，不围标、串标，维护市场秩序，不提供“三无”产品、以次充好。</w:t>
      </w:r>
    </w:p>
    <w:p w14:paraId="00E86032">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五、积极推动政府采购活动健康开展，对采购活动有疑问、异议时，按法律规定的程序实名（加盖单位章和法定代表人签名）反映情况，不恶意中伤、无事生非，以和谐、平等的心态参加政府采购活动。</w:t>
      </w:r>
    </w:p>
    <w:p w14:paraId="560D2C01">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六、认真履行中标人应承担的责任和义务，全面执行采购合同规定的各项内容，保质保量地按时提供采购物品。</w:t>
      </w:r>
    </w:p>
    <w:p w14:paraId="316787B8">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七、与其他响应单位无交叉控股股东、无交叉兼任高级管理人员及涉嫌联合围标、串标行为，无采购单位和招标代理机构职工或亲属在我单位兼职的情况，不向采购单位和代理机构相关人员输送利益等行贿行为，一旦中标必须坚守诚信、认真履约。</w:t>
      </w:r>
    </w:p>
    <w:p w14:paraId="041C81AE">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若本企业（单位）发生有悖于上述承诺的行为，愿意接受《中华人民共和国政府采购法》和《中华人民共和国政府采购法实施条例》中对供应商的相关处理。</w:t>
      </w:r>
    </w:p>
    <w:p w14:paraId="1B176C6B">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本承诺是项目</w:t>
      </w:r>
      <w:r>
        <w:rPr>
          <w:rFonts w:hint="eastAsia" w:ascii="宋体" w:hAnsi="宋体" w:eastAsia="宋体" w:cs="宋体"/>
          <w:color w:val="auto"/>
          <w:sz w:val="24"/>
          <w:lang w:val="en-US" w:eastAsia="zh-CN"/>
        </w:rPr>
        <w:t>响应</w:t>
      </w:r>
      <w:r>
        <w:rPr>
          <w:rFonts w:hint="eastAsia" w:ascii="宋体" w:hAnsi="宋体" w:eastAsia="宋体" w:cs="宋体"/>
          <w:color w:val="auto"/>
          <w:sz w:val="24"/>
        </w:rPr>
        <w:t>文件的组成部分。</w:t>
      </w:r>
    </w:p>
    <w:p w14:paraId="6805E4DA">
      <w:pPr>
        <w:keepNext w:val="0"/>
        <w:keepLines w:val="0"/>
        <w:pageBreakBefore w:val="0"/>
        <w:widowControl w:val="0"/>
        <w:kinsoku/>
        <w:wordWrap/>
        <w:overflowPunct/>
        <w:topLinePunct w:val="0"/>
        <w:bidi w:val="0"/>
        <w:snapToGrid/>
        <w:spacing w:line="430" w:lineRule="exact"/>
        <w:textAlignment w:val="auto"/>
        <w:rPr>
          <w:rFonts w:hint="eastAsia" w:ascii="宋体" w:hAnsi="宋体" w:eastAsia="宋体" w:cs="宋体"/>
          <w:color w:val="auto"/>
        </w:rPr>
      </w:pPr>
    </w:p>
    <w:p w14:paraId="7912A2B4">
      <w:pPr>
        <w:keepNext w:val="0"/>
        <w:keepLines w:val="0"/>
        <w:pageBreakBefore w:val="0"/>
        <w:widowControl w:val="0"/>
        <w:kinsoku/>
        <w:wordWrap/>
        <w:overflowPunct/>
        <w:topLinePunct w:val="0"/>
        <w:autoSpaceDE/>
        <w:autoSpaceDN/>
        <w:bidi w:val="0"/>
        <w:adjustRightInd/>
        <w:snapToGrid/>
        <w:spacing w:line="288" w:lineRule="auto"/>
        <w:ind w:right="-161" w:firstLine="2640"/>
        <w:textAlignment w:val="auto"/>
        <w:rPr>
          <w:rFonts w:hint="eastAsia" w:ascii="宋体" w:hAnsi="宋体" w:eastAsia="宋体" w:cs="宋体"/>
          <w:color w:val="auto"/>
          <w:kern w:val="1"/>
          <w:sz w:val="24"/>
          <w:u w:val="single"/>
        </w:rPr>
      </w:pPr>
      <w:r>
        <w:rPr>
          <w:rFonts w:hint="eastAsia" w:ascii="宋体" w:hAnsi="宋体" w:eastAsia="宋体" w:cs="宋体"/>
          <w:color w:val="auto"/>
          <w:kern w:val="1"/>
          <w:sz w:val="24"/>
        </w:rPr>
        <w:t>法定代表人或被授权代表签字或盖章：</w:t>
      </w:r>
      <w:r>
        <w:rPr>
          <w:rFonts w:hint="eastAsia" w:ascii="宋体" w:hAnsi="宋体" w:eastAsia="宋体" w:cs="宋体"/>
          <w:color w:val="auto"/>
          <w:kern w:val="1"/>
          <w:sz w:val="24"/>
          <w:u w:val="single"/>
        </w:rPr>
        <w:t xml:space="preserve">                  </w:t>
      </w:r>
    </w:p>
    <w:p w14:paraId="630862B9">
      <w:pPr>
        <w:keepNext w:val="0"/>
        <w:keepLines w:val="0"/>
        <w:pageBreakBefore w:val="0"/>
        <w:widowControl w:val="0"/>
        <w:kinsoku/>
        <w:wordWrap/>
        <w:overflowPunct/>
        <w:topLinePunct w:val="0"/>
        <w:autoSpaceDE/>
        <w:autoSpaceDN/>
        <w:bidi w:val="0"/>
        <w:adjustRightInd/>
        <w:snapToGrid/>
        <w:spacing w:line="288" w:lineRule="auto"/>
        <w:ind w:right="-161" w:firstLine="2640"/>
        <w:textAlignment w:val="auto"/>
        <w:rPr>
          <w:rFonts w:hint="eastAsia" w:ascii="宋体" w:hAnsi="宋体" w:eastAsia="宋体" w:cs="宋体"/>
          <w:color w:val="auto"/>
          <w:kern w:val="1"/>
          <w:sz w:val="24"/>
        </w:rPr>
      </w:pPr>
      <w:r>
        <w:rPr>
          <w:rFonts w:hint="eastAsia" w:ascii="宋体" w:hAnsi="宋体" w:eastAsia="宋体" w:cs="宋体"/>
          <w:color w:val="auto"/>
          <w:kern w:val="1"/>
          <w:sz w:val="24"/>
        </w:rPr>
        <w:t>供应商名称：</w:t>
      </w:r>
      <w:r>
        <w:rPr>
          <w:rFonts w:hint="eastAsia" w:ascii="宋体" w:hAnsi="宋体" w:eastAsia="宋体" w:cs="宋体"/>
          <w:color w:val="auto"/>
          <w:kern w:val="1"/>
          <w:sz w:val="24"/>
          <w:u w:val="single"/>
        </w:rPr>
        <w:t xml:space="preserve">                              （公章）</w:t>
      </w:r>
    </w:p>
    <w:p w14:paraId="30326E06">
      <w:pPr>
        <w:keepNext w:val="0"/>
        <w:keepLines w:val="0"/>
        <w:pageBreakBefore w:val="0"/>
        <w:widowControl w:val="0"/>
        <w:kinsoku/>
        <w:wordWrap/>
        <w:overflowPunct/>
        <w:topLinePunct w:val="0"/>
        <w:autoSpaceDE/>
        <w:autoSpaceDN/>
        <w:bidi w:val="0"/>
        <w:adjustRightInd/>
        <w:snapToGrid/>
        <w:spacing w:line="288" w:lineRule="auto"/>
        <w:ind w:firstLine="5409" w:firstLineChars="2254"/>
        <w:jc w:val="center"/>
        <w:textAlignment w:val="auto"/>
        <w:rPr>
          <w:rFonts w:hint="eastAsia" w:ascii="宋体" w:hAnsi="宋体" w:eastAsia="宋体" w:cs="宋体"/>
          <w:color w:val="auto"/>
          <w:kern w:val="1"/>
          <w:sz w:val="24"/>
          <w:szCs w:val="24"/>
          <w:highlight w:val="none"/>
          <w:u w:val="single"/>
        </w:rPr>
      </w:pPr>
      <w:r>
        <w:rPr>
          <w:rFonts w:hint="eastAsia" w:ascii="宋体" w:hAnsi="宋体" w:eastAsia="宋体" w:cs="宋体"/>
          <w:color w:val="auto"/>
          <w:kern w:val="1"/>
          <w:sz w:val="24"/>
        </w:rPr>
        <w:t xml:space="preserve">  日期： </w:t>
      </w:r>
      <w:r>
        <w:rPr>
          <w:rFonts w:hint="eastAsia" w:ascii="宋体" w:hAnsi="宋体" w:eastAsia="宋体" w:cs="宋体"/>
          <w:color w:val="auto"/>
          <w:kern w:val="1"/>
          <w:sz w:val="24"/>
          <w:u w:val="single"/>
        </w:rPr>
        <w:t xml:space="preserve">    </w:t>
      </w:r>
      <w:r>
        <w:rPr>
          <w:rFonts w:hint="eastAsia" w:ascii="宋体" w:hAnsi="宋体" w:eastAsia="宋体" w:cs="宋体"/>
          <w:color w:val="auto"/>
          <w:kern w:val="1"/>
          <w:sz w:val="24"/>
        </w:rPr>
        <w:t>年</w:t>
      </w:r>
      <w:r>
        <w:rPr>
          <w:rFonts w:hint="eastAsia" w:ascii="宋体" w:hAnsi="宋体" w:eastAsia="宋体" w:cs="宋体"/>
          <w:color w:val="auto"/>
          <w:kern w:val="1"/>
          <w:sz w:val="24"/>
          <w:u w:val="single"/>
        </w:rPr>
        <w:t xml:space="preserve">   </w:t>
      </w:r>
      <w:r>
        <w:rPr>
          <w:rFonts w:hint="eastAsia" w:ascii="宋体" w:hAnsi="宋体" w:eastAsia="宋体" w:cs="宋体"/>
          <w:color w:val="auto"/>
          <w:kern w:val="1"/>
          <w:sz w:val="24"/>
        </w:rPr>
        <w:t>月</w:t>
      </w:r>
      <w:r>
        <w:rPr>
          <w:rFonts w:hint="eastAsia" w:ascii="宋体" w:hAnsi="宋体" w:eastAsia="宋体" w:cs="宋体"/>
          <w:color w:val="auto"/>
          <w:kern w:val="1"/>
          <w:sz w:val="24"/>
          <w:u w:val="single"/>
        </w:rPr>
        <w:t xml:space="preserve">   </w:t>
      </w:r>
      <w:r>
        <w:rPr>
          <w:rFonts w:hint="eastAsia" w:ascii="宋体" w:hAnsi="宋体" w:eastAsia="宋体" w:cs="宋体"/>
          <w:color w:val="auto"/>
          <w:kern w:val="1"/>
          <w:sz w:val="24"/>
        </w:rPr>
        <w:t>日</w:t>
      </w:r>
    </w:p>
    <w:p w14:paraId="665DCEF1">
      <w:pPr>
        <w:keepNext w:val="0"/>
        <w:keepLines w:val="0"/>
        <w:pageBreakBefore w:val="0"/>
        <w:widowControl w:val="0"/>
        <w:kinsoku/>
        <w:wordWrap/>
        <w:overflowPunct/>
        <w:topLinePunct w:val="0"/>
        <w:bidi w:val="0"/>
        <w:snapToGrid/>
        <w:spacing w:line="430" w:lineRule="exact"/>
        <w:jc w:val="center"/>
        <w:textAlignment w:val="auto"/>
        <w:outlineLvl w:val="9"/>
        <w:rPr>
          <w:rFonts w:hint="eastAsia" w:ascii="宋体" w:hAnsi="宋体" w:eastAsia="宋体" w:cs="宋体"/>
          <w:color w:val="auto"/>
          <w:szCs w:val="22"/>
        </w:rPr>
      </w:pPr>
      <w:r>
        <w:rPr>
          <w:rFonts w:hint="eastAsia" w:ascii="宋体" w:hAnsi="宋体" w:eastAsia="宋体" w:cs="宋体"/>
          <w:color w:val="auto"/>
          <w:sz w:val="24"/>
          <w:u w:val="single"/>
        </w:rPr>
        <w:br w:type="page"/>
      </w:r>
      <w:bookmarkStart w:id="14" w:name="_Toc373"/>
      <w:bookmarkStart w:id="15" w:name="_Toc9834"/>
      <w:r>
        <w:rPr>
          <w:rFonts w:hint="eastAsia" w:ascii="宋体" w:hAnsi="宋体" w:eastAsia="宋体" w:cs="宋体"/>
          <w:b/>
          <w:bCs/>
          <w:color w:val="auto"/>
          <w:sz w:val="32"/>
          <w:szCs w:val="32"/>
        </w:rPr>
        <w:t>拒绝商业贿赂承诺书</w:t>
      </w:r>
      <w:bookmarkEnd w:id="14"/>
      <w:bookmarkEnd w:id="15"/>
    </w:p>
    <w:p w14:paraId="7AC50B49">
      <w:pPr>
        <w:spacing w:line="360" w:lineRule="auto"/>
        <w:ind w:firstLine="480" w:firstLineChars="200"/>
        <w:rPr>
          <w:rFonts w:hint="eastAsia" w:ascii="宋体" w:hAnsi="宋体" w:eastAsia="宋体" w:cs="宋体"/>
          <w:color w:val="auto"/>
          <w:sz w:val="24"/>
          <w:szCs w:val="22"/>
        </w:rPr>
      </w:pPr>
      <w:r>
        <w:rPr>
          <w:rFonts w:hint="eastAsia" w:ascii="宋体" w:hAnsi="宋体" w:eastAsia="宋体" w:cs="宋体"/>
          <w:color w:val="auto"/>
          <w:sz w:val="24"/>
          <w:szCs w:val="22"/>
        </w:rPr>
        <w:t>为防止政府采购领域商业贿赂行为的发生，进一步规</w:t>
      </w:r>
      <w:bookmarkStart w:id="16" w:name="_GoBack"/>
      <w:bookmarkEnd w:id="16"/>
      <w:r>
        <w:rPr>
          <w:rFonts w:hint="eastAsia" w:ascii="宋体" w:hAnsi="宋体" w:eastAsia="宋体" w:cs="宋体"/>
          <w:color w:val="auto"/>
          <w:sz w:val="24"/>
          <w:szCs w:val="22"/>
        </w:rPr>
        <w:t>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2A4EF05F">
      <w:pPr>
        <w:spacing w:line="360" w:lineRule="auto"/>
        <w:ind w:firstLine="480" w:firstLineChars="200"/>
        <w:rPr>
          <w:rFonts w:hint="eastAsia" w:ascii="宋体" w:hAnsi="宋体" w:eastAsia="宋体" w:cs="宋体"/>
          <w:color w:val="auto"/>
          <w:sz w:val="24"/>
          <w:szCs w:val="22"/>
        </w:rPr>
      </w:pPr>
      <w:r>
        <w:rPr>
          <w:rFonts w:hint="eastAsia" w:ascii="宋体" w:hAnsi="宋体" w:eastAsia="宋体" w:cs="宋体"/>
          <w:color w:val="auto"/>
          <w:sz w:val="24"/>
          <w:szCs w:val="22"/>
        </w:rPr>
        <w:t>在此，我们郑重向社会承诺：</w:t>
      </w:r>
    </w:p>
    <w:p w14:paraId="62326A24">
      <w:pPr>
        <w:spacing w:line="360" w:lineRule="auto"/>
        <w:ind w:firstLine="480" w:firstLineChars="200"/>
        <w:rPr>
          <w:rFonts w:hint="eastAsia" w:ascii="宋体" w:hAnsi="宋体" w:eastAsia="宋体" w:cs="宋体"/>
          <w:color w:val="auto"/>
          <w:sz w:val="24"/>
          <w:szCs w:val="22"/>
        </w:rPr>
      </w:pPr>
      <w:r>
        <w:rPr>
          <w:rFonts w:hint="eastAsia" w:ascii="宋体" w:hAnsi="宋体" w:eastAsia="宋体" w:cs="宋体"/>
          <w:color w:val="auto"/>
          <w:sz w:val="24"/>
          <w:szCs w:val="22"/>
        </w:rPr>
        <w:t>1.认真学习并自觉遵守党纪政纪和政府采购法律法规，不断提高法律意识和法制观念；</w:t>
      </w:r>
    </w:p>
    <w:p w14:paraId="5B462797">
      <w:pPr>
        <w:spacing w:line="360" w:lineRule="auto"/>
        <w:ind w:firstLine="480" w:firstLineChars="200"/>
        <w:rPr>
          <w:rFonts w:hint="eastAsia" w:ascii="宋体" w:hAnsi="宋体" w:eastAsia="宋体" w:cs="宋体"/>
          <w:color w:val="auto"/>
          <w:sz w:val="24"/>
          <w:szCs w:val="22"/>
        </w:rPr>
      </w:pPr>
      <w:r>
        <w:rPr>
          <w:rFonts w:hint="eastAsia" w:ascii="宋体" w:hAnsi="宋体" w:eastAsia="宋体" w:cs="宋体"/>
          <w:color w:val="auto"/>
          <w:sz w:val="24"/>
          <w:szCs w:val="22"/>
        </w:rPr>
        <w:t>2.严格执行政府采购的各项规章制度、操作规程和办事程序，主动接受相关部门和社会群众对政府采购工作人员依法、有效、持续的监督；</w:t>
      </w:r>
    </w:p>
    <w:p w14:paraId="0466A6CF">
      <w:pPr>
        <w:spacing w:line="360" w:lineRule="auto"/>
        <w:ind w:firstLine="480" w:firstLineChars="200"/>
        <w:rPr>
          <w:rFonts w:hint="eastAsia" w:ascii="宋体" w:hAnsi="宋体" w:eastAsia="宋体" w:cs="宋体"/>
          <w:color w:val="auto"/>
          <w:sz w:val="24"/>
          <w:szCs w:val="22"/>
        </w:rPr>
      </w:pPr>
      <w:r>
        <w:rPr>
          <w:rFonts w:hint="eastAsia" w:ascii="宋体" w:hAnsi="宋体" w:eastAsia="宋体" w:cs="宋体"/>
          <w:color w:val="auto"/>
          <w:sz w:val="24"/>
          <w:szCs w:val="22"/>
        </w:rPr>
        <w:t>3.不接受可能影响采购公正的单位和个人的宴请、休闲和旅游活动及礼品馈赠、不利用工作之便谋取不正当利益；</w:t>
      </w:r>
    </w:p>
    <w:p w14:paraId="51C1D306">
      <w:pPr>
        <w:spacing w:line="360" w:lineRule="auto"/>
        <w:ind w:firstLine="480" w:firstLineChars="200"/>
        <w:rPr>
          <w:rFonts w:hint="eastAsia" w:ascii="宋体" w:hAnsi="宋体" w:eastAsia="宋体" w:cs="宋体"/>
          <w:color w:val="auto"/>
          <w:sz w:val="24"/>
          <w:szCs w:val="22"/>
        </w:rPr>
      </w:pPr>
      <w:r>
        <w:rPr>
          <w:rFonts w:hint="eastAsia" w:ascii="宋体" w:hAnsi="宋体" w:eastAsia="宋体" w:cs="宋体"/>
          <w:color w:val="auto"/>
          <w:sz w:val="24"/>
          <w:szCs w:val="22"/>
        </w:rPr>
        <w:t>4.不与招标代理机构和供应商发生不正当的经济往来、采购活动期间不在非办公场所与供应商私自单独接触；</w:t>
      </w:r>
    </w:p>
    <w:p w14:paraId="778DA7C9">
      <w:pPr>
        <w:spacing w:line="360" w:lineRule="auto"/>
        <w:ind w:firstLine="480" w:firstLineChars="200"/>
        <w:rPr>
          <w:rFonts w:hint="eastAsia" w:ascii="宋体" w:hAnsi="宋体" w:eastAsia="宋体" w:cs="宋体"/>
          <w:color w:val="auto"/>
          <w:sz w:val="24"/>
          <w:szCs w:val="22"/>
        </w:rPr>
      </w:pPr>
      <w:r>
        <w:rPr>
          <w:rFonts w:hint="eastAsia" w:ascii="宋体" w:hAnsi="宋体" w:eastAsia="宋体" w:cs="宋体"/>
          <w:color w:val="auto"/>
          <w:sz w:val="24"/>
          <w:szCs w:val="22"/>
        </w:rPr>
        <w:t>5.文明办公，热情服务，不断提高办事效率和服务水平，自觉维护政府采购从业人员的良好形象。</w:t>
      </w:r>
    </w:p>
    <w:p w14:paraId="6CC964DE">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本承诺是项目</w:t>
      </w:r>
      <w:r>
        <w:rPr>
          <w:rFonts w:hint="eastAsia" w:ascii="宋体" w:hAnsi="宋体" w:eastAsia="宋体" w:cs="宋体"/>
          <w:color w:val="auto"/>
          <w:sz w:val="24"/>
          <w:lang w:val="en-US" w:eastAsia="zh-CN"/>
        </w:rPr>
        <w:t>响应</w:t>
      </w:r>
      <w:r>
        <w:rPr>
          <w:rFonts w:hint="eastAsia" w:ascii="宋体" w:hAnsi="宋体" w:eastAsia="宋体" w:cs="宋体"/>
          <w:color w:val="auto"/>
          <w:sz w:val="24"/>
        </w:rPr>
        <w:t>文件的组成部分。</w:t>
      </w:r>
    </w:p>
    <w:p w14:paraId="728B57BC">
      <w:pPr>
        <w:pStyle w:val="6"/>
        <w:rPr>
          <w:rFonts w:hint="eastAsia" w:ascii="宋体" w:hAnsi="宋体" w:eastAsia="宋体" w:cs="宋体"/>
          <w:color w:val="auto"/>
        </w:rPr>
      </w:pPr>
    </w:p>
    <w:p w14:paraId="2F3CDE76">
      <w:pPr>
        <w:pStyle w:val="6"/>
        <w:rPr>
          <w:rFonts w:hint="eastAsia" w:ascii="宋体" w:hAnsi="宋体" w:eastAsia="宋体" w:cs="宋体"/>
          <w:color w:val="auto"/>
        </w:rPr>
      </w:pPr>
    </w:p>
    <w:p w14:paraId="0640C551">
      <w:pPr>
        <w:pStyle w:val="6"/>
        <w:rPr>
          <w:rFonts w:hint="eastAsia" w:ascii="宋体" w:hAnsi="宋体" w:eastAsia="宋体" w:cs="宋体"/>
          <w:color w:val="auto"/>
        </w:rPr>
      </w:pPr>
    </w:p>
    <w:p w14:paraId="3832EA05">
      <w:pPr>
        <w:pStyle w:val="6"/>
        <w:rPr>
          <w:rFonts w:hint="eastAsia" w:ascii="宋体" w:hAnsi="宋体" w:eastAsia="宋体" w:cs="宋体"/>
          <w:color w:val="auto"/>
        </w:rPr>
      </w:pPr>
    </w:p>
    <w:p w14:paraId="10A6974D">
      <w:pPr>
        <w:pStyle w:val="6"/>
        <w:rPr>
          <w:rFonts w:hint="eastAsia" w:ascii="宋体" w:hAnsi="宋体" w:eastAsia="宋体" w:cs="宋体"/>
          <w:color w:val="auto"/>
        </w:rPr>
      </w:pPr>
    </w:p>
    <w:p w14:paraId="3098F2FB">
      <w:pPr>
        <w:pStyle w:val="6"/>
        <w:rPr>
          <w:rFonts w:hint="eastAsia" w:ascii="宋体" w:hAnsi="宋体" w:eastAsia="宋体" w:cs="宋体"/>
          <w:color w:val="auto"/>
        </w:rPr>
      </w:pPr>
    </w:p>
    <w:p w14:paraId="173D5A91">
      <w:pPr>
        <w:pStyle w:val="6"/>
        <w:rPr>
          <w:rFonts w:hint="eastAsia" w:ascii="宋体" w:hAnsi="宋体" w:eastAsia="宋体" w:cs="宋体"/>
          <w:color w:val="auto"/>
        </w:rPr>
      </w:pPr>
    </w:p>
    <w:p w14:paraId="110279C4">
      <w:pPr>
        <w:pStyle w:val="6"/>
        <w:rPr>
          <w:rFonts w:hint="eastAsia" w:ascii="宋体" w:hAnsi="宋体" w:eastAsia="宋体" w:cs="宋体"/>
          <w:color w:val="auto"/>
        </w:rPr>
      </w:pPr>
    </w:p>
    <w:p w14:paraId="739B6CAC">
      <w:pPr>
        <w:spacing w:line="480" w:lineRule="auto"/>
        <w:ind w:right="-161" w:firstLine="2640"/>
        <w:rPr>
          <w:rFonts w:hint="eastAsia" w:ascii="宋体" w:hAnsi="宋体" w:eastAsia="宋体" w:cs="宋体"/>
          <w:color w:val="auto"/>
          <w:kern w:val="1"/>
          <w:sz w:val="24"/>
          <w:u w:val="single"/>
        </w:rPr>
      </w:pPr>
      <w:r>
        <w:rPr>
          <w:rFonts w:hint="eastAsia" w:ascii="宋体" w:hAnsi="宋体" w:eastAsia="宋体" w:cs="宋体"/>
          <w:color w:val="auto"/>
          <w:kern w:val="1"/>
          <w:sz w:val="24"/>
        </w:rPr>
        <w:t>法定代表人或被授权代表签字或盖章：</w:t>
      </w:r>
      <w:r>
        <w:rPr>
          <w:rFonts w:hint="eastAsia" w:ascii="宋体" w:hAnsi="宋体" w:eastAsia="宋体" w:cs="宋体"/>
          <w:color w:val="auto"/>
          <w:kern w:val="1"/>
          <w:sz w:val="24"/>
          <w:u w:val="single"/>
        </w:rPr>
        <w:t xml:space="preserve">                  </w:t>
      </w:r>
    </w:p>
    <w:p w14:paraId="48AB99FA">
      <w:pPr>
        <w:spacing w:line="480" w:lineRule="auto"/>
        <w:ind w:right="-161" w:firstLine="2640"/>
        <w:rPr>
          <w:rFonts w:hint="eastAsia" w:ascii="宋体" w:hAnsi="宋体" w:eastAsia="宋体" w:cs="宋体"/>
          <w:color w:val="auto"/>
          <w:kern w:val="1"/>
          <w:sz w:val="24"/>
        </w:rPr>
      </w:pPr>
      <w:r>
        <w:rPr>
          <w:rFonts w:hint="eastAsia" w:ascii="宋体" w:hAnsi="宋体" w:eastAsia="宋体" w:cs="宋体"/>
          <w:color w:val="auto"/>
          <w:kern w:val="1"/>
          <w:sz w:val="24"/>
        </w:rPr>
        <w:t>供应商名称：</w:t>
      </w:r>
      <w:r>
        <w:rPr>
          <w:rFonts w:hint="eastAsia" w:ascii="宋体" w:hAnsi="宋体" w:eastAsia="宋体" w:cs="宋体"/>
          <w:color w:val="auto"/>
          <w:kern w:val="1"/>
          <w:sz w:val="24"/>
          <w:u w:val="single"/>
        </w:rPr>
        <w:t xml:space="preserve">                              （公章）</w:t>
      </w:r>
    </w:p>
    <w:p w14:paraId="7BC9F07C">
      <w:pPr>
        <w:ind w:firstLine="5409" w:firstLineChars="2254"/>
        <w:jc w:val="center"/>
        <w:rPr>
          <w:rFonts w:hint="eastAsia" w:ascii="宋体" w:hAnsi="宋体" w:eastAsia="宋体" w:cs="宋体"/>
          <w:color w:val="auto"/>
          <w:kern w:val="1"/>
          <w:sz w:val="24"/>
          <w:szCs w:val="24"/>
          <w:highlight w:val="none"/>
          <w:u w:val="single"/>
        </w:rPr>
      </w:pPr>
      <w:r>
        <w:rPr>
          <w:rFonts w:hint="eastAsia" w:ascii="宋体" w:hAnsi="宋体" w:eastAsia="宋体" w:cs="宋体"/>
          <w:color w:val="auto"/>
          <w:kern w:val="1"/>
          <w:sz w:val="24"/>
        </w:rPr>
        <w:t xml:space="preserve">  日期： </w:t>
      </w:r>
      <w:r>
        <w:rPr>
          <w:rFonts w:hint="eastAsia" w:ascii="宋体" w:hAnsi="宋体" w:eastAsia="宋体" w:cs="宋体"/>
          <w:color w:val="auto"/>
          <w:kern w:val="1"/>
          <w:sz w:val="24"/>
          <w:u w:val="single"/>
        </w:rPr>
        <w:t xml:space="preserve">    </w:t>
      </w:r>
      <w:r>
        <w:rPr>
          <w:rFonts w:hint="eastAsia" w:ascii="宋体" w:hAnsi="宋体" w:eastAsia="宋体" w:cs="宋体"/>
          <w:color w:val="auto"/>
          <w:kern w:val="1"/>
          <w:sz w:val="24"/>
        </w:rPr>
        <w:t>年</w:t>
      </w:r>
      <w:r>
        <w:rPr>
          <w:rFonts w:hint="eastAsia" w:ascii="宋体" w:hAnsi="宋体" w:eastAsia="宋体" w:cs="宋体"/>
          <w:color w:val="auto"/>
          <w:kern w:val="1"/>
          <w:sz w:val="24"/>
          <w:u w:val="single"/>
        </w:rPr>
        <w:t xml:space="preserve">   </w:t>
      </w:r>
      <w:r>
        <w:rPr>
          <w:rFonts w:hint="eastAsia" w:ascii="宋体" w:hAnsi="宋体" w:eastAsia="宋体" w:cs="宋体"/>
          <w:color w:val="auto"/>
          <w:kern w:val="1"/>
          <w:sz w:val="24"/>
        </w:rPr>
        <w:t>月</w:t>
      </w:r>
      <w:r>
        <w:rPr>
          <w:rFonts w:hint="eastAsia" w:ascii="宋体" w:hAnsi="宋体" w:eastAsia="宋体" w:cs="宋体"/>
          <w:color w:val="auto"/>
          <w:kern w:val="1"/>
          <w:sz w:val="24"/>
          <w:u w:val="single"/>
        </w:rPr>
        <w:t xml:space="preserve">   </w:t>
      </w:r>
      <w:r>
        <w:rPr>
          <w:rFonts w:hint="eastAsia" w:ascii="宋体" w:hAnsi="宋体" w:eastAsia="宋体" w:cs="宋体"/>
          <w:color w:val="auto"/>
          <w:kern w:val="1"/>
          <w:sz w:val="24"/>
        </w:rPr>
        <w:t>日</w:t>
      </w:r>
    </w:p>
    <w:p w14:paraId="00AF0547">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9366D">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A4B729">
    <w:pPr>
      <w:widowControl/>
      <w:jc w:val="left"/>
      <w:rPr>
        <w:rFonts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F76632"/>
    <w:rsid w:val="133A5519"/>
    <w:rsid w:val="26F251F5"/>
    <w:rsid w:val="35CB241A"/>
    <w:rsid w:val="374C0B65"/>
    <w:rsid w:val="498F5FC6"/>
    <w:rsid w:val="4B676325"/>
    <w:rsid w:val="5E9659D1"/>
    <w:rsid w:val="6A411F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Normal Indent"/>
    <w:basedOn w:val="1"/>
    <w:qFormat/>
    <w:uiPriority w:val="0"/>
    <w:pPr>
      <w:ind w:firstLine="420"/>
    </w:p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qFormat/>
    <w:uiPriority w:val="99"/>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Autospacing="1" w:after="100" w:afterAutospacing="1"/>
      <w:jc w:val="left"/>
    </w:pPr>
    <w:rPr>
      <w:rFonts w:ascii="宋体" w:hAnsi="宋体"/>
      <w:kern w:val="0"/>
      <w:sz w:val="24"/>
    </w:rPr>
  </w:style>
  <w:style w:type="paragraph" w:styleId="8">
    <w:name w:val="Body Text First Indent"/>
    <w:basedOn w:val="2"/>
    <w:qFormat/>
    <w:uiPriority w:val="0"/>
    <w:pPr>
      <w:adjustRightInd w:val="0"/>
      <w:ind w:firstLine="420"/>
      <w:jc w:val="left"/>
      <w:textAlignment w:val="baseline"/>
    </w:pPr>
    <w:rPr>
      <w:kern w:val="0"/>
    </w:rPr>
  </w:style>
  <w:style w:type="paragraph" w:customStyle="1" w:styleId="11">
    <w:name w:val="正文缩进1"/>
    <w:basedOn w:val="3"/>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3311</Words>
  <Characters>3335</Characters>
  <Lines>0</Lines>
  <Paragraphs>0</Paragraphs>
  <TotalTime>3</TotalTime>
  <ScaleCrop>false</ScaleCrop>
  <LinksUpToDate>false</LinksUpToDate>
  <CharactersWithSpaces>3979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2025-05-19T07:48:00Z</dcterms:created>
  <dc:creator>Administrator</dc:creator>
  <cp:lastModifiedBy>肖肖</cp:lastModifiedBy>
  <dcterms:modified xsi:type="dcterms:W3CDTF">2025-11-12T09:52:52Z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eyJoZGlkIjoiYzRhNmUyYmVlYTA3NTUwMmY3YjExODVkZTY5MjY1NDYiLCJ1c2VySWQiOiI2MDI2NjY1NTIifQ==</vt:lpwstr>
  </property>
  <property fmtid="{D5CDD505-2E9C-101B-9397-08002B2CF9AE}" pid="4" name="ICV">
    <vt:lpwstr>55580FBCE87640B1B4DE1C84F99310A1_12</vt:lpwstr>
  </property>
</Properties>
</file>