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版本号：SXZH-2025-10820251112001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教科院认知心理学教学设备更新项目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SXZH-2025-108</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教科院认知心理学教学设备更新项目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教科院认知心理学教学设备更新项目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本项目为教科院认知心理学教学设备更新项目。具体内容详见招标文件第3章。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1、法定代表人授权委托书：法定代表人参加投标的，投标文件中须附身份证；法定代表人授权他人参加投标的，投标文件中须附法定代表人授权委托书及被授权人身份证。</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3、进口产品：所投产品为进口产品的，须提供所投产品制造厂家针对此项目的授权书（证明文件须能显示产品制造厂家对所投产品授权链条的完整性），国产产品不需要提供。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薛南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13228005857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采购包1保证金金额：50,108.00元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开户名称：陕西筑辉工程咨询有限公司</w:t>
            </w:r>
          </w:p>
          <w:p>
            <w:pPr>
              <w:pStyle w:val="null3"/>
            </w:pPr>
            <w:r>
              <w:rPr>
                <w:rFonts w:ascii="仿宋_GB2312" w:hAnsi="仿宋_GB2312" w:cs="仿宋_GB2312" w:eastAsia="仿宋_GB2312"/>
              </w:rPr>
              <w:t>开户银行：北京银行股份有限公司西安经济技术开发区支行</w:t>
            </w:r>
          </w:p>
          <w:p>
            <w:pPr>
              <w:pStyle w:val="null3"/>
            </w:pPr>
            <w:r>
              <w:rPr>
                <w:rFonts w:ascii="仿宋_GB2312" w:hAnsi="仿宋_GB2312" w:cs="仿宋_GB2312" w:eastAsia="仿宋_GB2312"/>
              </w:rPr>
              <w:t>银行账号：20000041418600030109571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说明：合同签署时以公对公方式转账至采购人公户（账户信息中标后提供）</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代理服务费收费标准：采购代理服务费按委托代理采购项目中标（成交）金额的百分之一(1%）收取，由中标（成交）供应商支付。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以招标文件、投标文件、合同约定为准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联系人：薛南</w:t>
      </w:r>
    </w:p>
    <w:p>
      <w:pPr>
        <w:pStyle w:val="null3"/>
      </w:pPr>
      <w:r>
        <w:rPr>
          <w:rFonts w:ascii="仿宋_GB2312" w:hAnsi="仿宋_GB2312" w:cs="仿宋_GB2312" w:eastAsia="仿宋_GB2312"/>
        </w:rPr>
        <w:t>联系电话：13228005857</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本项目为教科院认知心理学教学设备更新项目。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2,980,000.00</w:t>
      </w:r>
    </w:p>
    <w:p>
      <w:pPr>
        <w:pStyle w:val="null3"/>
      </w:pPr>
      <w:r>
        <w:rPr>
          <w:rFonts w:ascii="仿宋_GB2312" w:hAnsi="仿宋_GB2312" w:cs="仿宋_GB2312" w:eastAsia="仿宋_GB2312"/>
        </w:rPr>
        <w:t>采购包最高限价（元）: 2,980,000.00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遥测式眼动仪等设备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标的名称：遥测式眼动仪等设备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备注1</w:t>
                  </w:r>
                </w:p>
              </w:tc>
              <w:tc>
                <w:tcPr>
                  <w:tcW w:type="dxa" w:w="426"/>
                </w:tcPr>
                <w:p>
                  <w:pPr>
                    <w:pStyle w:val="null3"/>
                  </w:pPr>
                  <w:r>
                    <w:rPr>
                      <w:rFonts w:ascii="仿宋_GB2312" w:hAnsi="仿宋_GB2312" w:cs="仿宋_GB2312" w:eastAsia="仿宋_GB2312"/>
                    </w:rPr>
                    <w:t>备注2</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影像导航经颅磁刺激系统</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遥测式眼动仪</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已通过进口产品论证，允许采购进口产品</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视听觉刺激系统</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已通过进口产品论证，允许采购进口产品</w:t>
                  </w:r>
                </w:p>
              </w:tc>
              <w:tc>
                <w:tcPr>
                  <w:tcW w:type="dxa" w:w="426"/>
                </w:tcPr>
                <w:p>
                  <w:pPr>
                    <w:pStyle w:val="null3"/>
                  </w:pPr>
                  <w:r>
                    <w:rPr>
                      <w:rFonts w:ascii="仿宋_GB2312" w:hAnsi="仿宋_GB2312" w:cs="仿宋_GB2312" w:eastAsia="仿宋_GB2312"/>
                    </w:rPr>
                    <w:t>核心产品</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一、影像导航经颅磁刺激系统</w:t>
            </w:r>
          </w:p>
          <w:p>
            <w:pPr>
              <w:pStyle w:val="null3"/>
            </w:pPr>
            <w:r>
              <w:rPr>
                <w:rFonts w:ascii="仿宋_GB2312" w:hAnsi="仿宋_GB2312" w:cs="仿宋_GB2312" w:eastAsia="仿宋_GB2312"/>
              </w:rPr>
              <w:t>1、重复经颅磁刺激器主机  1台</w:t>
            </w:r>
          </w:p>
          <w:p>
            <w:pPr>
              <w:pStyle w:val="null3"/>
            </w:pPr>
            <w:r>
              <w:rPr>
                <w:rFonts w:ascii="仿宋_GB2312" w:hAnsi="仿宋_GB2312" w:cs="仿宋_GB2312" w:eastAsia="仿宋_GB2312"/>
              </w:rPr>
              <w:t>▲1.1、输出刺激频率范围：刺激频率范围0-100Hz之间可调节；</w:t>
            </w:r>
          </w:p>
          <w:p>
            <w:pPr>
              <w:pStyle w:val="null3"/>
            </w:pPr>
            <w:r>
              <w:rPr>
                <w:rFonts w:ascii="仿宋_GB2312" w:hAnsi="仿宋_GB2312" w:cs="仿宋_GB2312" w:eastAsia="仿宋_GB2312"/>
              </w:rPr>
              <w:t>1.2、磁刺激频率调节精度（步长）：≤30Hz，步长精度≤0.1Hz；≥30Hz，步长精度≤1Hz；</w:t>
            </w:r>
          </w:p>
          <w:p>
            <w:pPr>
              <w:pStyle w:val="null3"/>
            </w:pPr>
            <w:r>
              <w:rPr>
                <w:rFonts w:ascii="仿宋_GB2312" w:hAnsi="仿宋_GB2312" w:cs="仿宋_GB2312" w:eastAsia="仿宋_GB2312"/>
              </w:rPr>
              <w:t>▲1.3、输出脉冲宽度：≤300微秒，且输出刺激频率误差范围≤±3%；最大刺激强度（特斯拉）及误差范围≥4.2T,刺激强度误差范围≤±5%；</w:t>
            </w:r>
          </w:p>
          <w:p>
            <w:pPr>
              <w:pStyle w:val="null3"/>
            </w:pPr>
            <w:r>
              <w:rPr>
                <w:rFonts w:ascii="仿宋_GB2312" w:hAnsi="仿宋_GB2312" w:cs="仿宋_GB2312" w:eastAsia="仿宋_GB2312"/>
              </w:rPr>
              <w:t>1.4、磁刺激器主机内置磁刺激运动诱发电位（MEP）检测模块和运动阈值（MT）检测软件，可同步显示两个部位的运动诱发电位信号；</w:t>
            </w:r>
          </w:p>
          <w:p>
            <w:pPr>
              <w:pStyle w:val="null3"/>
            </w:pPr>
            <w:r>
              <w:rPr>
                <w:rFonts w:ascii="仿宋_GB2312" w:hAnsi="仿宋_GB2312" w:cs="仿宋_GB2312" w:eastAsia="仿宋_GB2312"/>
              </w:rPr>
              <w:t>▲1.5、刺激模式可调：单脉冲、重复脉冲、自由组合刺激、以及丛刺激（iTBS, cTBS, aTBS）刺激模式，并列写出激范式；</w:t>
            </w:r>
          </w:p>
          <w:p>
            <w:pPr>
              <w:pStyle w:val="null3"/>
            </w:pPr>
            <w:r>
              <w:rPr>
                <w:rFonts w:ascii="仿宋_GB2312" w:hAnsi="仿宋_GB2312" w:cs="仿宋_GB2312" w:eastAsia="仿宋_GB2312"/>
              </w:rPr>
              <w:t>1.6、支持多模态同步联合应用，形式包括但不限于： 与EEG（脑电图）同步联合应用、与fMRI（磁共振成像）同步联合应用、与NIRS(近红外脑成像)同步联合应用。</w:t>
            </w:r>
          </w:p>
          <w:p>
            <w:pPr>
              <w:pStyle w:val="null3"/>
            </w:pPr>
            <w:r>
              <w:rPr>
                <w:rFonts w:ascii="仿宋_GB2312" w:hAnsi="仿宋_GB2312" w:cs="仿宋_GB2312" w:eastAsia="仿宋_GB2312"/>
              </w:rPr>
              <w:t>2、专用操作显示屏  1块</w:t>
            </w:r>
          </w:p>
          <w:p>
            <w:pPr>
              <w:pStyle w:val="null3"/>
            </w:pPr>
            <w:r>
              <w:rPr>
                <w:rFonts w:ascii="仿宋_GB2312" w:hAnsi="仿宋_GB2312" w:cs="仿宋_GB2312" w:eastAsia="仿宋_GB2312"/>
              </w:rPr>
              <w:t>2.1、磁刺激具备专用操作的显示屏，触屏式液晶屏幕；</w:t>
            </w:r>
          </w:p>
          <w:p>
            <w:pPr>
              <w:pStyle w:val="null3"/>
            </w:pPr>
            <w:r>
              <w:rPr>
                <w:rFonts w:ascii="仿宋_GB2312" w:hAnsi="仿宋_GB2312" w:cs="仿宋_GB2312" w:eastAsia="仿宋_GB2312"/>
              </w:rPr>
              <w:t>2.2、操作显示屏屏幕尺寸≥10英寸。</w:t>
            </w:r>
          </w:p>
          <w:p>
            <w:pPr>
              <w:pStyle w:val="null3"/>
            </w:pPr>
            <w:r>
              <w:rPr>
                <w:rFonts w:ascii="仿宋_GB2312" w:hAnsi="仿宋_GB2312" w:cs="仿宋_GB2312" w:eastAsia="仿宋_GB2312"/>
              </w:rPr>
              <w:t>3、风冷双线圈  1个</w:t>
            </w:r>
          </w:p>
          <w:p>
            <w:pPr>
              <w:pStyle w:val="null3"/>
            </w:pPr>
            <w:r>
              <w:rPr>
                <w:rFonts w:ascii="仿宋_GB2312" w:hAnsi="仿宋_GB2312" w:cs="仿宋_GB2312" w:eastAsia="仿宋_GB2312"/>
              </w:rPr>
              <w:t>▲3.1、带冷却功能的8字形双线圈，线圈的直径：≤70mm，且线圈采用无液体的动态冷却方式。</w:t>
            </w:r>
          </w:p>
          <w:p>
            <w:pPr>
              <w:pStyle w:val="null3"/>
            </w:pPr>
            <w:r>
              <w:rPr>
                <w:rFonts w:ascii="仿宋_GB2312" w:hAnsi="仿宋_GB2312" w:cs="仿宋_GB2312" w:eastAsia="仿宋_GB2312"/>
              </w:rPr>
              <w:t>4、磁刺激控制装置  1个</w:t>
            </w:r>
          </w:p>
          <w:p>
            <w:pPr>
              <w:pStyle w:val="null3"/>
            </w:pPr>
            <w:r>
              <w:rPr>
                <w:rFonts w:ascii="仿宋_GB2312" w:hAnsi="仿宋_GB2312" w:cs="仿宋_GB2312" w:eastAsia="仿宋_GB2312"/>
              </w:rPr>
              <w:t>4.1、专用操作软件平台，精确设置和显示刺激强度，能够自动识别所连接的线圈类型；</w:t>
            </w:r>
          </w:p>
          <w:p>
            <w:pPr>
              <w:pStyle w:val="null3"/>
            </w:pPr>
            <w:r>
              <w:rPr>
                <w:rFonts w:ascii="仿宋_GB2312" w:hAnsi="仿宋_GB2312" w:cs="仿宋_GB2312" w:eastAsia="仿宋_GB2312"/>
              </w:rPr>
              <w:t>4.2、实时线圈温度显示；</w:t>
            </w:r>
          </w:p>
          <w:p>
            <w:pPr>
              <w:pStyle w:val="null3"/>
            </w:pPr>
            <w:r>
              <w:rPr>
                <w:rFonts w:ascii="仿宋_GB2312" w:hAnsi="仿宋_GB2312" w:cs="仿宋_GB2312" w:eastAsia="仿宋_GB2312"/>
              </w:rPr>
              <w:t>4.3、温度保护：当线圈表面温度过高时，自动保护。</w:t>
            </w:r>
          </w:p>
          <w:p>
            <w:pPr>
              <w:pStyle w:val="null3"/>
            </w:pPr>
            <w:r>
              <w:rPr>
                <w:rFonts w:ascii="仿宋_GB2312" w:hAnsi="仿宋_GB2312" w:cs="仿宋_GB2312" w:eastAsia="仿宋_GB2312"/>
              </w:rPr>
              <w:t>5、近红外光学三维定位单元  1套</w:t>
            </w:r>
          </w:p>
          <w:p>
            <w:pPr>
              <w:pStyle w:val="null3"/>
            </w:pPr>
            <w:r>
              <w:rPr>
                <w:rFonts w:ascii="仿宋_GB2312" w:hAnsi="仿宋_GB2312" w:cs="仿宋_GB2312" w:eastAsia="仿宋_GB2312"/>
              </w:rPr>
              <w:t>5.1、导航系统采用红外光学定位器件，支持无源反射标记点和有源发光标记点。系统能自动识别并区分每个标记点，实现多通道、无混淆的追踪；</w:t>
            </w:r>
          </w:p>
          <w:p>
            <w:pPr>
              <w:pStyle w:val="null3"/>
            </w:pPr>
            <w:r>
              <w:rPr>
                <w:rFonts w:ascii="仿宋_GB2312" w:hAnsi="仿宋_GB2312" w:cs="仿宋_GB2312" w:eastAsia="仿宋_GB2312"/>
              </w:rPr>
              <w:t>▲5.2、空间识别精度≤0.25毫米；</w:t>
            </w:r>
          </w:p>
          <w:p>
            <w:pPr>
              <w:pStyle w:val="null3"/>
            </w:pPr>
            <w:r>
              <w:rPr>
                <w:rFonts w:ascii="仿宋_GB2312" w:hAnsi="仿宋_GB2312" w:cs="仿宋_GB2312" w:eastAsia="仿宋_GB2312"/>
              </w:rPr>
              <w:t>5.3、配备专用医疗级专业安全隔离电源；</w:t>
            </w:r>
          </w:p>
          <w:p>
            <w:pPr>
              <w:pStyle w:val="null3"/>
            </w:pPr>
            <w:r>
              <w:rPr>
                <w:rFonts w:ascii="仿宋_GB2312" w:hAnsi="仿宋_GB2312" w:cs="仿宋_GB2312" w:eastAsia="仿宋_GB2312"/>
              </w:rPr>
              <w:t>5.4、导航系统配备独立遥控按键，可实现单人操作；</w:t>
            </w:r>
          </w:p>
          <w:p>
            <w:pPr>
              <w:pStyle w:val="null3"/>
            </w:pPr>
            <w:r>
              <w:rPr>
                <w:rFonts w:ascii="仿宋_GB2312" w:hAnsi="仿宋_GB2312" w:cs="仿宋_GB2312" w:eastAsia="仿宋_GB2312"/>
              </w:rPr>
              <w:t>5.5、配备专用校准工具及导航定位工具包一套。</w:t>
            </w:r>
          </w:p>
          <w:p>
            <w:pPr>
              <w:pStyle w:val="null3"/>
            </w:pPr>
            <w:r>
              <w:rPr>
                <w:rFonts w:ascii="仿宋_GB2312" w:hAnsi="仿宋_GB2312" w:cs="仿宋_GB2312" w:eastAsia="仿宋_GB2312"/>
              </w:rPr>
              <w:t>6、专用导航定位软件  1套</w:t>
            </w:r>
          </w:p>
          <w:p>
            <w:pPr>
              <w:pStyle w:val="null3"/>
            </w:pPr>
            <w:r>
              <w:rPr>
                <w:rFonts w:ascii="仿宋_GB2312" w:hAnsi="仿宋_GB2312" w:cs="仿宋_GB2312" w:eastAsia="仿宋_GB2312"/>
              </w:rPr>
              <w:t>▲6.1、支持导入被试真实影像数据，并对皮层及头皮进行全自动三维重建；</w:t>
            </w:r>
          </w:p>
          <w:p>
            <w:pPr>
              <w:pStyle w:val="null3"/>
            </w:pPr>
            <w:r>
              <w:rPr>
                <w:rFonts w:ascii="仿宋_GB2312" w:hAnsi="仿宋_GB2312" w:cs="仿宋_GB2312" w:eastAsia="仿宋_GB2312"/>
              </w:rPr>
              <w:t>6.2、实时显示并记录刺激靶点三维坐标；</w:t>
            </w:r>
          </w:p>
          <w:p>
            <w:pPr>
              <w:pStyle w:val="null3"/>
            </w:pPr>
            <w:r>
              <w:rPr>
                <w:rFonts w:ascii="仿宋_GB2312" w:hAnsi="仿宋_GB2312" w:cs="仿宋_GB2312" w:eastAsia="仿宋_GB2312"/>
              </w:rPr>
              <w:t>6.3、实时显示并存储刺激深度及角度；</w:t>
            </w:r>
          </w:p>
          <w:p>
            <w:pPr>
              <w:pStyle w:val="null3"/>
            </w:pPr>
            <w:r>
              <w:rPr>
                <w:rFonts w:ascii="仿宋_GB2312" w:hAnsi="仿宋_GB2312" w:cs="仿宋_GB2312" w:eastAsia="仿宋_GB2312"/>
              </w:rPr>
              <w:t>6.4、支持可升级拓展言语功能同步记录功能；</w:t>
            </w:r>
          </w:p>
          <w:p>
            <w:pPr>
              <w:pStyle w:val="null3"/>
            </w:pPr>
            <w:r>
              <w:rPr>
                <w:rFonts w:ascii="仿宋_GB2312" w:hAnsi="仿宋_GB2312" w:cs="仿宋_GB2312" w:eastAsia="仿宋_GB2312"/>
              </w:rPr>
              <w:t>6.5、在影像上实时显示刺激线圈三维模型；</w:t>
            </w:r>
          </w:p>
          <w:p>
            <w:pPr>
              <w:pStyle w:val="null3"/>
            </w:pPr>
            <w:r>
              <w:rPr>
                <w:rFonts w:ascii="仿宋_GB2312" w:hAnsi="仿宋_GB2312" w:cs="仿宋_GB2312" w:eastAsia="仿宋_GB2312"/>
              </w:rPr>
              <w:t>6.6、可设定刺激范围，当磁刺激线圈对准目标后，即刻自动开始启动磁刺激，离开目标超出设定范围时停止刺激；</w:t>
            </w:r>
          </w:p>
          <w:p>
            <w:pPr>
              <w:pStyle w:val="null3"/>
            </w:pPr>
            <w:r>
              <w:rPr>
                <w:rFonts w:ascii="仿宋_GB2312" w:hAnsi="仿宋_GB2312" w:cs="仿宋_GB2312" w:eastAsia="仿宋_GB2312"/>
              </w:rPr>
              <w:t>▲6.7、支持融合导入个体化脑部MNI坐标实施个体化靶向经颅刺激。</w:t>
            </w:r>
          </w:p>
          <w:p>
            <w:pPr>
              <w:pStyle w:val="null3"/>
            </w:pPr>
            <w:r>
              <w:rPr>
                <w:rFonts w:ascii="仿宋_GB2312" w:hAnsi="仿宋_GB2312" w:cs="仿宋_GB2312" w:eastAsia="仿宋_GB2312"/>
              </w:rPr>
              <w:t>7、脑血氧脑功能监测模块  1个</w:t>
            </w:r>
          </w:p>
          <w:p>
            <w:pPr>
              <w:pStyle w:val="null3"/>
            </w:pPr>
            <w:r>
              <w:rPr>
                <w:rFonts w:ascii="仿宋_GB2312" w:hAnsi="仿宋_GB2312" w:cs="仿宋_GB2312" w:eastAsia="仿宋_GB2312"/>
              </w:rPr>
              <w:t>▲7.1、配备红外脑血氧脑功能监测，可采用智能手机实时监测磁刺激过程中的脑功能变化情况；</w:t>
            </w:r>
          </w:p>
          <w:p>
            <w:pPr>
              <w:pStyle w:val="null3"/>
            </w:pPr>
            <w:r>
              <w:rPr>
                <w:rFonts w:ascii="仿宋_GB2312" w:hAnsi="仿宋_GB2312" w:cs="仿宋_GB2312" w:eastAsia="仿宋_GB2312"/>
              </w:rPr>
              <w:t>▲7.2、监测参数：包括氧血红蛋白浓度变化、去氧血红蛋白浓度变化、总血红蛋白浓度变化、脑氧饱和度（rSO2）、血红蛋白浓度指数（THi），并支持原始数据导出用于fNIRS分析；</w:t>
            </w:r>
          </w:p>
          <w:p>
            <w:pPr>
              <w:pStyle w:val="null3"/>
            </w:pPr>
            <w:r>
              <w:rPr>
                <w:rFonts w:ascii="仿宋_GB2312" w:hAnsi="仿宋_GB2312" w:cs="仿宋_GB2312" w:eastAsia="仿宋_GB2312"/>
              </w:rPr>
              <w:t>7.3、可利用手机/平板等便携设备进行持续监测。</w:t>
            </w:r>
          </w:p>
          <w:p>
            <w:pPr>
              <w:pStyle w:val="null3"/>
            </w:pPr>
            <w:r>
              <w:rPr>
                <w:rFonts w:ascii="仿宋_GB2312" w:hAnsi="仿宋_GB2312" w:cs="仿宋_GB2312" w:eastAsia="仿宋_GB2312"/>
              </w:rPr>
              <w:t>7.4、数据分析：统计分析，数据导出（txt、excel、csv）,支持二次开发。</w:t>
            </w:r>
          </w:p>
          <w:p>
            <w:pPr>
              <w:pStyle w:val="null3"/>
            </w:pPr>
            <w:r>
              <w:rPr>
                <w:rFonts w:ascii="仿宋_GB2312" w:hAnsi="仿宋_GB2312" w:cs="仿宋_GB2312" w:eastAsia="仿宋_GB2312"/>
              </w:rPr>
              <w:t>8、配套桌子  1张</w:t>
            </w:r>
          </w:p>
          <w:p>
            <w:pPr>
              <w:pStyle w:val="null3"/>
            </w:pPr>
            <w:r>
              <w:rPr>
                <w:rFonts w:ascii="仿宋_GB2312" w:hAnsi="仿宋_GB2312" w:cs="仿宋_GB2312" w:eastAsia="仿宋_GB2312"/>
              </w:rPr>
              <w:t>8.1、参考尺寸：80×38×72cm。</w:t>
            </w:r>
          </w:p>
          <w:p>
            <w:pPr>
              <w:pStyle w:val="null3"/>
            </w:pPr>
            <w:r>
              <w:rPr>
                <w:rFonts w:ascii="仿宋_GB2312" w:hAnsi="仿宋_GB2312" w:cs="仿宋_GB2312" w:eastAsia="仿宋_GB2312"/>
              </w:rPr>
              <w:t>9、配套椅子  2把</w:t>
            </w:r>
          </w:p>
          <w:p>
            <w:pPr>
              <w:pStyle w:val="null3"/>
            </w:pPr>
            <w:r>
              <w:rPr>
                <w:rFonts w:ascii="仿宋_GB2312" w:hAnsi="仿宋_GB2312" w:cs="仿宋_GB2312" w:eastAsia="仿宋_GB2312"/>
              </w:rPr>
              <w:t>9.1、参考尺寸：44×50×80cm；</w:t>
            </w:r>
          </w:p>
          <w:p>
            <w:pPr>
              <w:pStyle w:val="null3"/>
            </w:pPr>
            <w:r>
              <w:rPr>
                <w:rFonts w:ascii="仿宋_GB2312" w:hAnsi="仿宋_GB2312" w:cs="仿宋_GB2312" w:eastAsia="仿宋_GB2312"/>
              </w:rPr>
              <w:t>9.2、乳胶坐垫，有靠背，带滑轮，能旋转。</w:t>
            </w:r>
          </w:p>
          <w:p>
            <w:pPr>
              <w:pStyle w:val="null3"/>
            </w:pPr>
            <w:r>
              <w:rPr>
                <w:rFonts w:ascii="仿宋_GB2312" w:hAnsi="仿宋_GB2312" w:cs="仿宋_GB2312" w:eastAsia="仿宋_GB2312"/>
              </w:rPr>
              <w:t>二、遥测式眼动仪</w:t>
            </w:r>
          </w:p>
          <w:p>
            <w:pPr>
              <w:pStyle w:val="null3"/>
            </w:pPr>
            <w:r>
              <w:rPr>
                <w:rFonts w:ascii="仿宋_GB2312" w:hAnsi="仿宋_GB2312" w:cs="仿宋_GB2312" w:eastAsia="仿宋_GB2312"/>
              </w:rPr>
              <w:t>1、眼动主机   1台</w:t>
            </w:r>
          </w:p>
          <w:p>
            <w:pPr>
              <w:pStyle w:val="null3"/>
            </w:pPr>
            <w:r>
              <w:rPr>
                <w:rFonts w:ascii="仿宋_GB2312" w:hAnsi="仿宋_GB2312" w:cs="仿宋_GB2312" w:eastAsia="仿宋_GB2312"/>
              </w:rPr>
              <w:t>★1.1、采样率：≥1200Hz、眼动仪采样率可灵活调整（可调成150Hz、300Hz、600HZ）；</w:t>
            </w:r>
          </w:p>
          <w:p>
            <w:pPr>
              <w:pStyle w:val="null3"/>
            </w:pPr>
            <w:r>
              <w:rPr>
                <w:rFonts w:ascii="仿宋_GB2312" w:hAnsi="仿宋_GB2312" w:cs="仿宋_GB2312" w:eastAsia="仿宋_GB2312"/>
              </w:rPr>
              <w:t>1.2、采样频率变化率：＜0.3%；</w:t>
            </w:r>
          </w:p>
          <w:p>
            <w:pPr>
              <w:pStyle w:val="null3"/>
            </w:pPr>
            <w:r>
              <w:rPr>
                <w:rFonts w:ascii="仿宋_GB2312" w:hAnsi="仿宋_GB2312" w:cs="仿宋_GB2312" w:eastAsia="仿宋_GB2312"/>
              </w:rPr>
              <w:t>1.3、准确度：≤ 0.3°（最低至0.16°）；</w:t>
            </w:r>
          </w:p>
          <w:p>
            <w:pPr>
              <w:pStyle w:val="null3"/>
            </w:pPr>
            <w:r>
              <w:rPr>
                <w:rFonts w:ascii="仿宋_GB2312" w:hAnsi="仿宋_GB2312" w:cs="仿宋_GB2312" w:eastAsia="仿宋_GB2312"/>
              </w:rPr>
              <w:t>1.4、精准度：≤ 0.01°（软件过滤算法计算后）；</w:t>
            </w:r>
          </w:p>
          <w:p>
            <w:pPr>
              <w:pStyle w:val="null3"/>
            </w:pPr>
            <w:r>
              <w:rPr>
                <w:rFonts w:ascii="仿宋_GB2312" w:hAnsi="仿宋_GB2312" w:cs="仿宋_GB2312" w:eastAsia="仿宋_GB2312"/>
              </w:rPr>
              <w:t>1.5、同步端口类型：9针8 TTL同步接口（同步其他外部采集设备，如脑电、近红外等）；</w:t>
            </w:r>
          </w:p>
          <w:p>
            <w:pPr>
              <w:pStyle w:val="null3"/>
            </w:pPr>
            <w:r>
              <w:rPr>
                <w:rFonts w:ascii="仿宋_GB2312" w:hAnsi="仿宋_GB2312" w:cs="仿宋_GB2312" w:eastAsia="仿宋_GB2312"/>
              </w:rPr>
              <w:t>1.6、同步端口时间精度：≤50μs；</w:t>
            </w:r>
          </w:p>
          <w:p>
            <w:pPr>
              <w:pStyle w:val="null3"/>
            </w:pPr>
            <w:r>
              <w:rPr>
                <w:rFonts w:ascii="仿宋_GB2312" w:hAnsi="仿宋_GB2312" w:cs="仿宋_GB2312" w:eastAsia="仿宋_GB2312"/>
              </w:rPr>
              <w:t>1.7、整体系统延迟：≤3帧（≤2.5ms @1200hz）；</w:t>
            </w:r>
          </w:p>
          <w:p>
            <w:pPr>
              <w:pStyle w:val="null3"/>
            </w:pPr>
            <w:r>
              <w:rPr>
                <w:rFonts w:ascii="仿宋_GB2312" w:hAnsi="仿宋_GB2312" w:cs="仿宋_GB2312" w:eastAsia="仿宋_GB2312"/>
              </w:rPr>
              <w:t>1.8、失去追踪后恢复时间：≤150ms；</w:t>
            </w:r>
          </w:p>
          <w:p>
            <w:pPr>
              <w:pStyle w:val="null3"/>
            </w:pPr>
            <w:r>
              <w:rPr>
                <w:rFonts w:ascii="仿宋_GB2312" w:hAnsi="仿宋_GB2312" w:cs="仿宋_GB2312" w:eastAsia="仿宋_GB2312"/>
              </w:rPr>
              <w:t>1.9、头动自由度：约34cm×26cm@65cm；</w:t>
            </w:r>
          </w:p>
          <w:p>
            <w:pPr>
              <w:pStyle w:val="null3"/>
            </w:pPr>
            <w:r>
              <w:rPr>
                <w:rFonts w:ascii="仿宋_GB2312" w:hAnsi="仿宋_GB2312" w:cs="仿宋_GB2312" w:eastAsia="仿宋_GB2312"/>
              </w:rPr>
              <w:t>1.10、眼动仪与测试者间的操作距离：55至75cm；</w:t>
            </w:r>
          </w:p>
          <w:p>
            <w:pPr>
              <w:pStyle w:val="null3"/>
            </w:pPr>
            <w:r>
              <w:rPr>
                <w:rFonts w:ascii="仿宋_GB2312" w:hAnsi="仿宋_GB2312" w:cs="仿宋_GB2312" w:eastAsia="仿宋_GB2312"/>
              </w:rPr>
              <w:t>★1.11、红外摄像头数量：≥2个摄像头，可提供注视点、眼睛的3D位置，追踪技术为双眼明、暗瞳追踪；</w:t>
            </w:r>
          </w:p>
          <w:p>
            <w:pPr>
              <w:pStyle w:val="null3"/>
            </w:pPr>
            <w:r>
              <w:rPr>
                <w:rFonts w:ascii="仿宋_GB2312" w:hAnsi="仿宋_GB2312" w:cs="仿宋_GB2312" w:eastAsia="仿宋_GB2312"/>
              </w:rPr>
              <w:t>1.12、最大注视角度：≥30度；</w:t>
            </w:r>
          </w:p>
          <w:p>
            <w:pPr>
              <w:pStyle w:val="null3"/>
            </w:pPr>
            <w:r>
              <w:rPr>
                <w:rFonts w:ascii="仿宋_GB2312" w:hAnsi="仿宋_GB2312" w:cs="仿宋_GB2312" w:eastAsia="仿宋_GB2312"/>
              </w:rPr>
              <w:t>▲1.13、眨眼后恢复追踪时间：1帧（立即）；提供眼睛状态的视频流，了解眼睛追踪的状态；</w:t>
            </w:r>
          </w:p>
          <w:p>
            <w:pPr>
              <w:pStyle w:val="null3"/>
            </w:pPr>
            <w:r>
              <w:rPr>
                <w:rFonts w:ascii="仿宋_GB2312" w:hAnsi="仿宋_GB2312" w:cs="仿宋_GB2312" w:eastAsia="仿宋_GB2312"/>
              </w:rPr>
              <w:t>1.14、数据样本输出（每只眼）：时间标记、眼睛位置、注视点、瞳孔直径、有效性编码；</w:t>
            </w:r>
          </w:p>
          <w:p>
            <w:pPr>
              <w:pStyle w:val="null3"/>
            </w:pPr>
            <w:r>
              <w:rPr>
                <w:rFonts w:ascii="仿宋_GB2312" w:hAnsi="仿宋_GB2312" w:cs="仿宋_GB2312" w:eastAsia="仿宋_GB2312"/>
              </w:rPr>
              <w:t>1.15、眼动数据处理器：集成式；</w:t>
            </w:r>
          </w:p>
          <w:p>
            <w:pPr>
              <w:pStyle w:val="null3"/>
            </w:pPr>
            <w:r>
              <w:rPr>
                <w:rFonts w:ascii="仿宋_GB2312" w:hAnsi="仿宋_GB2312" w:cs="仿宋_GB2312" w:eastAsia="仿宋_GB2312"/>
              </w:rPr>
              <w:t>1.16、数据传输：网线传输（TCP/IP-协议）；</w:t>
            </w:r>
          </w:p>
          <w:p>
            <w:pPr>
              <w:pStyle w:val="null3"/>
            </w:pPr>
            <w:r>
              <w:rPr>
                <w:rFonts w:ascii="仿宋_GB2312" w:hAnsi="仿宋_GB2312" w:cs="仿宋_GB2312" w:eastAsia="仿宋_GB2312"/>
              </w:rPr>
              <w:t>1.17、重量：≤6.0kg，便于携带。</w:t>
            </w:r>
          </w:p>
          <w:p>
            <w:pPr>
              <w:pStyle w:val="null3"/>
            </w:pPr>
            <w:r>
              <w:rPr>
                <w:rFonts w:ascii="仿宋_GB2312" w:hAnsi="仿宋_GB2312" w:cs="仿宋_GB2312" w:eastAsia="仿宋_GB2312"/>
              </w:rPr>
              <w:t>1.18、数据导出：支持CSV、TXT、Excel等格式。</w:t>
            </w:r>
          </w:p>
          <w:p>
            <w:pPr>
              <w:pStyle w:val="null3"/>
            </w:pPr>
            <w:r>
              <w:rPr>
                <w:rFonts w:ascii="仿宋_GB2312" w:hAnsi="仿宋_GB2312" w:cs="仿宋_GB2312" w:eastAsia="仿宋_GB2312"/>
              </w:rPr>
              <w:t>2、眼动配套显示器   1个</w:t>
            </w:r>
          </w:p>
          <w:p>
            <w:pPr>
              <w:pStyle w:val="null3"/>
            </w:pPr>
            <w:r>
              <w:rPr>
                <w:rFonts w:ascii="仿宋_GB2312" w:hAnsi="仿宋_GB2312" w:cs="仿宋_GB2312" w:eastAsia="仿宋_GB2312"/>
              </w:rPr>
              <w:t>2.1、屏幕大小:≥23英寸；</w:t>
            </w:r>
          </w:p>
          <w:p>
            <w:pPr>
              <w:pStyle w:val="null3"/>
            </w:pPr>
            <w:r>
              <w:rPr>
                <w:rFonts w:ascii="仿宋_GB2312" w:hAnsi="仿宋_GB2312" w:cs="仿宋_GB2312" w:eastAsia="仿宋_GB2312"/>
              </w:rPr>
              <w:t>2.2、长宽比：16:9；</w:t>
            </w:r>
          </w:p>
          <w:p>
            <w:pPr>
              <w:pStyle w:val="null3"/>
            </w:pPr>
            <w:r>
              <w:rPr>
                <w:rFonts w:ascii="仿宋_GB2312" w:hAnsi="仿宋_GB2312" w:cs="仿宋_GB2312" w:eastAsia="仿宋_GB2312"/>
              </w:rPr>
              <w:t>2.3、屏幕分辨率：≥1920×1080像素；</w:t>
            </w:r>
          </w:p>
          <w:p>
            <w:pPr>
              <w:pStyle w:val="null3"/>
            </w:pPr>
            <w:r>
              <w:rPr>
                <w:rFonts w:ascii="仿宋_GB2312" w:hAnsi="仿宋_GB2312" w:cs="仿宋_GB2312" w:eastAsia="仿宋_GB2312"/>
              </w:rPr>
              <w:t>2.4、显示器类型：IPS，LED背光；</w:t>
            </w:r>
          </w:p>
          <w:p>
            <w:pPr>
              <w:pStyle w:val="null3"/>
            </w:pPr>
            <w:r>
              <w:rPr>
                <w:rFonts w:ascii="仿宋_GB2312" w:hAnsi="仿宋_GB2312" w:cs="仿宋_GB2312" w:eastAsia="仿宋_GB2312"/>
              </w:rPr>
              <w:t>2.5、显示器接口类型：DVI、VGA、HDMI、DP各种视频信号接口，3.5mm音频接口；</w:t>
            </w:r>
          </w:p>
          <w:p>
            <w:pPr>
              <w:pStyle w:val="null3"/>
            </w:pPr>
            <w:r>
              <w:rPr>
                <w:rFonts w:ascii="仿宋_GB2312" w:hAnsi="仿宋_GB2312" w:cs="仿宋_GB2312" w:eastAsia="仿宋_GB2312"/>
              </w:rPr>
              <w:t>2.6、屏幕反应时间：≤5ms；</w:t>
            </w:r>
          </w:p>
          <w:p>
            <w:pPr>
              <w:pStyle w:val="null3"/>
            </w:pPr>
            <w:r>
              <w:rPr>
                <w:rFonts w:ascii="仿宋_GB2312" w:hAnsi="仿宋_GB2312" w:cs="仿宋_GB2312" w:eastAsia="仿宋_GB2312"/>
              </w:rPr>
              <w:t>2.7、内置扬声器：1.0W+1.0W；</w:t>
            </w:r>
          </w:p>
          <w:p>
            <w:pPr>
              <w:pStyle w:val="null3"/>
            </w:pPr>
            <w:r>
              <w:rPr>
                <w:rFonts w:ascii="仿宋_GB2312" w:hAnsi="仿宋_GB2312" w:cs="仿宋_GB2312" w:eastAsia="仿宋_GB2312"/>
              </w:rPr>
              <w:t>3、工作站</w:t>
            </w:r>
          </w:p>
          <w:p>
            <w:pPr>
              <w:pStyle w:val="null3"/>
            </w:pPr>
            <w:r>
              <w:rPr>
                <w:rFonts w:ascii="仿宋_GB2312" w:hAnsi="仿宋_GB2312" w:cs="仿宋_GB2312" w:eastAsia="仿宋_GB2312"/>
              </w:rPr>
              <w:t>3.1、屏幕≥19英寸，屏幕分辨率≥1920×1080像素；</w:t>
            </w:r>
          </w:p>
          <w:p>
            <w:pPr>
              <w:pStyle w:val="null3"/>
            </w:pPr>
            <w:r>
              <w:rPr>
                <w:rFonts w:ascii="仿宋_GB2312" w:hAnsi="仿宋_GB2312" w:cs="仿宋_GB2312" w:eastAsia="仿宋_GB2312"/>
              </w:rPr>
              <w:t>3.2、CPU性能不低于i7；</w:t>
            </w:r>
          </w:p>
          <w:p>
            <w:pPr>
              <w:pStyle w:val="null3"/>
            </w:pPr>
            <w:r>
              <w:rPr>
                <w:rFonts w:ascii="仿宋_GB2312" w:hAnsi="仿宋_GB2312" w:cs="仿宋_GB2312" w:eastAsia="仿宋_GB2312"/>
              </w:rPr>
              <w:t>3.3、CPU主频：≥3.2GHz；</w:t>
            </w:r>
          </w:p>
          <w:p>
            <w:pPr>
              <w:pStyle w:val="null3"/>
            </w:pPr>
            <w:r>
              <w:rPr>
                <w:rFonts w:ascii="仿宋_GB2312" w:hAnsi="仿宋_GB2312" w:cs="仿宋_GB2312" w:eastAsia="仿宋_GB2312"/>
              </w:rPr>
              <w:t>3.4、内存容量：≥16GB；</w:t>
            </w:r>
          </w:p>
          <w:p>
            <w:pPr>
              <w:pStyle w:val="null3"/>
            </w:pPr>
            <w:r>
              <w:rPr>
                <w:rFonts w:ascii="仿宋_GB2312" w:hAnsi="仿宋_GB2312" w:cs="仿宋_GB2312" w:eastAsia="仿宋_GB2312"/>
              </w:rPr>
              <w:t>3.5、硬盘容量：≥1TB；</w:t>
            </w:r>
          </w:p>
          <w:p>
            <w:pPr>
              <w:pStyle w:val="null3"/>
            </w:pPr>
            <w:r>
              <w:rPr>
                <w:rFonts w:ascii="仿宋_GB2312" w:hAnsi="仿宋_GB2312" w:cs="仿宋_GB2312" w:eastAsia="仿宋_GB2312"/>
              </w:rPr>
              <w:t>3.6、操作系统：≥Windows 11。</w:t>
            </w:r>
          </w:p>
          <w:p>
            <w:pPr>
              <w:pStyle w:val="null3"/>
            </w:pPr>
            <w:r>
              <w:rPr>
                <w:rFonts w:ascii="仿宋_GB2312" w:hAnsi="仿宋_GB2312" w:cs="仿宋_GB2312" w:eastAsia="仿宋_GB2312"/>
              </w:rPr>
              <w:t>4、采集分析软件   1套</w:t>
            </w:r>
          </w:p>
          <w:p>
            <w:pPr>
              <w:pStyle w:val="null3"/>
            </w:pPr>
            <w:r>
              <w:rPr>
                <w:rFonts w:ascii="仿宋_GB2312" w:hAnsi="仿宋_GB2312" w:cs="仿宋_GB2312" w:eastAsia="仿宋_GB2312"/>
              </w:rPr>
              <w:t>4.1、集实验设计、数据采集和数据分析功能于一体，可便捷安装在计算机上使用；</w:t>
            </w:r>
          </w:p>
          <w:p>
            <w:pPr>
              <w:pStyle w:val="null3"/>
            </w:pPr>
            <w:r>
              <w:rPr>
                <w:rFonts w:ascii="仿宋_GB2312" w:hAnsi="仿宋_GB2312" w:cs="仿宋_GB2312" w:eastAsia="仿宋_GB2312"/>
              </w:rPr>
              <w:t>4.2、支持多种刺激材料，如：文字、图片、视频、录屏等的眼动刺激呈现程序编程；</w:t>
            </w:r>
          </w:p>
          <w:p>
            <w:pPr>
              <w:pStyle w:val="null3"/>
            </w:pPr>
            <w:r>
              <w:rPr>
                <w:rFonts w:ascii="仿宋_GB2312" w:hAnsi="仿宋_GB2312" w:cs="仿宋_GB2312" w:eastAsia="仿宋_GB2312"/>
              </w:rPr>
              <w:t>4.3、软件提供九宫格刺激材料的呈现位置，用户可以根据需要自由选择；</w:t>
            </w:r>
          </w:p>
          <w:p>
            <w:pPr>
              <w:pStyle w:val="null3"/>
            </w:pPr>
            <w:r>
              <w:rPr>
                <w:rFonts w:ascii="仿宋_GB2312" w:hAnsi="仿宋_GB2312" w:cs="仿宋_GB2312" w:eastAsia="仿宋_GB2312"/>
              </w:rPr>
              <w:t>4.4、多时间轴实验设计，采用带有In-Line功能的拖放式界面；</w:t>
            </w:r>
          </w:p>
          <w:p>
            <w:pPr>
              <w:pStyle w:val="null3"/>
            </w:pPr>
            <w:r>
              <w:rPr>
                <w:rFonts w:ascii="仿宋_GB2312" w:hAnsi="仿宋_GB2312" w:cs="仿宋_GB2312" w:eastAsia="仿宋_GB2312"/>
              </w:rPr>
              <w:t>4.5、被试信息管理；</w:t>
            </w:r>
          </w:p>
          <w:p>
            <w:pPr>
              <w:pStyle w:val="null3"/>
            </w:pPr>
            <w:r>
              <w:rPr>
                <w:rFonts w:ascii="仿宋_GB2312" w:hAnsi="仿宋_GB2312" w:cs="仿宋_GB2312" w:eastAsia="仿宋_GB2312"/>
              </w:rPr>
              <w:t>4.6、多种定标模式，自动定标、手动定标以及特有婴幼儿定标方式；</w:t>
            </w:r>
          </w:p>
          <w:p>
            <w:pPr>
              <w:pStyle w:val="null3"/>
            </w:pPr>
            <w:r>
              <w:rPr>
                <w:rFonts w:ascii="仿宋_GB2312" w:hAnsi="仿宋_GB2312" w:cs="仿宋_GB2312" w:eastAsia="仿宋_GB2312"/>
              </w:rPr>
              <w:t>4.7、可记录眼动追踪数据、刺激呈现标记、外部同步信号、鼠标或键盘点击数据；</w:t>
            </w:r>
          </w:p>
          <w:p>
            <w:pPr>
              <w:pStyle w:val="null3"/>
            </w:pPr>
            <w:r>
              <w:rPr>
                <w:rFonts w:ascii="仿宋_GB2312" w:hAnsi="仿宋_GB2312" w:cs="仿宋_GB2312" w:eastAsia="仿宋_GB2312"/>
              </w:rPr>
              <w:t>4.8、支持发送同步TTL信号，信号发送方式包括手动和自动；</w:t>
            </w:r>
          </w:p>
          <w:p>
            <w:pPr>
              <w:pStyle w:val="null3"/>
            </w:pPr>
            <w:r>
              <w:rPr>
                <w:rFonts w:ascii="仿宋_GB2312" w:hAnsi="仿宋_GB2312" w:cs="仿宋_GB2312" w:eastAsia="仿宋_GB2312"/>
              </w:rPr>
              <w:t xml:space="preserve">4.9、发送TTL信号的字节长度：1/3/8。   </w:t>
            </w:r>
          </w:p>
          <w:p>
            <w:pPr>
              <w:pStyle w:val="null3"/>
            </w:pPr>
            <w:r>
              <w:rPr>
                <w:rFonts w:ascii="仿宋_GB2312" w:hAnsi="仿宋_GB2312" w:cs="仿宋_GB2312" w:eastAsia="仿宋_GB2312"/>
              </w:rPr>
              <w:t>4.10、便捷的眼动仪参数设置，工作模式和采样率等；</w:t>
            </w:r>
          </w:p>
          <w:p>
            <w:pPr>
              <w:pStyle w:val="null3"/>
            </w:pPr>
            <w:r>
              <w:rPr>
                <w:rFonts w:ascii="仿宋_GB2312" w:hAnsi="仿宋_GB2312" w:cs="仿宋_GB2312" w:eastAsia="仿宋_GB2312"/>
              </w:rPr>
              <w:t>4.11、支持记录回放；</w:t>
            </w:r>
          </w:p>
          <w:p>
            <w:pPr>
              <w:pStyle w:val="null3"/>
            </w:pPr>
            <w:r>
              <w:rPr>
                <w:rFonts w:ascii="仿宋_GB2312" w:hAnsi="仿宋_GB2312" w:cs="仿宋_GB2312" w:eastAsia="仿宋_GB2312"/>
              </w:rPr>
              <w:t>4.12、记录视频导出；</w:t>
            </w:r>
          </w:p>
          <w:p>
            <w:pPr>
              <w:pStyle w:val="null3"/>
            </w:pPr>
            <w:r>
              <w:rPr>
                <w:rFonts w:ascii="仿宋_GB2312" w:hAnsi="仿宋_GB2312" w:cs="仿宋_GB2312" w:eastAsia="仿宋_GB2312"/>
              </w:rPr>
              <w:t>4.13、注视轨迹图、热区图等自动生成与导出；</w:t>
            </w:r>
          </w:p>
          <w:p>
            <w:pPr>
              <w:pStyle w:val="null3"/>
            </w:pPr>
            <w:r>
              <w:rPr>
                <w:rFonts w:ascii="仿宋_GB2312" w:hAnsi="仿宋_GB2312" w:cs="仿宋_GB2312" w:eastAsia="仿宋_GB2312"/>
              </w:rPr>
              <w:t>4.14、支持自动或是手动映射注视点到记录场景上；</w:t>
            </w:r>
          </w:p>
          <w:p>
            <w:pPr>
              <w:pStyle w:val="null3"/>
            </w:pPr>
            <w:r>
              <w:rPr>
                <w:rFonts w:ascii="仿宋_GB2312" w:hAnsi="仿宋_GB2312" w:cs="仿宋_GB2312" w:eastAsia="仿宋_GB2312"/>
              </w:rPr>
              <w:t>4.15、支持按任务与事物处理眼动数据分析功能；</w:t>
            </w:r>
          </w:p>
          <w:p>
            <w:pPr>
              <w:pStyle w:val="null3"/>
            </w:pPr>
            <w:r>
              <w:rPr>
                <w:rFonts w:ascii="仿宋_GB2312" w:hAnsi="仿宋_GB2312" w:cs="仿宋_GB2312" w:eastAsia="仿宋_GB2312"/>
              </w:rPr>
              <w:t>4.16、自由创建兴趣区和兴趣区组；</w:t>
            </w:r>
          </w:p>
          <w:p>
            <w:pPr>
              <w:pStyle w:val="null3"/>
            </w:pPr>
            <w:r>
              <w:rPr>
                <w:rFonts w:ascii="仿宋_GB2312" w:hAnsi="仿宋_GB2312" w:cs="仿宋_GB2312" w:eastAsia="仿宋_GB2312"/>
              </w:rPr>
              <w:t>4.17、基于兴趣区的多种眼动指标统计分析；</w:t>
            </w:r>
          </w:p>
          <w:p>
            <w:pPr>
              <w:pStyle w:val="null3"/>
            </w:pPr>
            <w:r>
              <w:rPr>
                <w:rFonts w:ascii="仿宋_GB2312" w:hAnsi="仿宋_GB2312" w:cs="仿宋_GB2312" w:eastAsia="仿宋_GB2312"/>
              </w:rPr>
              <w:t>4.18、支持本地RWM自动数据叠加，全自动生产动态场景的可视化结果；</w:t>
            </w:r>
          </w:p>
          <w:p>
            <w:pPr>
              <w:pStyle w:val="null3"/>
            </w:pPr>
            <w:r>
              <w:rPr>
                <w:rFonts w:ascii="仿宋_GB2312" w:hAnsi="仿宋_GB2312" w:cs="仿宋_GB2312" w:eastAsia="仿宋_GB2312"/>
              </w:rPr>
              <w:t>4.19、软件内集成多参数控制与可视化模块，与视线数据自动同步；</w:t>
            </w:r>
          </w:p>
          <w:p>
            <w:pPr>
              <w:pStyle w:val="null3"/>
            </w:pPr>
            <w:r>
              <w:rPr>
                <w:rFonts w:ascii="仿宋_GB2312" w:hAnsi="仿宋_GB2312" w:cs="仿宋_GB2312" w:eastAsia="仿宋_GB2312"/>
              </w:rPr>
              <w:t>4.20、支持导出各种眼动原始数据，如：注视、注视坐标、跳视、瞳孔等各种原始数据；</w:t>
            </w:r>
          </w:p>
          <w:p>
            <w:pPr>
              <w:pStyle w:val="null3"/>
            </w:pPr>
            <w:r>
              <w:rPr>
                <w:rFonts w:ascii="仿宋_GB2312" w:hAnsi="仿宋_GB2312" w:cs="仿宋_GB2312" w:eastAsia="仿宋_GB2312"/>
              </w:rPr>
              <w:t>4.21、可与其他生理数据源同步，支持眼动数据与其他生理数据流结合分析；</w:t>
            </w:r>
          </w:p>
          <w:p>
            <w:pPr>
              <w:pStyle w:val="null3"/>
            </w:pPr>
            <w:r>
              <w:rPr>
                <w:rFonts w:ascii="仿宋_GB2312" w:hAnsi="仿宋_GB2312" w:cs="仿宋_GB2312" w:eastAsia="仿宋_GB2312"/>
              </w:rPr>
              <w:t>▲4.22、可与tobii可穿戴式的眼动仪兼容；</w:t>
            </w:r>
          </w:p>
          <w:p>
            <w:pPr>
              <w:pStyle w:val="null3"/>
            </w:pPr>
            <w:r>
              <w:rPr>
                <w:rFonts w:ascii="仿宋_GB2312" w:hAnsi="仿宋_GB2312" w:cs="仿宋_GB2312" w:eastAsia="仿宋_GB2312"/>
              </w:rPr>
              <w:t>4.23、与E-prime、Mangold Interact、ERP系统等软件兼容；</w:t>
            </w:r>
          </w:p>
          <w:p>
            <w:pPr>
              <w:pStyle w:val="null3"/>
            </w:pPr>
            <w:r>
              <w:rPr>
                <w:rFonts w:ascii="仿宋_GB2312" w:hAnsi="仿宋_GB2312" w:cs="仿宋_GB2312" w:eastAsia="仿宋_GB2312"/>
              </w:rPr>
              <w:t>4.24、配套软件，可以自定义表情，判断困惑，感兴趣，真笑，假笑等情绪；</w:t>
            </w:r>
          </w:p>
          <w:p>
            <w:pPr>
              <w:pStyle w:val="null3"/>
            </w:pPr>
            <w:r>
              <w:rPr>
                <w:rFonts w:ascii="仿宋_GB2312" w:hAnsi="仿宋_GB2312" w:cs="仿宋_GB2312" w:eastAsia="仿宋_GB2312"/>
              </w:rPr>
              <w:t>4.25、可与E-Prime，Matlab，Noldus Observer，Morae等第三方软件兼容；</w:t>
            </w:r>
          </w:p>
          <w:p>
            <w:pPr>
              <w:pStyle w:val="null3"/>
            </w:pPr>
            <w:r>
              <w:rPr>
                <w:rFonts w:ascii="仿宋_GB2312" w:hAnsi="仿宋_GB2312" w:cs="仿宋_GB2312" w:eastAsia="仿宋_GB2312"/>
              </w:rPr>
              <w:t>5、眼动仪配套情绪评估系统  1 套：</w:t>
            </w:r>
          </w:p>
          <w:p>
            <w:pPr>
              <w:pStyle w:val="null3"/>
            </w:pPr>
            <w:r>
              <w:rPr>
                <w:rFonts w:ascii="仿宋_GB2312" w:hAnsi="仿宋_GB2312" w:cs="仿宋_GB2312" w:eastAsia="仿宋_GB2312"/>
              </w:rPr>
              <w:t xml:space="preserve">▲5.1、可检测指标：含氧血红蛋白、去氧血红蛋白、总血红蛋白浓度变化；原始光强值；X、Y、Z 轴三轴加速度； </w:t>
            </w:r>
          </w:p>
          <w:p>
            <w:pPr>
              <w:pStyle w:val="null3"/>
            </w:pPr>
            <w:r>
              <w:rPr>
                <w:rFonts w:ascii="仿宋_GB2312" w:hAnsi="仿宋_GB2312" w:cs="仿宋_GB2312" w:eastAsia="仿宋_GB2312"/>
              </w:rPr>
              <w:t>★5.2、设备可穿戴，数据支持通过蓝牙连接至 IOS 和 Android 系统智能手机，具备手机端、PC 端数据采集分析软件；</w:t>
            </w:r>
          </w:p>
          <w:p>
            <w:pPr>
              <w:pStyle w:val="null3"/>
            </w:pPr>
            <w:r>
              <w:rPr>
                <w:rFonts w:ascii="仿宋_GB2312" w:hAnsi="仿宋_GB2312" w:cs="仿宋_GB2312" w:eastAsia="仿宋_GB2312"/>
              </w:rPr>
              <w:t>5.3、光源：双波长 760/840nm，检测深度≥2.5cm；</w:t>
            </w:r>
          </w:p>
          <w:p>
            <w:pPr>
              <w:pStyle w:val="null3"/>
            </w:pPr>
            <w:r>
              <w:rPr>
                <w:rFonts w:ascii="仿宋_GB2312" w:hAnsi="仿宋_GB2312" w:cs="仿宋_GB2312" w:eastAsia="仿宋_GB2312"/>
              </w:rPr>
              <w:t>5.4、探测器通道：≥2 通道；</w:t>
            </w:r>
          </w:p>
          <w:p>
            <w:pPr>
              <w:pStyle w:val="null3"/>
            </w:pPr>
            <w:r>
              <w:rPr>
                <w:rFonts w:ascii="仿宋_GB2312" w:hAnsi="仿宋_GB2312" w:cs="仿宋_GB2312" w:eastAsia="仿宋_GB2312"/>
              </w:rPr>
              <w:t>5.5、采样频率：≤1/10Hz ，可切换；</w:t>
            </w:r>
          </w:p>
          <w:p>
            <w:pPr>
              <w:pStyle w:val="null3"/>
            </w:pPr>
            <w:r>
              <w:rPr>
                <w:rFonts w:ascii="仿宋_GB2312" w:hAnsi="仿宋_GB2312" w:cs="仿宋_GB2312" w:eastAsia="仿宋_GB2312"/>
              </w:rPr>
              <w:t>▲5.6、软件功能：数据波形显示，数据回放，数据统计分析，数据导出（txt、excel、csv）,支持二次开发。</w:t>
            </w:r>
          </w:p>
          <w:p>
            <w:pPr>
              <w:pStyle w:val="null3"/>
            </w:pPr>
            <w:r>
              <w:rPr>
                <w:rFonts w:ascii="仿宋_GB2312" w:hAnsi="仿宋_GB2312" w:cs="仿宋_GB2312" w:eastAsia="仿宋_GB2312"/>
              </w:rPr>
              <w:t>6、配套桌子   1张</w:t>
            </w:r>
          </w:p>
          <w:p>
            <w:pPr>
              <w:pStyle w:val="null3"/>
            </w:pPr>
            <w:r>
              <w:rPr>
                <w:rFonts w:ascii="仿宋_GB2312" w:hAnsi="仿宋_GB2312" w:cs="仿宋_GB2312" w:eastAsia="仿宋_GB2312"/>
              </w:rPr>
              <w:t>6.1、参考尺寸：80×38×72cm。</w:t>
            </w:r>
          </w:p>
          <w:p>
            <w:pPr>
              <w:pStyle w:val="null3"/>
            </w:pPr>
            <w:r>
              <w:rPr>
                <w:rFonts w:ascii="仿宋_GB2312" w:hAnsi="仿宋_GB2312" w:cs="仿宋_GB2312" w:eastAsia="仿宋_GB2312"/>
              </w:rPr>
              <w:t>7、配套椅子  2把</w:t>
            </w:r>
          </w:p>
          <w:p>
            <w:pPr>
              <w:pStyle w:val="null3"/>
            </w:pPr>
            <w:r>
              <w:rPr>
                <w:rFonts w:ascii="仿宋_GB2312" w:hAnsi="仿宋_GB2312" w:cs="仿宋_GB2312" w:eastAsia="仿宋_GB2312"/>
              </w:rPr>
              <w:t>7.1、参考尺寸：44×50×80cm；</w:t>
            </w:r>
          </w:p>
          <w:p>
            <w:pPr>
              <w:pStyle w:val="null3"/>
            </w:pPr>
            <w:r>
              <w:rPr>
                <w:rFonts w:ascii="仿宋_GB2312" w:hAnsi="仿宋_GB2312" w:cs="仿宋_GB2312" w:eastAsia="仿宋_GB2312"/>
              </w:rPr>
              <w:t>7.2、乳胶坐垫，有靠背，带滑轮，能旋转。</w:t>
            </w:r>
          </w:p>
          <w:p>
            <w:pPr>
              <w:pStyle w:val="null3"/>
            </w:pPr>
            <w:r>
              <w:rPr>
                <w:rFonts w:ascii="仿宋_GB2312" w:hAnsi="仿宋_GB2312" w:cs="仿宋_GB2312" w:eastAsia="仿宋_GB2312"/>
              </w:rPr>
              <w:t>三、视听觉刺激系统</w:t>
            </w:r>
          </w:p>
          <w:p>
            <w:pPr>
              <w:pStyle w:val="null3"/>
            </w:pPr>
            <w:r>
              <w:rPr>
                <w:rFonts w:ascii="仿宋_GB2312" w:hAnsi="仿宋_GB2312" w:cs="仿宋_GB2312" w:eastAsia="仿宋_GB2312"/>
              </w:rPr>
              <w:t>1、视觉刺激系统  1套</w:t>
            </w:r>
          </w:p>
          <w:p>
            <w:pPr>
              <w:pStyle w:val="null3"/>
            </w:pPr>
            <w:r>
              <w:rPr>
                <w:rFonts w:ascii="仿宋_GB2312" w:hAnsi="仿宋_GB2312" w:cs="仿宋_GB2312" w:eastAsia="仿宋_GB2312"/>
              </w:rPr>
              <w:t>1.1、显示器尺寸：≥27英寸；</w:t>
            </w:r>
          </w:p>
          <w:p>
            <w:pPr>
              <w:pStyle w:val="null3"/>
            </w:pPr>
            <w:r>
              <w:rPr>
                <w:rFonts w:ascii="仿宋_GB2312" w:hAnsi="仿宋_GB2312" w:cs="仿宋_GB2312" w:eastAsia="仿宋_GB2312"/>
              </w:rPr>
              <w:t>1.2、分辨率：≥3840×2160；</w:t>
            </w:r>
          </w:p>
          <w:p>
            <w:pPr>
              <w:pStyle w:val="null3"/>
            </w:pPr>
            <w:r>
              <w:rPr>
                <w:rFonts w:ascii="仿宋_GB2312" w:hAnsi="仿宋_GB2312" w:cs="仿宋_GB2312" w:eastAsia="仿宋_GB2312"/>
              </w:rPr>
              <w:t>1.3、屏幕刷新率：≥60Hz；</w:t>
            </w:r>
          </w:p>
          <w:p>
            <w:pPr>
              <w:pStyle w:val="null3"/>
            </w:pPr>
            <w:r>
              <w:rPr>
                <w:rFonts w:ascii="仿宋_GB2312" w:hAnsi="仿宋_GB2312" w:cs="仿宋_GB2312" w:eastAsia="仿宋_GB2312"/>
              </w:rPr>
              <w:t>1.4、刺激软件可自由编程，可实现声音、文字、文本、图片等不同类型的实验程序；</w:t>
            </w:r>
          </w:p>
          <w:p>
            <w:pPr>
              <w:pStyle w:val="null3"/>
            </w:pPr>
            <w:r>
              <w:rPr>
                <w:rFonts w:ascii="仿宋_GB2312" w:hAnsi="仿宋_GB2312" w:cs="仿宋_GB2312" w:eastAsia="仿宋_GB2312"/>
              </w:rPr>
              <w:t>1.5、系统支持平板电脑和触摸屏。提供在线实验库、知识库与档案库；</w:t>
            </w:r>
          </w:p>
          <w:p>
            <w:pPr>
              <w:pStyle w:val="null3"/>
            </w:pPr>
            <w:r>
              <w:rPr>
                <w:rFonts w:ascii="仿宋_GB2312" w:hAnsi="仿宋_GB2312" w:cs="仿宋_GB2312" w:eastAsia="仿宋_GB2312"/>
              </w:rPr>
              <w:t>2、高保真耳机  1个</w:t>
            </w:r>
          </w:p>
          <w:p>
            <w:pPr>
              <w:pStyle w:val="null3"/>
            </w:pPr>
            <w:r>
              <w:rPr>
                <w:rFonts w:ascii="仿宋_GB2312" w:hAnsi="仿宋_GB2312" w:cs="仿宋_GB2312" w:eastAsia="仿宋_GB2312"/>
              </w:rPr>
              <w:t>2.1、刺激器输出：标准声学耳机；</w:t>
            </w:r>
          </w:p>
          <w:p>
            <w:pPr>
              <w:pStyle w:val="null3"/>
            </w:pPr>
            <w:r>
              <w:rPr>
                <w:rFonts w:ascii="仿宋_GB2312" w:hAnsi="仿宋_GB2312" w:cs="仿宋_GB2312" w:eastAsia="仿宋_GB2312"/>
              </w:rPr>
              <w:t>2.2、线材：无氧铜镀银线；</w:t>
            </w:r>
          </w:p>
          <w:p>
            <w:pPr>
              <w:pStyle w:val="null3"/>
            </w:pPr>
            <w:r>
              <w:rPr>
                <w:rFonts w:ascii="仿宋_GB2312" w:hAnsi="仿宋_GB2312" w:cs="仿宋_GB2312" w:eastAsia="仿宋_GB2312"/>
              </w:rPr>
              <w:t>2.3、频响范围：≥18Hz-40KHz；</w:t>
            </w:r>
          </w:p>
          <w:p>
            <w:pPr>
              <w:pStyle w:val="null3"/>
            </w:pPr>
            <w:r>
              <w:rPr>
                <w:rFonts w:ascii="仿宋_GB2312" w:hAnsi="仿宋_GB2312" w:cs="仿宋_GB2312" w:eastAsia="仿宋_GB2312"/>
              </w:rPr>
              <w:t>2.4、外形：双腔体设计；</w:t>
            </w:r>
          </w:p>
          <w:p>
            <w:pPr>
              <w:pStyle w:val="null3"/>
            </w:pPr>
            <w:r>
              <w:rPr>
                <w:rFonts w:ascii="仿宋_GB2312" w:hAnsi="仿宋_GB2312" w:cs="仿宋_GB2312" w:eastAsia="仿宋_GB2312"/>
              </w:rPr>
              <w:t>2.5、失真度：≤1%；</w:t>
            </w:r>
          </w:p>
          <w:p>
            <w:pPr>
              <w:pStyle w:val="null3"/>
            </w:pPr>
            <w:r>
              <w:rPr>
                <w:rFonts w:ascii="仿宋_GB2312" w:hAnsi="仿宋_GB2312" w:cs="仿宋_GB2312" w:eastAsia="仿宋_GB2312"/>
              </w:rPr>
              <w:t>2.6、隔音：≥25dB；</w:t>
            </w:r>
          </w:p>
          <w:p>
            <w:pPr>
              <w:pStyle w:val="null3"/>
            </w:pPr>
            <w:r>
              <w:rPr>
                <w:rFonts w:ascii="仿宋_GB2312" w:hAnsi="仿宋_GB2312" w:cs="仿宋_GB2312" w:eastAsia="仿宋_GB2312"/>
              </w:rPr>
              <w:t>2.7、佩戴方式：入耳式；</w:t>
            </w:r>
          </w:p>
          <w:p>
            <w:pPr>
              <w:pStyle w:val="null3"/>
            </w:pPr>
            <w:r>
              <w:rPr>
                <w:rFonts w:ascii="仿宋_GB2312" w:hAnsi="仿宋_GB2312" w:cs="仿宋_GB2312" w:eastAsia="仿宋_GB2312"/>
              </w:rPr>
              <w:t>2.8、驱动：双腔体动圈单元驱动；</w:t>
            </w:r>
          </w:p>
          <w:p>
            <w:pPr>
              <w:pStyle w:val="null3"/>
            </w:pPr>
            <w:r>
              <w:rPr>
                <w:rFonts w:ascii="仿宋_GB2312" w:hAnsi="仿宋_GB2312" w:cs="仿宋_GB2312" w:eastAsia="仿宋_GB2312"/>
              </w:rPr>
              <w:t>2.9、灵敏度：≥108dB/mW；</w:t>
            </w:r>
          </w:p>
          <w:p>
            <w:pPr>
              <w:pStyle w:val="null3"/>
            </w:pPr>
            <w:r>
              <w:rPr>
                <w:rFonts w:ascii="仿宋_GB2312" w:hAnsi="仿宋_GB2312" w:cs="仿宋_GB2312" w:eastAsia="仿宋_GB2312"/>
              </w:rPr>
              <w:t>2.10、最大SPL：≥125dB。</w:t>
            </w:r>
          </w:p>
          <w:p>
            <w:pPr>
              <w:pStyle w:val="null3"/>
            </w:pPr>
            <w:r>
              <w:rPr>
                <w:rFonts w:ascii="仿宋_GB2312" w:hAnsi="仿宋_GB2312" w:cs="仿宋_GB2312" w:eastAsia="仿宋_GB2312"/>
              </w:rPr>
              <w:t>3、64导放大器：  1个</w:t>
            </w:r>
          </w:p>
          <w:p>
            <w:pPr>
              <w:pStyle w:val="null3"/>
            </w:pPr>
            <w:r>
              <w:rPr>
                <w:rFonts w:ascii="仿宋_GB2312" w:hAnsi="仿宋_GB2312" w:cs="仿宋_GB2312" w:eastAsia="仿宋_GB2312"/>
              </w:rPr>
              <w:t>★3.1、脑电通道数≥64，双极导联数≥4，硬件采样率：≥16000Hz，软件采样率≥4000Hz，最高升级通道数≥510；</w:t>
            </w:r>
          </w:p>
          <w:p>
            <w:pPr>
              <w:pStyle w:val="null3"/>
            </w:pPr>
            <w:r>
              <w:rPr>
                <w:rFonts w:ascii="仿宋_GB2312" w:hAnsi="仿宋_GB2312" w:cs="仿宋_GB2312" w:eastAsia="仿宋_GB2312"/>
              </w:rPr>
              <w:t>3.2、输入阻抗≥100M欧姆；</w:t>
            </w:r>
          </w:p>
          <w:p>
            <w:pPr>
              <w:pStyle w:val="null3"/>
            </w:pPr>
            <w:r>
              <w:rPr>
                <w:rFonts w:ascii="仿宋_GB2312" w:hAnsi="仿宋_GB2312" w:cs="仿宋_GB2312" w:eastAsia="仿宋_GB2312"/>
              </w:rPr>
              <w:t>3.3、偏置电流≤1nA；</w:t>
            </w:r>
          </w:p>
          <w:p>
            <w:pPr>
              <w:pStyle w:val="null3"/>
            </w:pPr>
            <w:r>
              <w:rPr>
                <w:rFonts w:ascii="仿宋_GB2312" w:hAnsi="仿宋_GB2312" w:cs="仿宋_GB2312" w:eastAsia="仿宋_GB2312"/>
              </w:rPr>
              <w:t>▲3.4、输入噪声≤2 μVpp；</w:t>
            </w:r>
          </w:p>
          <w:p>
            <w:pPr>
              <w:pStyle w:val="null3"/>
            </w:pPr>
            <w:r>
              <w:rPr>
                <w:rFonts w:ascii="仿宋_GB2312" w:hAnsi="仿宋_GB2312" w:cs="仿宋_GB2312" w:eastAsia="仿宋_GB2312"/>
              </w:rPr>
              <w:t>▲3.5、最大输入范围≥3000mVpp；</w:t>
            </w:r>
          </w:p>
          <w:p>
            <w:pPr>
              <w:pStyle w:val="null3"/>
            </w:pPr>
            <w:r>
              <w:rPr>
                <w:rFonts w:ascii="仿宋_GB2312" w:hAnsi="仿宋_GB2312" w:cs="仿宋_GB2312" w:eastAsia="仿宋_GB2312"/>
              </w:rPr>
              <w:t>▲3.6、共模抑制比≥100dB；</w:t>
            </w:r>
          </w:p>
          <w:p>
            <w:pPr>
              <w:pStyle w:val="null3"/>
            </w:pPr>
            <w:r>
              <w:rPr>
                <w:rFonts w:ascii="仿宋_GB2312" w:hAnsi="仿宋_GB2312" w:cs="仿宋_GB2312" w:eastAsia="仿宋_GB2312"/>
              </w:rPr>
              <w:t>3.7、A/D转换≥24bit；</w:t>
            </w:r>
          </w:p>
          <w:p>
            <w:pPr>
              <w:pStyle w:val="null3"/>
            </w:pPr>
            <w:r>
              <w:rPr>
                <w:rFonts w:ascii="仿宋_GB2312" w:hAnsi="仿宋_GB2312" w:cs="仿宋_GB2312" w:eastAsia="仿宋_GB2312"/>
              </w:rPr>
              <w:t>3.8、数据传输兼容 wifi、有线模式脑电数据；</w:t>
            </w:r>
          </w:p>
          <w:p>
            <w:pPr>
              <w:pStyle w:val="null3"/>
            </w:pPr>
            <w:r>
              <w:rPr>
                <w:rFonts w:ascii="仿宋_GB2312" w:hAnsi="仿宋_GB2312" w:cs="仿宋_GB2312" w:eastAsia="仿宋_GB2312"/>
              </w:rPr>
              <w:t>3.9、可具备 wifi 2.4GHz 和 5GHz 两个频段；</w:t>
            </w:r>
          </w:p>
          <w:p>
            <w:pPr>
              <w:pStyle w:val="null3"/>
            </w:pPr>
            <w:r>
              <w:rPr>
                <w:rFonts w:ascii="仿宋_GB2312" w:hAnsi="仿宋_GB2312" w:cs="仿宋_GB2312" w:eastAsia="仿宋_GB2312"/>
              </w:rPr>
              <w:t>★3.10、放大器（含电池和底座）总重量≤790g；底座采用可拆卸式设计，提供更换同系列的 32 通道和 128 通道放大器各1套；放大器面板具有电极状态照明显示技术，可在电极插入时放大器面板自发光来进行状态指示，电极孔数≥72 个，具有独立放大器开关。续航时间≥72 小时。</w:t>
            </w:r>
          </w:p>
          <w:p>
            <w:pPr>
              <w:pStyle w:val="null3"/>
            </w:pPr>
            <w:r>
              <w:rPr>
                <w:rFonts w:ascii="仿宋_GB2312" w:hAnsi="仿宋_GB2312" w:cs="仿宋_GB2312" w:eastAsia="仿宋_GB2312"/>
              </w:rPr>
              <w:t>4、采集软件  1套</w:t>
            </w:r>
          </w:p>
          <w:p>
            <w:pPr>
              <w:pStyle w:val="null3"/>
            </w:pPr>
            <w:r>
              <w:rPr>
                <w:rFonts w:ascii="仿宋_GB2312" w:hAnsi="仿宋_GB2312" w:cs="仿宋_GB2312" w:eastAsia="仿宋_GB2312"/>
              </w:rPr>
              <w:t>▲4.1、采集软件支持数据连续或分段采集，同一套采集软件可同时采集至少 8人脑电数据，实现多人脑电超扫描同步实验；</w:t>
            </w:r>
          </w:p>
          <w:p>
            <w:pPr>
              <w:pStyle w:val="null3"/>
            </w:pPr>
            <w:r>
              <w:rPr>
                <w:rFonts w:ascii="仿宋_GB2312" w:hAnsi="仿宋_GB2312" w:cs="仿宋_GB2312" w:eastAsia="仿宋_GB2312"/>
              </w:rPr>
              <w:t>4.2、支持连续或分段采集；</w:t>
            </w:r>
          </w:p>
          <w:p>
            <w:pPr>
              <w:pStyle w:val="null3"/>
            </w:pPr>
            <w:r>
              <w:rPr>
                <w:rFonts w:ascii="仿宋_GB2312" w:hAnsi="仿宋_GB2312" w:cs="仿宋_GB2312" w:eastAsia="仿宋_GB2312"/>
              </w:rPr>
              <w:t>4.3、放大器、刺激生成系统、脑电采集（包括输入阻抗测试）等均由系统自动校准；</w:t>
            </w:r>
          </w:p>
          <w:p>
            <w:pPr>
              <w:pStyle w:val="null3"/>
            </w:pPr>
            <w:r>
              <w:rPr>
                <w:rFonts w:ascii="仿宋_GB2312" w:hAnsi="仿宋_GB2312" w:cs="仿宋_GB2312" w:eastAsia="仿宋_GB2312"/>
              </w:rPr>
              <w:t>▲4.4、在数据采集过程中所有事件均自动检测并记录，反应代码和刺激代码可以有效分离；</w:t>
            </w:r>
          </w:p>
          <w:p>
            <w:pPr>
              <w:pStyle w:val="null3"/>
            </w:pPr>
            <w:r>
              <w:rPr>
                <w:rFonts w:ascii="仿宋_GB2312" w:hAnsi="仿宋_GB2312" w:cs="仿宋_GB2312" w:eastAsia="仿宋_GB2312"/>
              </w:rPr>
              <w:t>4.5、软件自动校准，使刺激与记录严格同步；</w:t>
            </w:r>
          </w:p>
          <w:p>
            <w:pPr>
              <w:pStyle w:val="null3"/>
            </w:pPr>
            <w:r>
              <w:rPr>
                <w:rFonts w:ascii="仿宋_GB2312" w:hAnsi="仿宋_GB2312" w:cs="仿宋_GB2312" w:eastAsia="仿宋_GB2312"/>
              </w:rPr>
              <w:t>4.6、可进行单极记录和双极记录脑电，参考电极可根据实验要求任意选择相关位置。</w:t>
            </w:r>
          </w:p>
          <w:p>
            <w:pPr>
              <w:pStyle w:val="null3"/>
            </w:pPr>
            <w:r>
              <w:rPr>
                <w:rFonts w:ascii="仿宋_GB2312" w:hAnsi="仿宋_GB2312" w:cs="仿宋_GB2312" w:eastAsia="仿宋_GB2312"/>
              </w:rPr>
              <w:t>5、分析软件  1套</w:t>
            </w:r>
          </w:p>
          <w:p>
            <w:pPr>
              <w:pStyle w:val="null3"/>
            </w:pPr>
            <w:r>
              <w:rPr>
                <w:rFonts w:ascii="仿宋_GB2312" w:hAnsi="仿宋_GB2312" w:cs="仿宋_GB2312" w:eastAsia="仿宋_GB2312"/>
              </w:rPr>
              <w:t>▲5.1、可以在线进行脑电阻抗检测及数据分析；滤波（从傅里叶变换到小波变换）、数据重组、叠加平均等功能；</w:t>
            </w:r>
          </w:p>
          <w:p>
            <w:pPr>
              <w:pStyle w:val="null3"/>
            </w:pPr>
            <w:r>
              <w:rPr>
                <w:rFonts w:ascii="仿宋_GB2312" w:hAnsi="仿宋_GB2312" w:cs="仿宋_GB2312" w:eastAsia="仿宋_GB2312"/>
              </w:rPr>
              <w:t>5.2、支持 2D 和 3D 脑电地形图（时域及频域特征）；</w:t>
            </w:r>
          </w:p>
          <w:p>
            <w:pPr>
              <w:pStyle w:val="null3"/>
            </w:pPr>
            <w:r>
              <w:rPr>
                <w:rFonts w:ascii="仿宋_GB2312" w:hAnsi="仿宋_GB2312" w:cs="仿宋_GB2312" w:eastAsia="仿宋_GB2312"/>
              </w:rPr>
              <w:t>5.3、根据实验要求，进行数据滤波、去除眼电干扰及伪迹剃除；</w:t>
            </w:r>
          </w:p>
          <w:p>
            <w:pPr>
              <w:pStyle w:val="null3"/>
            </w:pPr>
            <w:r>
              <w:rPr>
                <w:rFonts w:ascii="仿宋_GB2312" w:hAnsi="仿宋_GB2312" w:cs="仿宋_GB2312" w:eastAsia="仿宋_GB2312"/>
              </w:rPr>
              <w:t>▲5.4、可进行事件相关的脑电位、同步分析；</w:t>
            </w:r>
          </w:p>
          <w:p>
            <w:pPr>
              <w:pStyle w:val="null3"/>
            </w:pPr>
            <w:r>
              <w:rPr>
                <w:rFonts w:ascii="仿宋_GB2312" w:hAnsi="仿宋_GB2312" w:cs="仿宋_GB2312" w:eastAsia="仿宋_GB2312"/>
              </w:rPr>
              <w:t>5.5、支持 ASCII 码数据格式导出，便于第三方软件matlab、python等进行分析；</w:t>
            </w:r>
          </w:p>
          <w:p>
            <w:pPr>
              <w:pStyle w:val="null3"/>
            </w:pPr>
            <w:r>
              <w:rPr>
                <w:rFonts w:ascii="仿宋_GB2312" w:hAnsi="仿宋_GB2312" w:cs="仿宋_GB2312" w:eastAsia="仿宋_GB2312"/>
              </w:rPr>
              <w:t>5.6、支持一键批处理多个数据；</w:t>
            </w:r>
          </w:p>
          <w:p>
            <w:pPr>
              <w:pStyle w:val="null3"/>
            </w:pPr>
            <w:r>
              <w:rPr>
                <w:rFonts w:ascii="仿宋_GB2312" w:hAnsi="仿宋_GB2312" w:cs="仿宋_GB2312" w:eastAsia="仿宋_GB2312"/>
              </w:rPr>
              <w:t>6、电极帽   2顶</w:t>
            </w:r>
          </w:p>
          <w:p>
            <w:pPr>
              <w:pStyle w:val="null3"/>
            </w:pPr>
            <w:r>
              <w:rPr>
                <w:rFonts w:ascii="仿宋_GB2312" w:hAnsi="仿宋_GB2312" w:cs="仿宋_GB2312" w:eastAsia="仿宋_GB2312"/>
              </w:rPr>
              <w:t>6.1、材质：标准的银/氯化银(Ag/AgC1)电极；</w:t>
            </w:r>
          </w:p>
          <w:p>
            <w:pPr>
              <w:pStyle w:val="null3"/>
            </w:pPr>
            <w:r>
              <w:rPr>
                <w:rFonts w:ascii="仿宋_GB2312" w:hAnsi="仿宋_GB2312" w:cs="仿宋_GB2312" w:eastAsia="仿宋_GB2312"/>
              </w:rPr>
              <w:t>6.2、电极包装：电极被包裹在软橡胶内固定；</w:t>
            </w:r>
          </w:p>
          <w:p>
            <w:pPr>
              <w:pStyle w:val="null3"/>
            </w:pPr>
            <w:r>
              <w:rPr>
                <w:rFonts w:ascii="仿宋_GB2312" w:hAnsi="仿宋_GB2312" w:cs="仿宋_GB2312" w:eastAsia="仿宋_GB2312"/>
              </w:rPr>
              <w:t>6.3、电极标签：所有电极标签标记在帽子上；</w:t>
            </w:r>
          </w:p>
          <w:p>
            <w:pPr>
              <w:pStyle w:val="null3"/>
            </w:pPr>
            <w:r>
              <w:rPr>
                <w:rFonts w:ascii="仿宋_GB2312" w:hAnsi="仿宋_GB2312" w:cs="仿宋_GB2312" w:eastAsia="仿宋_GB2312"/>
              </w:rPr>
              <w:t>6.4、导电介质：导电膏阻抗≤5KΩ；</w:t>
            </w:r>
          </w:p>
          <w:p>
            <w:pPr>
              <w:pStyle w:val="null3"/>
            </w:pPr>
            <w:r>
              <w:rPr>
                <w:rFonts w:ascii="仿宋_GB2312" w:hAnsi="仿宋_GB2312" w:cs="仿宋_GB2312" w:eastAsia="仿宋_GB2312"/>
              </w:rPr>
              <w:t>7、工作站  2台</w:t>
            </w:r>
          </w:p>
          <w:p>
            <w:pPr>
              <w:pStyle w:val="null3"/>
            </w:pPr>
            <w:r>
              <w:rPr>
                <w:rFonts w:ascii="仿宋_GB2312" w:hAnsi="仿宋_GB2312" w:cs="仿宋_GB2312" w:eastAsia="仿宋_GB2312"/>
              </w:rPr>
              <w:t>7.1、屏幕≥19英寸，屏幕分辨率≥1920×1080像素；</w:t>
            </w:r>
          </w:p>
          <w:p>
            <w:pPr>
              <w:pStyle w:val="null3"/>
            </w:pPr>
            <w:r>
              <w:rPr>
                <w:rFonts w:ascii="仿宋_GB2312" w:hAnsi="仿宋_GB2312" w:cs="仿宋_GB2312" w:eastAsia="仿宋_GB2312"/>
              </w:rPr>
              <w:t>7.2、CPU性能不低于i7；</w:t>
            </w:r>
          </w:p>
          <w:p>
            <w:pPr>
              <w:pStyle w:val="null3"/>
            </w:pPr>
            <w:r>
              <w:rPr>
                <w:rFonts w:ascii="仿宋_GB2312" w:hAnsi="仿宋_GB2312" w:cs="仿宋_GB2312" w:eastAsia="仿宋_GB2312"/>
              </w:rPr>
              <w:t>7.3、CPU主频：≥3.2GHz；</w:t>
            </w:r>
          </w:p>
          <w:p>
            <w:pPr>
              <w:pStyle w:val="null3"/>
            </w:pPr>
            <w:r>
              <w:rPr>
                <w:rFonts w:ascii="仿宋_GB2312" w:hAnsi="仿宋_GB2312" w:cs="仿宋_GB2312" w:eastAsia="仿宋_GB2312"/>
              </w:rPr>
              <w:t>7.4、内存容量：≥16GB；</w:t>
            </w:r>
          </w:p>
          <w:p>
            <w:pPr>
              <w:pStyle w:val="null3"/>
            </w:pPr>
            <w:r>
              <w:rPr>
                <w:rFonts w:ascii="仿宋_GB2312" w:hAnsi="仿宋_GB2312" w:cs="仿宋_GB2312" w:eastAsia="仿宋_GB2312"/>
              </w:rPr>
              <w:t>7.5、硬盘容量：≥1TB；</w:t>
            </w:r>
          </w:p>
          <w:p>
            <w:pPr>
              <w:pStyle w:val="null3"/>
            </w:pPr>
            <w:r>
              <w:rPr>
                <w:rFonts w:ascii="仿宋_GB2312" w:hAnsi="仿宋_GB2312" w:cs="仿宋_GB2312" w:eastAsia="仿宋_GB2312"/>
              </w:rPr>
              <w:t>7.6、操作系统：≥Windows 11</w:t>
            </w:r>
          </w:p>
          <w:p>
            <w:pPr>
              <w:pStyle w:val="null3"/>
            </w:pPr>
            <w:r>
              <w:rPr>
                <w:rFonts w:ascii="仿宋_GB2312" w:hAnsi="仿宋_GB2312" w:cs="仿宋_GB2312" w:eastAsia="仿宋_GB2312"/>
              </w:rPr>
              <w:t>8、认知评估模块   1个</w:t>
            </w:r>
          </w:p>
          <w:p>
            <w:pPr>
              <w:pStyle w:val="null3"/>
            </w:pPr>
            <w:r>
              <w:rPr>
                <w:rFonts w:ascii="仿宋_GB2312" w:hAnsi="仿宋_GB2312" w:cs="仿宋_GB2312" w:eastAsia="仿宋_GB2312"/>
              </w:rPr>
              <w:t>▲8.1、支持手指运动技能、反应时、注意警觉能力、工作记忆、执行抑制控制、 认知灵活性等多维度的认知能力测评；</w:t>
            </w:r>
          </w:p>
          <w:p>
            <w:pPr>
              <w:pStyle w:val="null3"/>
            </w:pPr>
            <w:r>
              <w:rPr>
                <w:rFonts w:ascii="仿宋_GB2312" w:hAnsi="仿宋_GB2312" w:cs="仿宋_GB2312" w:eastAsia="仿宋_GB2312"/>
              </w:rPr>
              <w:t>▲8.2、具体有匹配关联学习用于评估视觉记忆和关联学习能力、快速视觉信息加工任务评估被试持续注意及工作记忆能力。</w:t>
            </w:r>
          </w:p>
          <w:p>
            <w:pPr>
              <w:pStyle w:val="null3"/>
            </w:pPr>
            <w:r>
              <w:rPr>
                <w:rFonts w:ascii="仿宋_GB2312" w:hAnsi="仿宋_GB2312" w:cs="仿宋_GB2312" w:eastAsia="仿宋_GB2312"/>
              </w:rPr>
              <w:t>9、桌子  1张</w:t>
            </w:r>
          </w:p>
          <w:p>
            <w:pPr>
              <w:pStyle w:val="null3"/>
            </w:pPr>
            <w:r>
              <w:rPr>
                <w:rFonts w:ascii="仿宋_GB2312" w:hAnsi="仿宋_GB2312" w:cs="仿宋_GB2312" w:eastAsia="仿宋_GB2312"/>
              </w:rPr>
              <w:t>9.1、参考尺寸：80×38×72cm。</w:t>
            </w:r>
          </w:p>
          <w:p>
            <w:pPr>
              <w:pStyle w:val="null3"/>
            </w:pPr>
            <w:r>
              <w:rPr>
                <w:rFonts w:ascii="仿宋_GB2312" w:hAnsi="仿宋_GB2312" w:cs="仿宋_GB2312" w:eastAsia="仿宋_GB2312"/>
              </w:rPr>
              <w:t>10、配套椅子  2把</w:t>
            </w:r>
          </w:p>
          <w:p>
            <w:pPr>
              <w:pStyle w:val="null3"/>
            </w:pPr>
            <w:r>
              <w:rPr>
                <w:rFonts w:ascii="仿宋_GB2312" w:hAnsi="仿宋_GB2312" w:cs="仿宋_GB2312" w:eastAsia="仿宋_GB2312"/>
              </w:rPr>
              <w:t>10.1、参考尺寸：44×50×80cm；</w:t>
            </w:r>
          </w:p>
          <w:p>
            <w:pPr>
              <w:pStyle w:val="null3"/>
            </w:pPr>
            <w:r>
              <w:rPr>
                <w:rFonts w:ascii="仿宋_GB2312" w:hAnsi="仿宋_GB2312" w:cs="仿宋_GB2312" w:eastAsia="仿宋_GB2312"/>
              </w:rPr>
              <w:t>10.2、乳胶坐垫，有靠背，带滑轮，能旋转。</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国产设备签订合同后90个日历日内完成安装交付。进口设备签订免税合同后90个日历日内完成安装交付。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国产设备：项目验收合格后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设备满足技术参数、调试安装完毕，可正常使用，且现场为本项目培训1-2名技术人员，使培训人员达到熟练掌握、灵活应用的程度。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 3 年（质量保修范围：主要设备主机，不含耗材），软件终身负责升级和培训（不额外收费）。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3.5.1根据法律规定中标公告只公布主要标的的名称、品牌、规格型号、数量、单价，本项目主要标的为：核心产品。 3.5.2本项目支付约定因电子化编标制式限制，支付约定以此处表述为准:国产设备：合同签订后，达到付款条件30日内，支付合同金额的50%。项目验收合格后，达到付款条件60日内，支付合同金额的50%。进口设备：采购人委托外贸代理公司开出合同总金额100%的即期不可撤销信用证，其中90%金额在进口货物送达到货口岸（港口）并递交相关单据后议付, 剩余10%在货到安装验收合格后付清；或者进口货物送达到货口岸（港口）后凭报关单以电汇方式支付合同金额90%，验收合格后以电汇方式支付剩余10%。 3.5.3本项目所投设备若为进口设备，报免税价。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投标人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的资信证明或财务报表。 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法定代表人参加投标的，投标文件中须附身份证；法定代表人授权他人参加投标的，投标文件中须附法定代表人授权委托书及被授权人身份证。</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所投产品为进口产品的，须提供所投产品制造厂家针对此项目的授权书（证明文件须能显示产品制造厂家对所投产品授权链条的完整性），国产产品不需要提供。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质量保修范围和保修期要求的、以及3.5.2支付约定、和技术参数中加“★”的要求（注：“★”项为实质性响应条款，须提供相应佐证材料（不限于产品彩页或检测报告或功能截图或产品说明书等），未提供或虽提供但不符合的按无效文件处理）</w:t>
            </w:r>
          </w:p>
        </w:tc>
        <w:tc>
          <w:tcPr>
            <w:tcW w:type="dxa" w:w="1661"/>
          </w:tcPr>
          <w:p>
            <w:pPr>
              <w:pStyle w:val="null3"/>
            </w:pPr>
            <w:r>
              <w:rPr>
                <w:rFonts w:ascii="仿宋_GB2312" w:hAnsi="仿宋_GB2312" w:cs="仿宋_GB2312" w:eastAsia="仿宋_GB2312"/>
              </w:rPr>
              <w:t>5技术响应与偏离表.docx 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为重要技术指标，每负偏离一项扣1分，非“▲”参数每负偏离一项扣0.07分。 备注：“▲”号参数必须提供佐证材料（不限于产品彩页或检测报告或功能截图等），未提供佐证材料或提供的佐证材料无法证明或低于招标要求时按负偏离处理。标注“★”参数为废标项，不参与技术参数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投标人提供针对本项目的实施方案，包括但不限于①总体实施方案；②安装调试验收方案；③实施步骤、进度计划和保证措施；④应急预案等。 满足项目实施需求，无瑕疵，计6分； 每存在一处瑕疵扣1分； 存在6处及以上瑕疵或未提供，不计分。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投标人针对本项目提供供货组织安排方案，包括具体的备货、包装及运输安排。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7供货组织安排.docx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投标人提供全生命周期方案，至少包含：①全生命周期的扩展性和延续性；②硬件与软件的适配性；③维护成本分析及合理化使用建议等。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投标人针对本项目提供质量保证方案，方案应至少包括但不限于①质量目标；②具体详细的质量保障措施；③明确质量保证承诺等。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9质量保证方案.docx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投标人针对本项目提出具体的培训方案，方案内容至少包含：①培训时间、培训人数、培训方式；②培训内容应包括所提供产品的原理和技术性能、操作维护方法、安装调试、排除故障等各个方面。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人员的配置（售后服务人员需具备现场解决问题的能力同时提供售后服务人员清单）；②售后服务响应（提供售后服务响应时间、上门维修时间承诺函及提供售后服务电话）；③定期回访计划安排等服务内容。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投标报价得分=（评标基准价/投标报价）×40，满足招标文件要求且投标价格最低的投标报价为评标基准价，其价格分为满分40分。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详见附件：7供货组织安排.docx</w:t>
      </w:r>
    </w:p>
    <w:p>
      <w:pPr>
        <w:pStyle w:val="null3"/>
        <w:ind w:firstLine="960"/>
      </w:pPr>
      <w:r>
        <w:rPr>
          <w:rFonts w:ascii="仿宋_GB2312" w:hAnsi="仿宋_GB2312" w:cs="仿宋_GB2312" w:eastAsia="仿宋_GB2312"/>
        </w:rPr>
        <w:t>详见附件：8全生命周期方案.docx</w:t>
      </w:r>
    </w:p>
    <w:p>
      <w:pPr>
        <w:pStyle w:val="null3"/>
        <w:ind w:firstLine="960"/>
      </w:pPr>
      <w:r>
        <w:rPr>
          <w:rFonts w:ascii="仿宋_GB2312" w:hAnsi="仿宋_GB2312" w:cs="仿宋_GB2312" w:eastAsia="仿宋_GB2312"/>
        </w:rPr>
        <w:t>详见附件：9质量保证方案.docx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