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7EFB95">
      <w:pPr>
        <w:pStyle w:val="7"/>
        <w:jc w:val="center"/>
        <w:outlineLvl w:val="1"/>
      </w:pPr>
      <w:r>
        <w:rPr>
          <w:b/>
          <w:sz w:val="36"/>
        </w:rPr>
        <w:t>拟签订采购合同文本</w:t>
      </w:r>
    </w:p>
    <w:p w14:paraId="1AE1A5B8">
      <w:pPr>
        <w:spacing w:line="360" w:lineRule="auto"/>
        <w:jc w:val="center"/>
        <w:rPr>
          <w:rFonts w:hint="eastAsia" w:ascii="宋体" w:hAnsi="宋体" w:eastAsia="宋体" w:cs="宋体"/>
          <w:b/>
          <w:sz w:val="72"/>
          <w:szCs w:val="72"/>
        </w:rPr>
      </w:pPr>
    </w:p>
    <w:p w14:paraId="2DC820AF">
      <w:pPr>
        <w:spacing w:line="360" w:lineRule="auto"/>
        <w:jc w:val="center"/>
        <w:rPr>
          <w:rFonts w:hint="eastAsia" w:ascii="宋体" w:hAnsi="宋体" w:eastAsia="宋体" w:cs="宋体"/>
          <w:b/>
          <w:sz w:val="72"/>
          <w:szCs w:val="72"/>
        </w:rPr>
      </w:pPr>
    </w:p>
    <w:p w14:paraId="08B05826">
      <w:pPr>
        <w:spacing w:line="360" w:lineRule="auto"/>
        <w:jc w:val="center"/>
        <w:rPr>
          <w:rFonts w:hint="eastAsia" w:ascii="宋体" w:hAnsi="宋体" w:eastAsia="宋体" w:cs="宋体"/>
          <w:b/>
          <w:sz w:val="72"/>
          <w:szCs w:val="72"/>
        </w:rPr>
      </w:pPr>
    </w:p>
    <w:p w14:paraId="5D0CFBD0">
      <w:pPr>
        <w:spacing w:line="360" w:lineRule="auto"/>
        <w:jc w:val="center"/>
        <w:rPr>
          <w:rFonts w:ascii="宋体" w:hAnsi="宋体" w:eastAsia="宋体" w:cs="宋体"/>
          <w:b/>
          <w:sz w:val="72"/>
          <w:szCs w:val="72"/>
        </w:rPr>
      </w:pPr>
      <w:r>
        <w:rPr>
          <w:rFonts w:hint="eastAsia" w:ascii="宋体" w:hAnsi="宋体" w:eastAsia="宋体" w:cs="宋体"/>
          <w:b/>
          <w:sz w:val="72"/>
          <w:szCs w:val="72"/>
        </w:rPr>
        <w:t>服</w:t>
      </w:r>
      <w:r>
        <w:rPr>
          <w:rFonts w:hint="eastAsia" w:ascii="宋体" w:hAnsi="宋体" w:eastAsia="宋体" w:cs="宋体"/>
          <w:b/>
          <w:sz w:val="72"/>
          <w:szCs w:val="72"/>
          <w:lang w:val="en-US" w:eastAsia="zh-CN"/>
        </w:rPr>
        <w:t xml:space="preserve"> </w:t>
      </w:r>
      <w:r>
        <w:rPr>
          <w:rFonts w:hint="eastAsia" w:ascii="宋体" w:hAnsi="宋体" w:eastAsia="宋体" w:cs="宋体"/>
          <w:b/>
          <w:sz w:val="72"/>
          <w:szCs w:val="72"/>
        </w:rPr>
        <w:t>务</w:t>
      </w:r>
      <w:r>
        <w:rPr>
          <w:rFonts w:hint="eastAsia" w:ascii="宋体" w:hAnsi="宋体" w:eastAsia="宋体" w:cs="宋体"/>
          <w:b/>
          <w:sz w:val="72"/>
          <w:szCs w:val="72"/>
          <w:lang w:val="en-US" w:eastAsia="zh-CN"/>
        </w:rPr>
        <w:t xml:space="preserve"> </w:t>
      </w:r>
      <w:r>
        <w:rPr>
          <w:rFonts w:hint="eastAsia" w:ascii="宋体" w:hAnsi="宋体" w:eastAsia="宋体" w:cs="宋体"/>
          <w:b/>
          <w:sz w:val="72"/>
          <w:szCs w:val="72"/>
        </w:rPr>
        <w:t>合</w:t>
      </w:r>
      <w:r>
        <w:rPr>
          <w:rFonts w:hint="eastAsia" w:ascii="宋体" w:hAnsi="宋体" w:eastAsia="宋体" w:cs="宋体"/>
          <w:b/>
          <w:sz w:val="72"/>
          <w:szCs w:val="72"/>
          <w:lang w:val="en-US" w:eastAsia="zh-CN"/>
        </w:rPr>
        <w:t xml:space="preserve"> </w:t>
      </w:r>
      <w:r>
        <w:rPr>
          <w:rFonts w:hint="eastAsia" w:ascii="宋体" w:hAnsi="宋体" w:eastAsia="宋体" w:cs="宋体"/>
          <w:b/>
          <w:sz w:val="72"/>
          <w:szCs w:val="72"/>
        </w:rPr>
        <w:t>同</w:t>
      </w:r>
    </w:p>
    <w:p w14:paraId="059B8A06">
      <w:pPr>
        <w:spacing w:line="360" w:lineRule="auto"/>
        <w:jc w:val="center"/>
        <w:rPr>
          <w:rFonts w:hint="eastAsia" w:ascii="仿宋" w:hAnsi="仿宋" w:eastAsia="仿宋" w:cs="仿宋"/>
          <w:sz w:val="24"/>
          <w:szCs w:val="24"/>
        </w:rPr>
      </w:pPr>
    </w:p>
    <w:p w14:paraId="0C5BF3F3">
      <w:pPr>
        <w:spacing w:line="360" w:lineRule="auto"/>
        <w:jc w:val="center"/>
        <w:rPr>
          <w:rFonts w:hint="eastAsia" w:ascii="仿宋" w:hAnsi="仿宋" w:eastAsia="仿宋" w:cs="仿宋"/>
          <w:sz w:val="24"/>
          <w:szCs w:val="24"/>
        </w:rPr>
      </w:pPr>
    </w:p>
    <w:p w14:paraId="7D0FC468">
      <w:pPr>
        <w:spacing w:line="360" w:lineRule="auto"/>
        <w:jc w:val="center"/>
        <w:rPr>
          <w:rFonts w:hint="eastAsia" w:ascii="仿宋" w:hAnsi="仿宋" w:eastAsia="仿宋" w:cs="仿宋"/>
          <w:sz w:val="24"/>
          <w:szCs w:val="24"/>
        </w:rPr>
      </w:pPr>
    </w:p>
    <w:p w14:paraId="1347F608">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（本合同为合同样稿，</w:t>
      </w:r>
      <w:r>
        <w:rPr>
          <w:rFonts w:hint="eastAsia" w:ascii="仿宋" w:hAnsi="仿宋" w:eastAsia="仿宋" w:cs="仿宋"/>
          <w:sz w:val="24"/>
          <w:szCs w:val="24"/>
          <w:lang w:val="en-US" w:eastAsia="zh-CN"/>
        </w:rPr>
        <w:t>仅供参考，</w:t>
      </w:r>
      <w:r>
        <w:rPr>
          <w:rFonts w:hint="eastAsia" w:ascii="仿宋" w:hAnsi="仿宋" w:eastAsia="仿宋" w:cs="仿宋"/>
          <w:sz w:val="24"/>
          <w:szCs w:val="24"/>
        </w:rPr>
        <w:t>最终稿由双方协商后确定）</w:t>
      </w:r>
    </w:p>
    <w:p w14:paraId="364050CA">
      <w:pPr>
        <w:rPr>
          <w:rFonts w:hint="eastAsia" w:ascii="仿宋" w:hAnsi="仿宋" w:eastAsia="仿宋" w:cs="仿宋"/>
          <w:b/>
          <w:sz w:val="84"/>
          <w:szCs w:val="84"/>
          <w:highlight w:val="none"/>
        </w:rPr>
      </w:pPr>
    </w:p>
    <w:p w14:paraId="0CE93066">
      <w:pPr>
        <w:pStyle w:val="2"/>
        <w:rPr>
          <w:rFonts w:hint="eastAsia" w:ascii="仿宋" w:hAnsi="仿宋" w:eastAsia="仿宋" w:cs="仿宋"/>
          <w:b/>
          <w:sz w:val="84"/>
          <w:szCs w:val="84"/>
          <w:highlight w:val="none"/>
        </w:rPr>
      </w:pPr>
    </w:p>
    <w:p w14:paraId="2CD483F1">
      <w:pPr>
        <w:rPr>
          <w:rFonts w:hint="eastAsia"/>
        </w:rPr>
      </w:pPr>
    </w:p>
    <w:p w14:paraId="10DB7010">
      <w:pPr>
        <w:pStyle w:val="2"/>
        <w:rPr>
          <w:rFonts w:hint="eastAsia"/>
        </w:rPr>
      </w:pPr>
    </w:p>
    <w:p w14:paraId="0A3DB35A">
      <w:pPr>
        <w:spacing w:before="480" w:beforeLines="200" w:line="480" w:lineRule="auto"/>
        <w:ind w:firstLine="1800" w:firstLineChars="600"/>
        <w:jc w:val="both"/>
        <w:rPr>
          <w:rFonts w:hint="eastAsia" w:ascii="仿宋" w:hAnsi="仿宋" w:eastAsia="仿宋" w:cs="仿宋"/>
          <w:sz w:val="30"/>
          <w:szCs w:val="30"/>
          <w:highlight w:val="none"/>
          <w:u w:val="single"/>
          <w:lang w:val="en-US" w:eastAsia="zh-CN"/>
        </w:rPr>
      </w:pPr>
      <w:r>
        <w:rPr>
          <w:rFonts w:hint="eastAsia" w:ascii="仿宋" w:hAnsi="仿宋" w:eastAsia="仿宋" w:cs="仿宋"/>
          <w:sz w:val="30"/>
          <w:szCs w:val="30"/>
          <w:highlight w:val="none"/>
        </w:rPr>
        <w:t>甲  方:</w:t>
      </w:r>
      <w:r>
        <w:rPr>
          <w:rFonts w:hint="eastAsia" w:ascii="仿宋" w:hAnsi="仿宋" w:eastAsia="仿宋" w:cs="仿宋"/>
          <w:sz w:val="30"/>
          <w:szCs w:val="30"/>
          <w:highlight w:val="none"/>
          <w:u w:val="single"/>
          <w:lang w:val="en-US" w:eastAsia="zh-CN"/>
        </w:rPr>
        <w:t xml:space="preserve"> </w:t>
      </w:r>
      <w:r>
        <w:rPr>
          <w:rFonts w:hint="eastAsia" w:ascii="仿宋" w:hAnsi="仿宋" w:eastAsia="仿宋" w:cs="仿宋"/>
          <w:sz w:val="30"/>
          <w:szCs w:val="30"/>
          <w:highlight w:val="none"/>
          <w:u w:val="single"/>
          <w:lang w:eastAsia="zh-CN"/>
        </w:rPr>
        <w:t>陕西省民政厅</w:t>
      </w:r>
      <w:r>
        <w:rPr>
          <w:rFonts w:hint="eastAsia" w:ascii="仿宋" w:hAnsi="仿宋" w:eastAsia="仿宋" w:cs="仿宋"/>
          <w:sz w:val="30"/>
          <w:szCs w:val="30"/>
          <w:highlight w:val="none"/>
          <w:u w:val="single"/>
          <w:lang w:val="en-US" w:eastAsia="zh-CN"/>
        </w:rPr>
        <w:t xml:space="preserve">       </w:t>
      </w:r>
    </w:p>
    <w:p w14:paraId="655ABF6E">
      <w:pPr>
        <w:keepNext w:val="0"/>
        <w:keepLines w:val="0"/>
        <w:pageBreakBefore w:val="0"/>
        <w:kinsoku/>
        <w:wordWrap/>
        <w:overflowPunct/>
        <w:topLinePunct w:val="0"/>
        <w:autoSpaceDE/>
        <w:autoSpaceDN/>
        <w:bidi w:val="0"/>
        <w:adjustRightInd/>
        <w:snapToGrid/>
        <w:spacing w:line="440" w:lineRule="exact"/>
        <w:ind w:firstLine="2700" w:firstLineChars="900"/>
        <w:jc w:val="both"/>
        <w:textAlignment w:val="auto"/>
        <w:rPr>
          <w:rFonts w:hint="eastAsia" w:ascii="仿宋" w:hAnsi="仿宋" w:eastAsia="仿宋" w:cs="仿宋"/>
          <w:sz w:val="30"/>
          <w:szCs w:val="30"/>
          <w:highlight w:val="none"/>
        </w:rPr>
      </w:pPr>
    </w:p>
    <w:p w14:paraId="7C951349">
      <w:pPr>
        <w:keepNext w:val="0"/>
        <w:keepLines w:val="0"/>
        <w:pageBreakBefore w:val="0"/>
        <w:widowControl w:val="0"/>
        <w:wordWrap/>
        <w:overflowPunct/>
        <w:topLinePunct w:val="0"/>
        <w:autoSpaceDE/>
        <w:autoSpaceDN/>
        <w:bidi w:val="0"/>
        <w:adjustRightInd w:val="0"/>
        <w:snapToGrid w:val="0"/>
        <w:spacing w:line="480" w:lineRule="exact"/>
        <w:ind w:firstLine="1800" w:firstLineChars="600"/>
        <w:textAlignment w:val="auto"/>
        <w:rPr>
          <w:rFonts w:hint="eastAsia" w:ascii="仿宋" w:hAnsi="仿宋" w:eastAsia="仿宋" w:cs="仿宋"/>
          <w:b/>
          <w:sz w:val="28"/>
          <w:szCs w:val="28"/>
        </w:rPr>
      </w:pPr>
      <w:r>
        <w:rPr>
          <w:rFonts w:hint="eastAsia" w:ascii="仿宋" w:hAnsi="仿宋" w:eastAsia="仿宋" w:cs="仿宋"/>
          <w:sz w:val="30"/>
          <w:szCs w:val="30"/>
          <w:highlight w:val="none"/>
        </w:rPr>
        <w:t>乙  方</w:t>
      </w:r>
      <w:r>
        <w:rPr>
          <w:rFonts w:hint="eastAsia" w:ascii="仿宋" w:hAnsi="仿宋" w:eastAsia="仿宋" w:cs="仿宋"/>
          <w:b/>
          <w:sz w:val="30"/>
          <w:szCs w:val="30"/>
          <w:highlight w:val="none"/>
        </w:rPr>
        <w:t>:</w:t>
      </w:r>
      <w:r>
        <w:rPr>
          <w:rFonts w:hint="eastAsia" w:ascii="仿宋" w:hAnsi="仿宋" w:eastAsia="仿宋" w:cs="仿宋"/>
          <w:b/>
          <w:sz w:val="30"/>
          <w:szCs w:val="30"/>
          <w:highlight w:val="none"/>
          <w:u w:val="single"/>
          <w:lang w:val="en-US" w:eastAsia="zh-CN"/>
        </w:rPr>
        <w:t xml:space="preserve">                    </w:t>
      </w:r>
      <w:r>
        <w:rPr>
          <w:rFonts w:hint="eastAsia" w:ascii="仿宋" w:hAnsi="仿宋" w:eastAsia="仿宋" w:cs="仿宋"/>
          <w:sz w:val="24"/>
          <w:highlight w:val="none"/>
          <w:u w:val="single"/>
        </w:rPr>
        <w:br w:type="page"/>
      </w:r>
      <w:r>
        <w:rPr>
          <w:rFonts w:hint="eastAsia" w:ascii="仿宋" w:hAnsi="仿宋" w:eastAsia="仿宋" w:cs="仿宋"/>
          <w:sz w:val="24"/>
          <w:highlight w:val="none"/>
          <w:lang w:val="en-US" w:eastAsia="zh-CN"/>
        </w:rPr>
        <w:t xml:space="preserve">     </w:t>
      </w:r>
      <w:r>
        <w:rPr>
          <w:rFonts w:hint="eastAsia" w:ascii="仿宋" w:hAnsi="仿宋" w:eastAsia="仿宋" w:cs="仿宋"/>
          <w:b/>
          <w:sz w:val="28"/>
          <w:szCs w:val="28"/>
        </w:rPr>
        <w:t>采购人（</w:t>
      </w:r>
      <w:r>
        <w:rPr>
          <w:rFonts w:hint="eastAsia" w:ascii="仿宋" w:hAnsi="仿宋" w:eastAsia="仿宋" w:cs="仿宋"/>
          <w:b/>
          <w:sz w:val="28"/>
          <w:szCs w:val="28"/>
          <w:lang w:val="en-US" w:eastAsia="zh-CN"/>
        </w:rPr>
        <w:t>甲方</w:t>
      </w:r>
      <w:r>
        <w:rPr>
          <w:rFonts w:hint="eastAsia" w:ascii="仿宋" w:hAnsi="仿宋" w:eastAsia="仿宋" w:cs="仿宋"/>
          <w:b/>
          <w:sz w:val="28"/>
          <w:szCs w:val="28"/>
        </w:rPr>
        <w:t>）：</w:t>
      </w:r>
      <w:r>
        <w:rPr>
          <w:rFonts w:hint="eastAsia" w:ascii="仿宋" w:hAnsi="仿宋" w:eastAsia="仿宋" w:cs="仿宋"/>
          <w:b/>
          <w:sz w:val="28"/>
          <w:szCs w:val="28"/>
          <w:u w:val="single"/>
        </w:rPr>
        <w:t xml:space="preserve">                                      </w:t>
      </w:r>
    </w:p>
    <w:p w14:paraId="394B4713">
      <w:pPr>
        <w:keepNext w:val="0"/>
        <w:keepLines w:val="0"/>
        <w:pageBreakBefore w:val="0"/>
        <w:widowControl w:val="0"/>
        <w:wordWrap/>
        <w:overflowPunct/>
        <w:topLinePunct w:val="0"/>
        <w:autoSpaceDE/>
        <w:autoSpaceDN/>
        <w:bidi w:val="0"/>
        <w:adjustRightInd w:val="0"/>
        <w:snapToGrid w:val="0"/>
        <w:spacing w:line="480" w:lineRule="exact"/>
        <w:ind w:firstLine="562" w:firstLineChars="200"/>
        <w:textAlignment w:val="auto"/>
        <w:rPr>
          <w:rFonts w:hint="eastAsia" w:ascii="仿宋" w:hAnsi="仿宋" w:eastAsia="仿宋" w:cs="仿宋"/>
          <w:sz w:val="28"/>
          <w:szCs w:val="28"/>
        </w:rPr>
      </w:pPr>
      <w:r>
        <w:rPr>
          <w:rFonts w:hint="eastAsia" w:ascii="仿宋" w:hAnsi="仿宋" w:eastAsia="仿宋" w:cs="仿宋"/>
          <w:b/>
          <w:sz w:val="28"/>
          <w:szCs w:val="28"/>
        </w:rPr>
        <w:t>中标人（</w:t>
      </w:r>
      <w:r>
        <w:rPr>
          <w:rFonts w:hint="eastAsia" w:ascii="仿宋" w:hAnsi="仿宋" w:eastAsia="仿宋" w:cs="仿宋"/>
          <w:b/>
          <w:sz w:val="28"/>
          <w:szCs w:val="28"/>
          <w:lang w:val="en-US" w:eastAsia="zh-CN"/>
        </w:rPr>
        <w:t>乙方</w:t>
      </w:r>
      <w:r>
        <w:rPr>
          <w:rFonts w:hint="eastAsia" w:ascii="仿宋" w:hAnsi="仿宋" w:eastAsia="仿宋" w:cs="仿宋"/>
          <w:b/>
          <w:sz w:val="28"/>
          <w:szCs w:val="28"/>
        </w:rPr>
        <w:t>）：</w:t>
      </w:r>
      <w:r>
        <w:rPr>
          <w:rFonts w:hint="eastAsia" w:ascii="仿宋" w:hAnsi="仿宋" w:eastAsia="仿宋" w:cs="仿宋"/>
          <w:b/>
          <w:sz w:val="28"/>
          <w:szCs w:val="28"/>
          <w:u w:val="single"/>
        </w:rPr>
        <w:t xml:space="preserve">                                   </w:t>
      </w:r>
      <w:r>
        <w:rPr>
          <w:rFonts w:hint="eastAsia" w:ascii="仿宋" w:hAnsi="仿宋" w:eastAsia="仿宋" w:cs="仿宋"/>
          <w:sz w:val="28"/>
          <w:szCs w:val="28"/>
          <w:u w:val="single"/>
        </w:rPr>
        <w:t xml:space="preserve">   </w:t>
      </w:r>
    </w:p>
    <w:p w14:paraId="3A54961E">
      <w:pPr>
        <w:keepNext w:val="0"/>
        <w:keepLines w:val="0"/>
        <w:pageBreakBefore w:val="0"/>
        <w:widowControl w:val="0"/>
        <w:wordWrap/>
        <w:overflowPunct/>
        <w:topLinePunct w:val="0"/>
        <w:autoSpaceDE/>
        <w:autoSpaceDN/>
        <w:bidi w:val="0"/>
        <w:adjustRightInd w:val="0"/>
        <w:snapToGrid w:val="0"/>
        <w:spacing w:line="480" w:lineRule="exact"/>
        <w:ind w:firstLine="560" w:firstLineChars="200"/>
        <w:textAlignment w:val="auto"/>
        <w:rPr>
          <w:rFonts w:hint="eastAsia" w:ascii="仿宋" w:hAnsi="仿宋" w:eastAsia="仿宋" w:cs="仿宋"/>
          <w:sz w:val="28"/>
          <w:szCs w:val="28"/>
          <w:u w:val="single"/>
        </w:rPr>
      </w:pPr>
      <w:r>
        <w:rPr>
          <w:rFonts w:hint="eastAsia" w:ascii="仿宋" w:hAnsi="仿宋" w:eastAsia="仿宋" w:cs="仿宋"/>
          <w:sz w:val="28"/>
          <w:szCs w:val="28"/>
        </w:rPr>
        <w:t>根据《中华人民共和国民法典》及其他有关法律、法规，遵循平等、自愿、公平和诚信的原则，双方就下述项目范围与相关服务事项协商一致，订立本合同。</w:t>
      </w:r>
    </w:p>
    <w:p w14:paraId="3C1FB32E">
      <w:pPr>
        <w:keepNext w:val="0"/>
        <w:keepLines w:val="0"/>
        <w:pageBreakBefore w:val="0"/>
        <w:widowControl w:val="0"/>
        <w:wordWrap/>
        <w:overflowPunct/>
        <w:topLinePunct w:val="0"/>
        <w:autoSpaceDE/>
        <w:autoSpaceDN/>
        <w:bidi w:val="0"/>
        <w:adjustRightInd w:val="0"/>
        <w:snapToGrid w:val="0"/>
        <w:spacing w:line="480" w:lineRule="exact"/>
        <w:textAlignment w:val="auto"/>
        <w:rPr>
          <w:rFonts w:hint="eastAsia" w:ascii="仿宋" w:hAnsi="仿宋" w:eastAsia="仿宋" w:cs="仿宋"/>
          <w:b/>
          <w:sz w:val="28"/>
          <w:szCs w:val="28"/>
        </w:rPr>
      </w:pPr>
      <w:r>
        <w:rPr>
          <w:rFonts w:hint="eastAsia" w:ascii="仿宋" w:hAnsi="仿宋" w:eastAsia="仿宋" w:cs="仿宋"/>
          <w:b/>
          <w:sz w:val="28"/>
          <w:szCs w:val="28"/>
        </w:rPr>
        <w:t>一、项目概况</w:t>
      </w:r>
    </w:p>
    <w:p w14:paraId="3BD930F0">
      <w:pPr>
        <w:keepNext w:val="0"/>
        <w:keepLines w:val="0"/>
        <w:pageBreakBefore w:val="0"/>
        <w:widowControl w:val="0"/>
        <w:wordWrap/>
        <w:overflowPunct/>
        <w:topLinePunct w:val="0"/>
        <w:autoSpaceDE/>
        <w:autoSpaceDN/>
        <w:bidi w:val="0"/>
        <w:adjustRightInd w:val="0"/>
        <w:snapToGrid w:val="0"/>
        <w:spacing w:line="480" w:lineRule="exact"/>
        <w:ind w:firstLine="554" w:firstLineChars="198"/>
        <w:textAlignment w:val="auto"/>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1、项目名称：陕西省民政厅养老产业统计和标准化项目</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w:t>
      </w:r>
    </w:p>
    <w:p w14:paraId="4F7DCDEF">
      <w:pPr>
        <w:keepNext w:val="0"/>
        <w:keepLines w:val="0"/>
        <w:pageBreakBefore w:val="0"/>
        <w:widowControl w:val="0"/>
        <w:wordWrap/>
        <w:overflowPunct/>
        <w:topLinePunct w:val="0"/>
        <w:autoSpaceDE/>
        <w:autoSpaceDN/>
        <w:bidi w:val="0"/>
        <w:adjustRightInd w:val="0"/>
        <w:snapToGrid w:val="0"/>
        <w:spacing w:line="480" w:lineRule="exact"/>
        <w:ind w:firstLine="554" w:firstLineChars="198"/>
        <w:textAlignment w:val="auto"/>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服务</w:t>
      </w:r>
      <w:r>
        <w:rPr>
          <w:rFonts w:hint="eastAsia" w:ascii="仿宋" w:hAnsi="仿宋" w:eastAsia="仿宋" w:cs="仿宋"/>
          <w:sz w:val="28"/>
          <w:szCs w:val="28"/>
          <w:lang w:val="zh-CN"/>
        </w:rPr>
        <w:t>地点</w:t>
      </w:r>
      <w:r>
        <w:rPr>
          <w:rFonts w:hint="eastAsia" w:ascii="仿宋" w:hAnsi="仿宋" w:eastAsia="仿宋" w:cs="仿宋"/>
          <w:sz w:val="28"/>
          <w:szCs w:val="28"/>
        </w:rPr>
        <w:t>：</w:t>
      </w:r>
      <w:r>
        <w:rPr>
          <w:rFonts w:hint="eastAsia" w:ascii="仿宋" w:hAnsi="仿宋" w:eastAsia="仿宋" w:cs="仿宋"/>
          <w:sz w:val="28"/>
          <w:szCs w:val="28"/>
          <w:lang w:val="en-US" w:eastAsia="zh-CN"/>
        </w:rPr>
        <w:t>西安市</w:t>
      </w:r>
      <w:r>
        <w:rPr>
          <w:rFonts w:hint="eastAsia" w:ascii="仿宋" w:hAnsi="仿宋" w:eastAsia="仿宋" w:cs="仿宋"/>
          <w:sz w:val="28"/>
          <w:szCs w:val="28"/>
        </w:rPr>
        <w:t>；</w:t>
      </w:r>
    </w:p>
    <w:p w14:paraId="53D22624">
      <w:pPr>
        <w:keepNext w:val="0"/>
        <w:keepLines w:val="0"/>
        <w:pageBreakBefore w:val="0"/>
        <w:widowControl w:val="0"/>
        <w:wordWrap/>
        <w:overflowPunct/>
        <w:topLinePunct w:val="0"/>
        <w:autoSpaceDE/>
        <w:autoSpaceDN/>
        <w:bidi w:val="0"/>
        <w:adjustRightInd w:val="0"/>
        <w:snapToGrid w:val="0"/>
        <w:spacing w:line="480" w:lineRule="exact"/>
        <w:textAlignment w:val="auto"/>
        <w:rPr>
          <w:rFonts w:hint="eastAsia" w:ascii="仿宋" w:hAnsi="仿宋" w:eastAsia="仿宋" w:cs="仿宋"/>
          <w:b/>
          <w:sz w:val="28"/>
          <w:szCs w:val="28"/>
        </w:rPr>
      </w:pPr>
      <w:r>
        <w:rPr>
          <w:rFonts w:hint="eastAsia" w:ascii="仿宋" w:hAnsi="仿宋" w:eastAsia="仿宋" w:cs="仿宋"/>
          <w:b/>
          <w:sz w:val="28"/>
          <w:szCs w:val="28"/>
        </w:rPr>
        <w:t>二、组成本合同的文件</w:t>
      </w:r>
    </w:p>
    <w:p w14:paraId="1C3ADE8D">
      <w:pPr>
        <w:keepNext w:val="0"/>
        <w:keepLines w:val="0"/>
        <w:pageBreakBefore w:val="0"/>
        <w:widowControl w:val="0"/>
        <w:wordWrap/>
        <w:overflowPunct/>
        <w:topLinePunct w:val="0"/>
        <w:autoSpaceDE/>
        <w:autoSpaceDN/>
        <w:bidi w:val="0"/>
        <w:adjustRightInd w:val="0"/>
        <w:snapToGrid w:val="0"/>
        <w:spacing w:line="480" w:lineRule="exact"/>
        <w:ind w:firstLine="554" w:firstLineChars="198"/>
        <w:textAlignment w:val="auto"/>
        <w:rPr>
          <w:rFonts w:hint="eastAsia" w:ascii="仿宋" w:hAnsi="仿宋" w:eastAsia="仿宋" w:cs="仿宋"/>
          <w:sz w:val="28"/>
          <w:szCs w:val="28"/>
        </w:rPr>
      </w:pPr>
      <w:r>
        <w:rPr>
          <w:rFonts w:hint="eastAsia" w:ascii="仿宋" w:hAnsi="仿宋" w:eastAsia="仿宋" w:cs="仿宋"/>
          <w:sz w:val="28"/>
          <w:szCs w:val="28"/>
        </w:rPr>
        <w:t>1、协议书；</w:t>
      </w:r>
    </w:p>
    <w:p w14:paraId="5C02D61F">
      <w:pPr>
        <w:keepNext w:val="0"/>
        <w:keepLines w:val="0"/>
        <w:pageBreakBefore w:val="0"/>
        <w:widowControl w:val="0"/>
        <w:wordWrap/>
        <w:overflowPunct/>
        <w:topLinePunct w:val="0"/>
        <w:autoSpaceDE/>
        <w:autoSpaceDN/>
        <w:bidi w:val="0"/>
        <w:adjustRightInd w:val="0"/>
        <w:snapToGrid w:val="0"/>
        <w:spacing w:line="480" w:lineRule="exact"/>
        <w:ind w:firstLine="554" w:firstLineChars="198"/>
        <w:textAlignment w:val="auto"/>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成交</w:t>
      </w:r>
      <w:r>
        <w:rPr>
          <w:rFonts w:hint="eastAsia" w:ascii="仿宋" w:hAnsi="仿宋" w:eastAsia="仿宋" w:cs="仿宋"/>
          <w:sz w:val="28"/>
          <w:szCs w:val="28"/>
        </w:rPr>
        <w:t>通知书、投标文件、</w:t>
      </w:r>
      <w:r>
        <w:rPr>
          <w:rFonts w:hint="eastAsia" w:ascii="仿宋" w:hAnsi="仿宋" w:eastAsia="仿宋" w:cs="仿宋"/>
          <w:sz w:val="28"/>
          <w:szCs w:val="28"/>
          <w:lang w:val="en-US" w:eastAsia="zh-CN"/>
        </w:rPr>
        <w:t>招标</w:t>
      </w:r>
      <w:r>
        <w:rPr>
          <w:rFonts w:hint="eastAsia" w:ascii="仿宋" w:hAnsi="仿宋" w:eastAsia="仿宋" w:cs="仿宋"/>
          <w:sz w:val="28"/>
          <w:szCs w:val="28"/>
        </w:rPr>
        <w:t>文件、澄清、服务团队人员社保证明材料、补充文件；</w:t>
      </w:r>
    </w:p>
    <w:p w14:paraId="6F722017">
      <w:pPr>
        <w:keepNext w:val="0"/>
        <w:keepLines w:val="0"/>
        <w:pageBreakBefore w:val="0"/>
        <w:widowControl w:val="0"/>
        <w:wordWrap/>
        <w:overflowPunct/>
        <w:topLinePunct w:val="0"/>
        <w:autoSpaceDE/>
        <w:autoSpaceDN/>
        <w:bidi w:val="0"/>
        <w:adjustRightInd w:val="0"/>
        <w:snapToGrid w:val="0"/>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3、相关服务建议书；</w:t>
      </w:r>
    </w:p>
    <w:p w14:paraId="05E4F7EC">
      <w:pPr>
        <w:keepNext w:val="0"/>
        <w:keepLines w:val="0"/>
        <w:pageBreakBefore w:val="0"/>
        <w:widowControl w:val="0"/>
        <w:wordWrap/>
        <w:overflowPunct/>
        <w:topLinePunct w:val="0"/>
        <w:autoSpaceDE/>
        <w:autoSpaceDN/>
        <w:bidi w:val="0"/>
        <w:adjustRightInd w:val="0"/>
        <w:snapToGrid w:val="0"/>
        <w:spacing w:line="480" w:lineRule="exact"/>
        <w:textAlignment w:val="auto"/>
        <w:rPr>
          <w:rFonts w:hint="eastAsia" w:ascii="仿宋" w:hAnsi="仿宋" w:eastAsia="仿宋" w:cs="仿宋"/>
          <w:sz w:val="28"/>
          <w:szCs w:val="28"/>
        </w:rPr>
      </w:pPr>
      <w:r>
        <w:rPr>
          <w:rFonts w:hint="eastAsia" w:ascii="仿宋" w:hAnsi="仿宋" w:eastAsia="仿宋" w:cs="仿宋"/>
          <w:sz w:val="28"/>
          <w:szCs w:val="28"/>
        </w:rPr>
        <w:t xml:space="preserve">    4、附录，即：附表内相关服务的范围和内容；</w:t>
      </w:r>
    </w:p>
    <w:p w14:paraId="046A446B">
      <w:pPr>
        <w:keepNext w:val="0"/>
        <w:keepLines w:val="0"/>
        <w:pageBreakBefore w:val="0"/>
        <w:widowControl w:val="0"/>
        <w:wordWrap/>
        <w:overflowPunct/>
        <w:topLinePunct w:val="0"/>
        <w:autoSpaceDE/>
        <w:autoSpaceDN/>
        <w:bidi w:val="0"/>
        <w:adjustRightInd w:val="0"/>
        <w:snapToGrid w:val="0"/>
        <w:spacing w:line="480" w:lineRule="exact"/>
        <w:ind w:firstLine="554" w:firstLineChars="198"/>
        <w:textAlignment w:val="auto"/>
        <w:rPr>
          <w:rFonts w:hint="eastAsia" w:ascii="仿宋" w:hAnsi="仿宋" w:eastAsia="仿宋" w:cs="仿宋"/>
          <w:sz w:val="28"/>
          <w:szCs w:val="28"/>
        </w:rPr>
      </w:pPr>
      <w:r>
        <w:rPr>
          <w:rFonts w:hint="eastAsia" w:ascii="仿宋" w:hAnsi="仿宋" w:eastAsia="仿宋" w:cs="仿宋"/>
          <w:sz w:val="28"/>
          <w:szCs w:val="28"/>
        </w:rPr>
        <w:t>本合同签订后，双方依法签订的补充协议也是本合同文件的组成部分。</w:t>
      </w:r>
    </w:p>
    <w:p w14:paraId="4CB8B412">
      <w:pPr>
        <w:keepNext w:val="0"/>
        <w:keepLines w:val="0"/>
        <w:pageBreakBefore w:val="0"/>
        <w:widowControl w:val="0"/>
        <w:wordWrap/>
        <w:overflowPunct/>
        <w:topLinePunct w:val="0"/>
        <w:autoSpaceDE/>
        <w:autoSpaceDN/>
        <w:bidi w:val="0"/>
        <w:adjustRightInd w:val="0"/>
        <w:snapToGrid w:val="0"/>
        <w:spacing w:line="480" w:lineRule="exact"/>
        <w:textAlignment w:val="auto"/>
        <w:rPr>
          <w:rFonts w:hint="eastAsia" w:ascii="仿宋" w:hAnsi="仿宋" w:eastAsia="仿宋" w:cs="仿宋"/>
          <w:b/>
          <w:sz w:val="28"/>
          <w:szCs w:val="28"/>
        </w:rPr>
      </w:pPr>
      <w:r>
        <w:rPr>
          <w:rFonts w:hint="eastAsia" w:ascii="仿宋" w:hAnsi="仿宋" w:eastAsia="仿宋" w:cs="仿宋"/>
          <w:b/>
          <w:sz w:val="28"/>
          <w:szCs w:val="28"/>
        </w:rPr>
        <w:t>三、合同金额</w:t>
      </w:r>
    </w:p>
    <w:p w14:paraId="2882C489">
      <w:pPr>
        <w:keepNext w:val="0"/>
        <w:keepLines w:val="0"/>
        <w:pageBreakBefore w:val="0"/>
        <w:widowControl w:val="0"/>
        <w:wordWrap/>
        <w:overflowPunct/>
        <w:topLinePunct w:val="0"/>
        <w:autoSpaceDE/>
        <w:autoSpaceDN/>
        <w:bidi w:val="0"/>
        <w:adjustRightInd w:val="0"/>
        <w:snapToGrid w:val="0"/>
        <w:spacing w:line="480" w:lineRule="exact"/>
        <w:ind w:firstLine="554" w:firstLineChars="198"/>
        <w:jc w:val="left"/>
        <w:textAlignment w:val="auto"/>
        <w:rPr>
          <w:rFonts w:hint="eastAsia" w:ascii="仿宋" w:hAnsi="仿宋" w:eastAsia="仿宋" w:cs="仿宋"/>
          <w:sz w:val="28"/>
          <w:szCs w:val="28"/>
        </w:rPr>
      </w:pPr>
      <w:r>
        <w:rPr>
          <w:rFonts w:hint="eastAsia" w:ascii="仿宋" w:hAnsi="仿宋" w:eastAsia="仿宋" w:cs="仿宋"/>
          <w:sz w:val="28"/>
          <w:szCs w:val="28"/>
        </w:rPr>
        <w:t>合同金额（大写）：</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元）。</w:t>
      </w:r>
    </w:p>
    <w:p w14:paraId="1E5D35A0">
      <w:pPr>
        <w:keepNext w:val="0"/>
        <w:keepLines w:val="0"/>
        <w:pageBreakBefore w:val="0"/>
        <w:widowControl w:val="0"/>
        <w:wordWrap/>
        <w:overflowPunct/>
        <w:topLinePunct w:val="0"/>
        <w:autoSpaceDE/>
        <w:autoSpaceDN/>
        <w:bidi w:val="0"/>
        <w:adjustRightInd w:val="0"/>
        <w:snapToGrid w:val="0"/>
        <w:spacing w:line="480" w:lineRule="exact"/>
        <w:ind w:firstLine="554" w:firstLineChars="198"/>
        <w:textAlignment w:val="auto"/>
        <w:rPr>
          <w:rFonts w:hint="eastAsia" w:ascii="仿宋" w:hAnsi="仿宋" w:eastAsia="仿宋" w:cs="仿宋"/>
          <w:sz w:val="28"/>
          <w:szCs w:val="28"/>
        </w:rPr>
      </w:pPr>
      <w:r>
        <w:rPr>
          <w:rFonts w:hint="eastAsia" w:ascii="仿宋" w:hAnsi="仿宋" w:eastAsia="仿宋" w:cs="仿宋"/>
          <w:sz w:val="28"/>
          <w:szCs w:val="28"/>
        </w:rPr>
        <w:t>合同总价即中标价，为一次性报价，不受市场价变化或实际工作量变化的影响。合同价格为含税价。</w:t>
      </w:r>
    </w:p>
    <w:p w14:paraId="075478CC">
      <w:pPr>
        <w:pStyle w:val="4"/>
        <w:keepNext w:val="0"/>
        <w:keepLines w:val="0"/>
        <w:pageBreakBefore w:val="0"/>
        <w:widowControl w:val="0"/>
        <w:numPr>
          <w:ilvl w:val="0"/>
          <w:numId w:val="0"/>
        </w:numPr>
        <w:wordWrap/>
        <w:overflowPunct/>
        <w:topLinePunct w:val="0"/>
        <w:autoSpaceDE/>
        <w:autoSpaceDN/>
        <w:bidi w:val="0"/>
        <w:adjustRightInd w:val="0"/>
        <w:snapToGrid w:val="0"/>
        <w:spacing w:line="480" w:lineRule="exact"/>
        <w:textAlignment w:val="auto"/>
        <w:rPr>
          <w:rFonts w:hint="eastAsia" w:ascii="仿宋" w:hAnsi="仿宋" w:eastAsia="仿宋" w:cs="仿宋"/>
          <w:b/>
          <w:bCs/>
          <w:sz w:val="28"/>
          <w:szCs w:val="28"/>
          <w:highlight w:val="none"/>
        </w:rPr>
      </w:pPr>
      <w:r>
        <w:rPr>
          <w:rFonts w:hint="eastAsia" w:ascii="仿宋" w:hAnsi="仿宋" w:eastAsia="仿宋" w:cs="仿宋"/>
          <w:b/>
          <w:bCs/>
          <w:kern w:val="2"/>
          <w:sz w:val="28"/>
          <w:szCs w:val="28"/>
          <w:lang w:val="en-US" w:eastAsia="zh-CN" w:bidi="ar-SA"/>
        </w:rPr>
        <w:t>四、</w:t>
      </w:r>
      <w:r>
        <w:rPr>
          <w:rFonts w:hint="eastAsia" w:ascii="仿宋" w:hAnsi="仿宋" w:eastAsia="仿宋" w:cs="仿宋"/>
          <w:b/>
          <w:bCs/>
          <w:sz w:val="28"/>
          <w:szCs w:val="28"/>
          <w:highlight w:val="none"/>
        </w:rPr>
        <w:t>付款方式</w:t>
      </w:r>
    </w:p>
    <w:p w14:paraId="2334313A">
      <w:pPr>
        <w:pStyle w:val="7"/>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val="en-US" w:eastAsia="zh-CN"/>
        </w:rPr>
        <w:t>1.</w:t>
      </w:r>
      <w:r>
        <w:rPr>
          <w:rFonts w:hint="eastAsia" w:ascii="仿宋" w:hAnsi="仿宋" w:eastAsia="仿宋" w:cs="仿宋"/>
          <w:sz w:val="28"/>
          <w:szCs w:val="28"/>
          <w:highlight w:val="none"/>
        </w:rPr>
        <w:t>付款条件说明：</w:t>
      </w:r>
      <w:r>
        <w:rPr>
          <w:rFonts w:hint="eastAsia" w:ascii="仿宋" w:hAnsi="仿宋" w:eastAsia="仿宋" w:cs="仿宋"/>
          <w:sz w:val="28"/>
          <w:szCs w:val="28"/>
          <w:highlight w:val="none"/>
          <w:lang w:eastAsia="zh-CN"/>
        </w:rPr>
        <w:t>项目全部完成并验收合格通过后，30</w:t>
      </w:r>
      <w:r>
        <w:rPr>
          <w:rFonts w:hint="eastAsia" w:ascii="仿宋" w:hAnsi="仿宋" w:eastAsia="仿宋" w:cs="仿宋"/>
          <w:sz w:val="28"/>
          <w:szCs w:val="28"/>
          <w:highlight w:val="none"/>
          <w:lang w:val="en-US" w:eastAsia="zh-CN"/>
        </w:rPr>
        <w:t>个日历</w:t>
      </w:r>
      <w:r>
        <w:rPr>
          <w:rFonts w:hint="eastAsia" w:ascii="仿宋" w:hAnsi="仿宋" w:eastAsia="仿宋" w:cs="仿宋"/>
          <w:sz w:val="28"/>
          <w:szCs w:val="28"/>
          <w:highlight w:val="none"/>
          <w:lang w:eastAsia="zh-CN"/>
        </w:rPr>
        <w:t>日内，支付合同总金额的100.00%。</w:t>
      </w:r>
    </w:p>
    <w:p w14:paraId="42CA8897">
      <w:pPr>
        <w:pStyle w:val="7"/>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2.甲方付款前，乙方需向甲方开具合同全额合格增值税（专用/普通）发票，若乙方开具的发票不合格，甲方有权迟延支付款项，且不承担逾期付款的违约责任。</w:t>
      </w:r>
    </w:p>
    <w:p w14:paraId="140DD536">
      <w:pPr>
        <w:pStyle w:val="7"/>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3.乙方指定收款账户信息如下：</w:t>
      </w:r>
    </w:p>
    <w:p w14:paraId="0A636187">
      <w:pPr>
        <w:pStyle w:val="7"/>
        <w:ind w:firstLine="560" w:firstLineChars="200"/>
        <w:rPr>
          <w:rFonts w:hint="default" w:ascii="仿宋" w:hAnsi="仿宋" w:eastAsia="仿宋" w:cs="仿宋"/>
          <w:sz w:val="28"/>
          <w:szCs w:val="28"/>
          <w:highlight w:val="none"/>
          <w:u w:val="single"/>
          <w:lang w:val="en-US" w:eastAsia="zh-CN"/>
        </w:rPr>
      </w:pPr>
      <w:r>
        <w:rPr>
          <w:rFonts w:hint="eastAsia" w:ascii="仿宋" w:hAnsi="仿宋" w:eastAsia="仿宋" w:cs="仿宋"/>
          <w:sz w:val="28"/>
          <w:szCs w:val="28"/>
          <w:highlight w:val="none"/>
          <w:lang w:val="en-US" w:eastAsia="zh-CN"/>
        </w:rPr>
        <w:t>户名：</w:t>
      </w:r>
      <w:r>
        <w:rPr>
          <w:rFonts w:hint="eastAsia" w:ascii="仿宋" w:hAnsi="仿宋" w:eastAsia="仿宋" w:cs="仿宋"/>
          <w:sz w:val="28"/>
          <w:szCs w:val="28"/>
          <w:highlight w:val="none"/>
          <w:u w:val="single"/>
          <w:lang w:val="en-US" w:eastAsia="zh-CN"/>
        </w:rPr>
        <w:t xml:space="preserve">                              </w:t>
      </w:r>
    </w:p>
    <w:p w14:paraId="36F4C8DD">
      <w:pPr>
        <w:pStyle w:val="7"/>
        <w:ind w:firstLine="560" w:firstLineChars="200"/>
        <w:rPr>
          <w:rFonts w:hint="default" w:ascii="仿宋" w:hAnsi="仿宋" w:eastAsia="仿宋" w:cs="仿宋"/>
          <w:sz w:val="28"/>
          <w:szCs w:val="28"/>
          <w:highlight w:val="none"/>
          <w:u w:val="single"/>
          <w:lang w:val="en-US" w:eastAsia="zh-CN"/>
        </w:rPr>
      </w:pPr>
      <w:r>
        <w:rPr>
          <w:rFonts w:hint="eastAsia" w:ascii="仿宋" w:hAnsi="仿宋" w:eastAsia="仿宋" w:cs="仿宋"/>
          <w:sz w:val="28"/>
          <w:szCs w:val="28"/>
          <w:highlight w:val="none"/>
          <w:lang w:val="en-US" w:eastAsia="zh-CN"/>
        </w:rPr>
        <w:t>账号：</w:t>
      </w:r>
      <w:r>
        <w:rPr>
          <w:rFonts w:hint="eastAsia" w:ascii="仿宋" w:hAnsi="仿宋" w:eastAsia="仿宋" w:cs="仿宋"/>
          <w:sz w:val="28"/>
          <w:szCs w:val="28"/>
          <w:highlight w:val="none"/>
          <w:u w:val="single"/>
          <w:lang w:val="en-US" w:eastAsia="zh-CN"/>
        </w:rPr>
        <w:t xml:space="preserve">                              </w:t>
      </w:r>
    </w:p>
    <w:p w14:paraId="44CB4CAD">
      <w:pPr>
        <w:pStyle w:val="7"/>
        <w:ind w:firstLine="560" w:firstLineChars="200"/>
        <w:rPr>
          <w:rFonts w:hint="default" w:ascii="仿宋" w:hAnsi="仿宋" w:eastAsia="仿宋" w:cs="仿宋"/>
          <w:sz w:val="28"/>
          <w:szCs w:val="28"/>
          <w:highlight w:val="none"/>
          <w:u w:val="single"/>
          <w:lang w:val="en-US" w:eastAsia="zh-CN"/>
        </w:rPr>
      </w:pPr>
      <w:r>
        <w:rPr>
          <w:rFonts w:hint="eastAsia" w:ascii="仿宋" w:hAnsi="仿宋" w:eastAsia="仿宋" w:cs="仿宋"/>
          <w:sz w:val="28"/>
          <w:szCs w:val="28"/>
          <w:highlight w:val="none"/>
          <w:lang w:val="en-US" w:eastAsia="zh-CN"/>
        </w:rPr>
        <w:t>开户行：</w:t>
      </w:r>
      <w:r>
        <w:rPr>
          <w:rFonts w:hint="eastAsia" w:ascii="仿宋" w:hAnsi="仿宋" w:eastAsia="仿宋" w:cs="仿宋"/>
          <w:sz w:val="28"/>
          <w:szCs w:val="28"/>
          <w:highlight w:val="none"/>
          <w:u w:val="single"/>
          <w:lang w:val="en-US" w:eastAsia="zh-CN"/>
        </w:rPr>
        <w:t xml:space="preserve">                             </w:t>
      </w:r>
    </w:p>
    <w:p w14:paraId="2D7F32CA">
      <w:pPr>
        <w:pStyle w:val="7"/>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val="en-US" w:eastAsia="zh-CN"/>
        </w:rPr>
        <w:t>4.乙方需对提供账户信息的准确性、真实性、完整性及合法性负责，如需变更需提前10日书面通知甲方，且需确保甲方收悉，否则由此产生的一切损失由乙方承担。</w:t>
      </w:r>
    </w:p>
    <w:p w14:paraId="0C3B6B94">
      <w:pPr>
        <w:keepNext w:val="0"/>
        <w:keepLines w:val="0"/>
        <w:pageBreakBefore w:val="0"/>
        <w:widowControl w:val="0"/>
        <w:numPr>
          <w:ilvl w:val="0"/>
          <w:numId w:val="0"/>
        </w:numPr>
        <w:tabs>
          <w:tab w:val="left" w:pos="5857"/>
        </w:tabs>
        <w:wordWrap/>
        <w:overflowPunct/>
        <w:topLinePunct w:val="0"/>
        <w:autoSpaceDE/>
        <w:autoSpaceDN/>
        <w:bidi w:val="0"/>
        <w:adjustRightInd w:val="0"/>
        <w:snapToGrid w:val="0"/>
        <w:spacing w:line="480" w:lineRule="exact"/>
        <w:ind w:left="0" w:leftChars="0" w:firstLine="0" w:firstLineChars="0"/>
        <w:textAlignment w:val="auto"/>
        <w:rPr>
          <w:rFonts w:hint="eastAsia" w:ascii="仿宋" w:hAnsi="仿宋" w:eastAsia="仿宋" w:cs="仿宋"/>
          <w:b/>
          <w:bCs/>
          <w:sz w:val="28"/>
          <w:szCs w:val="28"/>
        </w:rPr>
      </w:pPr>
      <w:r>
        <w:rPr>
          <w:rFonts w:hint="eastAsia" w:ascii="仿宋" w:hAnsi="仿宋" w:eastAsia="仿宋" w:cs="仿宋"/>
          <w:b/>
          <w:bCs/>
          <w:kern w:val="2"/>
          <w:sz w:val="28"/>
          <w:szCs w:val="28"/>
          <w:lang w:val="en-US" w:eastAsia="zh-CN" w:bidi="ar-SA"/>
        </w:rPr>
        <w:t>六、</w:t>
      </w:r>
      <w:r>
        <w:rPr>
          <w:rFonts w:hint="eastAsia" w:ascii="仿宋" w:hAnsi="仿宋" w:eastAsia="仿宋" w:cs="仿宋"/>
          <w:b/>
          <w:bCs/>
          <w:sz w:val="28"/>
          <w:szCs w:val="28"/>
        </w:rPr>
        <w:t>服务期：</w:t>
      </w:r>
    </w:p>
    <w:p w14:paraId="38A07293">
      <w:pPr>
        <w:pStyle w:val="8"/>
        <w:keepNext w:val="0"/>
        <w:keepLines w:val="0"/>
        <w:pageBreakBefore w:val="0"/>
        <w:widowControl w:val="0"/>
        <w:numPr>
          <w:ilvl w:val="0"/>
          <w:numId w:val="0"/>
        </w:numPr>
        <w:kinsoku/>
        <w:wordWrap/>
        <w:overflowPunct/>
        <w:topLinePunct w:val="0"/>
        <w:autoSpaceDE w:val="0"/>
        <w:autoSpaceDN w:val="0"/>
        <w:bidi w:val="0"/>
        <w:adjustRightInd w:val="0"/>
        <w:snapToGrid/>
        <w:ind w:leftChars="0" w:firstLine="120" w:firstLineChars="50"/>
        <w:textAlignment w:val="auto"/>
        <w:rPr>
          <w:rFonts w:hint="eastAsia" w:ascii="仿宋" w:hAnsi="仿宋" w:eastAsia="仿宋" w:cs="仿宋"/>
          <w:sz w:val="28"/>
          <w:szCs w:val="28"/>
          <w:lang w:val="en-US" w:eastAsia="zh-CN"/>
        </w:rPr>
      </w:pPr>
      <w:r>
        <w:rPr>
          <w:rFonts w:hint="eastAsia"/>
          <w:lang w:val="en-US" w:eastAsia="zh-CN"/>
        </w:rPr>
        <w:t xml:space="preserve"> 采购包</w:t>
      </w:r>
      <w:r>
        <w:rPr>
          <w:rFonts w:hint="eastAsia"/>
          <w:sz w:val="28"/>
          <w:szCs w:val="28"/>
          <w:lang w:val="en-US" w:eastAsia="zh-CN"/>
        </w:rPr>
        <w:t>1</w:t>
      </w:r>
      <w:r>
        <w:rPr>
          <w:rFonts w:hint="eastAsia"/>
          <w:lang w:val="en-US" w:eastAsia="zh-CN"/>
        </w:rPr>
        <w:t>：</w:t>
      </w:r>
      <w:r>
        <w:rPr>
          <w:rFonts w:hint="eastAsia" w:ascii="仿宋" w:hAnsi="仿宋" w:eastAsia="仿宋" w:cs="仿宋"/>
          <w:sz w:val="28"/>
          <w:szCs w:val="28"/>
          <w:lang w:val="en-US" w:eastAsia="zh-CN"/>
        </w:rPr>
        <w:t>合同生效之日起至</w:t>
      </w:r>
      <w:r>
        <w:rPr>
          <w:rFonts w:hint="eastAsia" w:ascii="仿宋" w:hAnsi="仿宋" w:eastAsia="仿宋" w:cs="仿宋"/>
          <w:color w:val="auto"/>
          <w:sz w:val="28"/>
          <w:szCs w:val="28"/>
          <w:lang w:val="en-US" w:eastAsia="zh-CN"/>
        </w:rPr>
        <w:t>2025年12月31日前</w:t>
      </w:r>
      <w:bookmarkStart w:id="0" w:name="_GoBack"/>
      <w:bookmarkEnd w:id="0"/>
    </w:p>
    <w:p w14:paraId="359AC9CE">
      <w:pPr>
        <w:pStyle w:val="8"/>
        <w:numPr>
          <w:ilvl w:val="0"/>
          <w:numId w:val="0"/>
        </w:numPr>
        <w:ind w:leftChars="0" w:firstLine="281" w:firstLineChars="100"/>
        <w:rPr>
          <w:rFonts w:hint="eastAsia" w:ascii="仿宋" w:hAnsi="仿宋" w:eastAsia="仿宋" w:cs="仿宋"/>
          <w:b/>
          <w:bCs/>
          <w:sz w:val="28"/>
          <w:szCs w:val="28"/>
        </w:rPr>
      </w:pPr>
      <w:r>
        <w:rPr>
          <w:rFonts w:hint="eastAsia" w:ascii="仿宋" w:hAnsi="仿宋" w:eastAsia="仿宋" w:cs="仿宋"/>
          <w:b/>
          <w:bCs/>
          <w:sz w:val="28"/>
          <w:szCs w:val="28"/>
        </w:rPr>
        <w:t>服务地点：</w:t>
      </w:r>
      <w:r>
        <w:rPr>
          <w:rFonts w:hint="eastAsia" w:ascii="仿宋" w:hAnsi="仿宋" w:eastAsia="仿宋" w:cs="仿宋"/>
          <w:b/>
          <w:bCs/>
          <w:sz w:val="28"/>
          <w:szCs w:val="28"/>
          <w:lang w:val="en-US" w:eastAsia="zh-CN"/>
        </w:rPr>
        <w:t xml:space="preserve">西安市 </w:t>
      </w:r>
      <w:r>
        <w:rPr>
          <w:rFonts w:hint="eastAsia" w:ascii="仿宋" w:hAnsi="仿宋" w:eastAsia="仿宋" w:cs="仿宋"/>
          <w:b/>
          <w:bCs/>
          <w:sz w:val="28"/>
          <w:szCs w:val="28"/>
        </w:rPr>
        <w:t>。</w:t>
      </w:r>
    </w:p>
    <w:p w14:paraId="217A9F16">
      <w:pPr>
        <w:keepNext w:val="0"/>
        <w:keepLines w:val="0"/>
        <w:pageBreakBefore w:val="0"/>
        <w:widowControl w:val="0"/>
        <w:wordWrap/>
        <w:overflowPunct/>
        <w:topLinePunct w:val="0"/>
        <w:autoSpaceDE/>
        <w:autoSpaceDN/>
        <w:bidi w:val="0"/>
        <w:adjustRightInd w:val="0"/>
        <w:snapToGrid w:val="0"/>
        <w:spacing w:line="480" w:lineRule="exact"/>
        <w:textAlignment w:val="auto"/>
        <w:rPr>
          <w:rFonts w:hint="eastAsia" w:ascii="仿宋" w:hAnsi="仿宋" w:eastAsia="仿宋" w:cs="仿宋"/>
          <w:kern w:val="0"/>
          <w:sz w:val="28"/>
          <w:szCs w:val="28"/>
        </w:rPr>
      </w:pPr>
      <w:r>
        <w:rPr>
          <w:rFonts w:hint="eastAsia" w:ascii="仿宋" w:hAnsi="仿宋" w:eastAsia="仿宋" w:cs="仿宋"/>
          <w:b/>
          <w:bCs/>
          <w:kern w:val="0"/>
          <w:sz w:val="28"/>
          <w:szCs w:val="28"/>
        </w:rPr>
        <w:t>六、乙方服务人员：</w:t>
      </w:r>
      <w:r>
        <w:rPr>
          <w:rFonts w:hint="eastAsia" w:ascii="仿宋" w:hAnsi="仿宋" w:eastAsia="仿宋" w:cs="仿宋"/>
          <w:kern w:val="0"/>
          <w:sz w:val="28"/>
          <w:szCs w:val="28"/>
        </w:rPr>
        <w:t xml:space="preserve">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27A462AE">
      <w:pPr>
        <w:keepNext w:val="0"/>
        <w:keepLines w:val="0"/>
        <w:pageBreakBefore w:val="0"/>
        <w:widowControl w:val="0"/>
        <w:wordWrap/>
        <w:overflowPunct/>
        <w:topLinePunct w:val="0"/>
        <w:autoSpaceDE/>
        <w:autoSpaceDN/>
        <w:bidi w:val="0"/>
        <w:adjustRightInd w:val="0"/>
        <w:snapToGrid w:val="0"/>
        <w:spacing w:line="480" w:lineRule="exact"/>
        <w:textAlignment w:val="auto"/>
        <w:rPr>
          <w:rFonts w:hint="eastAsia" w:ascii="仿宋" w:hAnsi="仿宋" w:eastAsia="仿宋" w:cs="仿宋"/>
          <w:b/>
          <w:bCs/>
          <w:kern w:val="0"/>
          <w:sz w:val="28"/>
          <w:szCs w:val="28"/>
        </w:rPr>
      </w:pPr>
      <w:r>
        <w:rPr>
          <w:rFonts w:hint="eastAsia" w:ascii="仿宋" w:hAnsi="仿宋" w:eastAsia="仿宋" w:cs="仿宋"/>
          <w:b/>
          <w:bCs/>
          <w:kern w:val="0"/>
          <w:sz w:val="28"/>
          <w:szCs w:val="28"/>
        </w:rPr>
        <w:t>七、甲方的权利</w:t>
      </w:r>
    </w:p>
    <w:p w14:paraId="2E411711">
      <w:pPr>
        <w:keepNext w:val="0"/>
        <w:keepLines w:val="0"/>
        <w:pageBreakBefore w:val="0"/>
        <w:widowControl w:val="0"/>
        <w:wordWrap/>
        <w:overflowPunct/>
        <w:topLinePunct w:val="0"/>
        <w:autoSpaceDE/>
        <w:autoSpaceDN/>
        <w:bidi w:val="0"/>
        <w:adjustRightInd w:val="0"/>
        <w:snapToGrid w:val="0"/>
        <w:spacing w:line="480" w:lineRule="exact"/>
        <w:ind w:firstLine="719" w:firstLineChars="257"/>
        <w:textAlignment w:val="auto"/>
        <w:rPr>
          <w:rFonts w:hint="eastAsia" w:ascii="仿宋" w:hAnsi="仿宋" w:eastAsia="仿宋" w:cs="仿宋"/>
          <w:kern w:val="0"/>
          <w:sz w:val="28"/>
          <w:szCs w:val="28"/>
        </w:rPr>
      </w:pPr>
      <w:r>
        <w:rPr>
          <w:rFonts w:hint="eastAsia" w:ascii="仿宋" w:hAnsi="仿宋" w:eastAsia="仿宋" w:cs="仿宋"/>
          <w:kern w:val="0"/>
          <w:sz w:val="28"/>
          <w:szCs w:val="28"/>
        </w:rPr>
        <w:t>1、甲方有权享有乙方按照上述约定提供的服务。</w:t>
      </w:r>
    </w:p>
    <w:p w14:paraId="75AACF54">
      <w:pPr>
        <w:keepNext w:val="0"/>
        <w:keepLines w:val="0"/>
        <w:pageBreakBefore w:val="0"/>
        <w:widowControl w:val="0"/>
        <w:wordWrap/>
        <w:overflowPunct/>
        <w:topLinePunct w:val="0"/>
        <w:autoSpaceDE/>
        <w:autoSpaceDN/>
        <w:bidi w:val="0"/>
        <w:adjustRightInd w:val="0"/>
        <w:snapToGrid w:val="0"/>
        <w:spacing w:line="480" w:lineRule="exact"/>
        <w:ind w:firstLine="719" w:firstLineChars="257"/>
        <w:textAlignment w:val="auto"/>
        <w:rPr>
          <w:rFonts w:hint="eastAsia" w:ascii="仿宋" w:hAnsi="仿宋" w:eastAsia="仿宋" w:cs="仿宋"/>
          <w:kern w:val="0"/>
          <w:sz w:val="28"/>
          <w:szCs w:val="28"/>
        </w:rPr>
      </w:pPr>
      <w:r>
        <w:rPr>
          <w:rFonts w:hint="eastAsia" w:ascii="仿宋" w:hAnsi="仿宋" w:eastAsia="仿宋" w:cs="仿宋"/>
          <w:kern w:val="0"/>
          <w:sz w:val="28"/>
          <w:szCs w:val="28"/>
        </w:rPr>
        <w:t>2、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29CCFD33">
      <w:pPr>
        <w:keepNext w:val="0"/>
        <w:keepLines w:val="0"/>
        <w:pageBreakBefore w:val="0"/>
        <w:widowControl w:val="0"/>
        <w:wordWrap/>
        <w:overflowPunct/>
        <w:topLinePunct w:val="0"/>
        <w:autoSpaceDE/>
        <w:autoSpaceDN/>
        <w:bidi w:val="0"/>
        <w:adjustRightInd w:val="0"/>
        <w:snapToGrid w:val="0"/>
        <w:spacing w:line="480" w:lineRule="exact"/>
        <w:ind w:firstLine="719" w:firstLineChars="257"/>
        <w:textAlignment w:val="auto"/>
        <w:rPr>
          <w:rFonts w:hint="eastAsia" w:ascii="仿宋" w:hAnsi="仿宋" w:eastAsia="仿宋" w:cs="仿宋"/>
          <w:kern w:val="0"/>
          <w:sz w:val="28"/>
          <w:szCs w:val="28"/>
        </w:rPr>
      </w:pPr>
      <w:r>
        <w:rPr>
          <w:rFonts w:hint="eastAsia" w:ascii="仿宋" w:hAnsi="仿宋" w:eastAsia="仿宋" w:cs="仿宋"/>
          <w:kern w:val="0"/>
          <w:sz w:val="28"/>
          <w:szCs w:val="28"/>
        </w:rPr>
        <w:t xml:space="preserve">3、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5949EC15">
      <w:pPr>
        <w:keepNext w:val="0"/>
        <w:keepLines w:val="0"/>
        <w:pageBreakBefore w:val="0"/>
        <w:widowControl w:val="0"/>
        <w:wordWrap/>
        <w:overflowPunct/>
        <w:topLinePunct w:val="0"/>
        <w:autoSpaceDE/>
        <w:autoSpaceDN/>
        <w:bidi w:val="0"/>
        <w:adjustRightInd w:val="0"/>
        <w:snapToGrid w:val="0"/>
        <w:spacing w:line="480" w:lineRule="exact"/>
        <w:ind w:firstLine="719" w:firstLineChars="257"/>
        <w:textAlignment w:val="auto"/>
        <w:rPr>
          <w:rFonts w:hint="eastAsia" w:ascii="仿宋" w:hAnsi="仿宋" w:eastAsia="仿宋" w:cs="仿宋"/>
          <w:kern w:val="0"/>
          <w:sz w:val="28"/>
          <w:szCs w:val="28"/>
        </w:rPr>
      </w:pPr>
      <w:r>
        <w:rPr>
          <w:rFonts w:hint="eastAsia" w:ascii="仿宋" w:hAnsi="仿宋" w:eastAsia="仿宋" w:cs="仿宋"/>
          <w:kern w:val="0"/>
          <w:sz w:val="28"/>
          <w:szCs w:val="28"/>
        </w:rPr>
        <w:t>4、除本合同约定的服务费用外，乙方不得向甲方及其甲方人员收取其他任何费用，如甲方发现乙方有此类行为，甲方有权要求乙方清退所收费用，退还利息并支付合同总价款20%的违约金；</w:t>
      </w:r>
    </w:p>
    <w:p w14:paraId="5285E4B8">
      <w:pPr>
        <w:keepNext w:val="0"/>
        <w:keepLines w:val="0"/>
        <w:pageBreakBefore w:val="0"/>
        <w:widowControl w:val="0"/>
        <w:wordWrap/>
        <w:overflowPunct/>
        <w:topLinePunct w:val="0"/>
        <w:autoSpaceDE/>
        <w:autoSpaceDN/>
        <w:bidi w:val="0"/>
        <w:adjustRightInd w:val="0"/>
        <w:snapToGrid w:val="0"/>
        <w:spacing w:line="480" w:lineRule="exact"/>
        <w:ind w:firstLine="719" w:firstLineChars="257"/>
        <w:textAlignment w:val="auto"/>
        <w:rPr>
          <w:rFonts w:hint="eastAsia" w:ascii="仿宋" w:hAnsi="仿宋" w:eastAsia="仿宋" w:cs="仿宋"/>
          <w:kern w:val="0"/>
          <w:sz w:val="28"/>
          <w:szCs w:val="28"/>
        </w:rPr>
      </w:pPr>
      <w:r>
        <w:rPr>
          <w:rFonts w:hint="eastAsia" w:ascii="仿宋" w:hAnsi="仿宋" w:eastAsia="仿宋" w:cs="仿宋"/>
          <w:kern w:val="0"/>
          <w:sz w:val="28"/>
          <w:szCs w:val="28"/>
        </w:rPr>
        <w:t>5、对乙方相关服务资料的所有权、使用权的约定：归甲方所有。乙方不得以任何借口留存，否则承担由此产生的一切法律和经济责任。未经甲方允许，任何单位和个人不得转让和使用本项目的相关内容。</w:t>
      </w:r>
    </w:p>
    <w:p w14:paraId="7C3E89A0">
      <w:pPr>
        <w:keepNext w:val="0"/>
        <w:keepLines w:val="0"/>
        <w:pageBreakBefore w:val="0"/>
        <w:widowControl w:val="0"/>
        <w:wordWrap/>
        <w:overflowPunct/>
        <w:topLinePunct w:val="0"/>
        <w:autoSpaceDE/>
        <w:autoSpaceDN/>
        <w:bidi w:val="0"/>
        <w:adjustRightInd w:val="0"/>
        <w:snapToGrid w:val="0"/>
        <w:spacing w:line="480" w:lineRule="exact"/>
        <w:textAlignment w:val="auto"/>
        <w:rPr>
          <w:rFonts w:hint="eastAsia" w:ascii="仿宋" w:hAnsi="仿宋" w:eastAsia="仿宋" w:cs="仿宋"/>
          <w:b/>
          <w:bCs/>
          <w:kern w:val="0"/>
          <w:sz w:val="28"/>
          <w:szCs w:val="28"/>
        </w:rPr>
      </w:pPr>
      <w:r>
        <w:rPr>
          <w:rFonts w:hint="eastAsia" w:ascii="仿宋" w:hAnsi="仿宋" w:eastAsia="仿宋" w:cs="仿宋"/>
          <w:b/>
          <w:bCs/>
          <w:kern w:val="0"/>
          <w:sz w:val="28"/>
          <w:szCs w:val="28"/>
        </w:rPr>
        <w:t>八、甲方的义务</w:t>
      </w:r>
    </w:p>
    <w:p w14:paraId="02A2E4EE">
      <w:pPr>
        <w:keepNext w:val="0"/>
        <w:keepLines w:val="0"/>
        <w:pageBreakBefore w:val="0"/>
        <w:widowControl w:val="0"/>
        <w:wordWrap/>
        <w:overflowPunct/>
        <w:topLinePunct w:val="0"/>
        <w:autoSpaceDE/>
        <w:autoSpaceDN/>
        <w:bidi w:val="0"/>
        <w:adjustRightInd w:val="0"/>
        <w:snapToGrid w:val="0"/>
        <w:spacing w:line="480" w:lineRule="exact"/>
        <w:ind w:firstLine="719" w:firstLineChars="257"/>
        <w:textAlignment w:val="auto"/>
        <w:rPr>
          <w:rFonts w:hint="eastAsia" w:ascii="仿宋" w:hAnsi="仿宋" w:eastAsia="仿宋" w:cs="仿宋"/>
          <w:kern w:val="0"/>
          <w:sz w:val="28"/>
          <w:szCs w:val="28"/>
        </w:rPr>
      </w:pPr>
      <w:r>
        <w:rPr>
          <w:rFonts w:hint="eastAsia" w:ascii="仿宋" w:hAnsi="仿宋" w:eastAsia="仿宋" w:cs="仿宋"/>
          <w:kern w:val="0"/>
          <w:sz w:val="28"/>
          <w:szCs w:val="28"/>
        </w:rPr>
        <w:t xml:space="preserve">1、在服务实施过程中，甲方应为乙方提供必要的工作便利与指导，配合乙方履行职责。 </w:t>
      </w:r>
    </w:p>
    <w:p w14:paraId="60EA9798">
      <w:pPr>
        <w:keepNext w:val="0"/>
        <w:keepLines w:val="0"/>
        <w:pageBreakBefore w:val="0"/>
        <w:widowControl w:val="0"/>
        <w:wordWrap/>
        <w:overflowPunct/>
        <w:topLinePunct w:val="0"/>
        <w:autoSpaceDE/>
        <w:autoSpaceDN/>
        <w:bidi w:val="0"/>
        <w:adjustRightInd w:val="0"/>
        <w:snapToGrid w:val="0"/>
        <w:spacing w:line="480" w:lineRule="exact"/>
        <w:ind w:firstLine="719" w:firstLineChars="257"/>
        <w:textAlignment w:val="auto"/>
        <w:rPr>
          <w:rFonts w:hint="eastAsia" w:ascii="仿宋" w:hAnsi="仿宋" w:eastAsia="仿宋" w:cs="仿宋"/>
          <w:kern w:val="0"/>
          <w:sz w:val="28"/>
          <w:szCs w:val="28"/>
        </w:rPr>
      </w:pPr>
      <w:r>
        <w:rPr>
          <w:rFonts w:hint="eastAsia" w:ascii="仿宋" w:hAnsi="仿宋" w:eastAsia="仿宋" w:cs="仿宋"/>
          <w:kern w:val="0"/>
          <w:sz w:val="28"/>
          <w:szCs w:val="28"/>
        </w:rPr>
        <w:t>2、甲乙双方不得将本合同的内容向甲乙双方以外的、与签订和履行本合同无关的任何第三方透露，不得泄露双方的商业秘密（包括本合同及其附件和合同签订前的各项方案） 。</w:t>
      </w:r>
    </w:p>
    <w:p w14:paraId="4CDC5BD7">
      <w:pPr>
        <w:keepNext w:val="0"/>
        <w:keepLines w:val="0"/>
        <w:pageBreakBefore w:val="0"/>
        <w:widowControl w:val="0"/>
        <w:wordWrap/>
        <w:overflowPunct/>
        <w:topLinePunct w:val="0"/>
        <w:autoSpaceDE/>
        <w:autoSpaceDN/>
        <w:bidi w:val="0"/>
        <w:adjustRightInd w:val="0"/>
        <w:snapToGrid w:val="0"/>
        <w:spacing w:line="480" w:lineRule="exact"/>
        <w:ind w:firstLine="719" w:firstLineChars="257"/>
        <w:textAlignment w:val="auto"/>
        <w:rPr>
          <w:rFonts w:hint="eastAsia" w:ascii="仿宋" w:hAnsi="仿宋" w:eastAsia="仿宋" w:cs="仿宋"/>
          <w:kern w:val="0"/>
          <w:sz w:val="28"/>
          <w:szCs w:val="28"/>
        </w:rPr>
      </w:pPr>
      <w:r>
        <w:rPr>
          <w:rFonts w:hint="eastAsia" w:ascii="仿宋" w:hAnsi="仿宋" w:eastAsia="仿宋" w:cs="仿宋"/>
          <w:kern w:val="0"/>
          <w:sz w:val="28"/>
          <w:szCs w:val="28"/>
        </w:rPr>
        <w:t>3、任何一方违反或擅自变更本合同的约定，应当承担由此给对方造成的经济损失和相关责任。</w:t>
      </w:r>
    </w:p>
    <w:p w14:paraId="594A9FF5">
      <w:pPr>
        <w:keepNext w:val="0"/>
        <w:keepLines w:val="0"/>
        <w:pageBreakBefore w:val="0"/>
        <w:widowControl w:val="0"/>
        <w:wordWrap/>
        <w:overflowPunct/>
        <w:topLinePunct w:val="0"/>
        <w:autoSpaceDE/>
        <w:autoSpaceDN/>
        <w:bidi w:val="0"/>
        <w:adjustRightInd w:val="0"/>
        <w:snapToGrid w:val="0"/>
        <w:spacing w:line="480" w:lineRule="exact"/>
        <w:textAlignment w:val="auto"/>
        <w:rPr>
          <w:rFonts w:hint="eastAsia" w:ascii="仿宋" w:hAnsi="仿宋" w:eastAsia="仿宋" w:cs="仿宋"/>
          <w:b/>
          <w:bCs/>
          <w:kern w:val="0"/>
          <w:sz w:val="28"/>
          <w:szCs w:val="28"/>
        </w:rPr>
      </w:pPr>
      <w:r>
        <w:rPr>
          <w:rFonts w:hint="eastAsia" w:ascii="仿宋" w:hAnsi="仿宋" w:eastAsia="仿宋" w:cs="仿宋"/>
          <w:b/>
          <w:bCs/>
          <w:kern w:val="0"/>
          <w:sz w:val="28"/>
          <w:szCs w:val="28"/>
        </w:rPr>
        <w:t>九、甲方违约责任</w:t>
      </w:r>
    </w:p>
    <w:p w14:paraId="7A9D40A8">
      <w:pPr>
        <w:keepNext w:val="0"/>
        <w:keepLines w:val="0"/>
        <w:pageBreakBefore w:val="0"/>
        <w:widowControl w:val="0"/>
        <w:wordWrap/>
        <w:overflowPunct/>
        <w:topLinePunct w:val="0"/>
        <w:autoSpaceDE/>
        <w:autoSpaceDN/>
        <w:bidi w:val="0"/>
        <w:adjustRightInd w:val="0"/>
        <w:snapToGrid w:val="0"/>
        <w:spacing w:line="480" w:lineRule="exact"/>
        <w:ind w:firstLine="719" w:firstLineChars="257"/>
        <w:textAlignment w:val="auto"/>
        <w:rPr>
          <w:rFonts w:hint="eastAsia" w:ascii="仿宋" w:hAnsi="仿宋" w:eastAsia="仿宋" w:cs="仿宋"/>
          <w:kern w:val="0"/>
          <w:sz w:val="28"/>
          <w:szCs w:val="28"/>
        </w:rPr>
      </w:pPr>
      <w:r>
        <w:rPr>
          <w:rFonts w:hint="eastAsia" w:ascii="仿宋" w:hAnsi="仿宋" w:eastAsia="仿宋" w:cs="仿宋"/>
          <w:kern w:val="0"/>
          <w:sz w:val="28"/>
          <w:szCs w:val="28"/>
        </w:rPr>
        <w:t>1、由于甲方的原因或因不可抗力的自然因素影响，则服务周期顺延。</w:t>
      </w:r>
    </w:p>
    <w:p w14:paraId="32AD159F">
      <w:pPr>
        <w:keepNext w:val="0"/>
        <w:keepLines w:val="0"/>
        <w:pageBreakBefore w:val="0"/>
        <w:widowControl w:val="0"/>
        <w:wordWrap/>
        <w:overflowPunct/>
        <w:topLinePunct w:val="0"/>
        <w:autoSpaceDE/>
        <w:autoSpaceDN/>
        <w:bidi w:val="0"/>
        <w:adjustRightInd w:val="0"/>
        <w:snapToGrid w:val="0"/>
        <w:spacing w:line="480" w:lineRule="exact"/>
        <w:ind w:firstLine="719" w:firstLineChars="257"/>
        <w:textAlignment w:val="auto"/>
        <w:rPr>
          <w:rFonts w:hint="eastAsia" w:ascii="仿宋" w:hAnsi="仿宋" w:eastAsia="仿宋" w:cs="仿宋"/>
          <w:kern w:val="0"/>
          <w:sz w:val="28"/>
          <w:szCs w:val="28"/>
        </w:rPr>
      </w:pPr>
      <w:r>
        <w:rPr>
          <w:rFonts w:hint="eastAsia" w:ascii="仿宋" w:hAnsi="仿宋" w:eastAsia="仿宋" w:cs="仿宋"/>
          <w:kern w:val="0"/>
          <w:sz w:val="28"/>
          <w:szCs w:val="28"/>
        </w:rPr>
        <w:t>2、对于乙方提供的资料以及属于乙方的内容，甲方有义务保密，不得向第三方提供或用于本合同以外的项目，否则乙方有权要求甲方按本合同项目款总额的</w:t>
      </w:r>
      <w:r>
        <w:rPr>
          <w:rFonts w:hint="eastAsia" w:ascii="仿宋" w:hAnsi="仿宋" w:eastAsia="仿宋" w:cs="仿宋"/>
          <w:kern w:val="0"/>
          <w:sz w:val="28"/>
          <w:szCs w:val="28"/>
          <w:lang w:val="en-US" w:eastAsia="zh-CN"/>
        </w:rPr>
        <w:t>5</w:t>
      </w:r>
      <w:r>
        <w:rPr>
          <w:rFonts w:hint="eastAsia" w:ascii="仿宋" w:hAnsi="仿宋" w:eastAsia="仿宋" w:cs="仿宋"/>
          <w:kern w:val="0"/>
          <w:sz w:val="28"/>
          <w:szCs w:val="28"/>
        </w:rPr>
        <w:t xml:space="preserve">%赔偿损失。 </w:t>
      </w:r>
    </w:p>
    <w:p w14:paraId="06DC444F">
      <w:pPr>
        <w:keepNext w:val="0"/>
        <w:keepLines w:val="0"/>
        <w:pageBreakBefore w:val="0"/>
        <w:widowControl w:val="0"/>
        <w:wordWrap/>
        <w:overflowPunct/>
        <w:topLinePunct w:val="0"/>
        <w:autoSpaceDE/>
        <w:autoSpaceDN/>
        <w:bidi w:val="0"/>
        <w:adjustRightInd w:val="0"/>
        <w:snapToGrid w:val="0"/>
        <w:spacing w:line="480" w:lineRule="exact"/>
        <w:textAlignment w:val="auto"/>
        <w:rPr>
          <w:rFonts w:hint="eastAsia" w:ascii="仿宋" w:hAnsi="仿宋" w:eastAsia="仿宋" w:cs="仿宋"/>
          <w:b/>
          <w:bCs/>
          <w:kern w:val="0"/>
          <w:sz w:val="28"/>
          <w:szCs w:val="28"/>
        </w:rPr>
      </w:pPr>
      <w:r>
        <w:rPr>
          <w:rFonts w:hint="eastAsia" w:ascii="仿宋" w:hAnsi="仿宋" w:eastAsia="仿宋" w:cs="仿宋"/>
          <w:b/>
          <w:bCs/>
          <w:kern w:val="0"/>
          <w:sz w:val="28"/>
          <w:szCs w:val="28"/>
        </w:rPr>
        <w:t>十、乙方违约责任</w:t>
      </w:r>
    </w:p>
    <w:p w14:paraId="52B05EDE">
      <w:pPr>
        <w:keepNext w:val="0"/>
        <w:keepLines w:val="0"/>
        <w:pageBreakBefore w:val="0"/>
        <w:widowControl w:val="0"/>
        <w:wordWrap/>
        <w:overflowPunct/>
        <w:topLinePunct w:val="0"/>
        <w:autoSpaceDE/>
        <w:autoSpaceDN/>
        <w:bidi w:val="0"/>
        <w:adjustRightInd w:val="0"/>
        <w:snapToGrid w:val="0"/>
        <w:spacing w:line="480" w:lineRule="exact"/>
        <w:ind w:firstLine="719" w:firstLineChars="257"/>
        <w:textAlignment w:val="auto"/>
        <w:rPr>
          <w:rFonts w:hint="eastAsia" w:ascii="仿宋" w:hAnsi="仿宋" w:eastAsia="仿宋" w:cs="仿宋"/>
          <w:kern w:val="0"/>
          <w:sz w:val="28"/>
          <w:szCs w:val="28"/>
        </w:rPr>
      </w:pPr>
      <w:r>
        <w:rPr>
          <w:rFonts w:hint="eastAsia" w:ascii="仿宋" w:hAnsi="仿宋" w:eastAsia="仿宋" w:cs="仿宋"/>
          <w:kern w:val="0"/>
          <w:sz w:val="28"/>
          <w:szCs w:val="28"/>
        </w:rPr>
        <w:t>1、合同</w:t>
      </w:r>
      <w:r>
        <w:rPr>
          <w:rFonts w:hint="eastAsia" w:ascii="仿宋" w:hAnsi="仿宋" w:eastAsia="仿宋" w:cs="仿宋"/>
          <w:kern w:val="0"/>
          <w:sz w:val="28"/>
          <w:szCs w:val="28"/>
          <w:lang w:val="en-US" w:eastAsia="zh-CN"/>
        </w:rPr>
        <w:t>生效</w:t>
      </w:r>
      <w:r>
        <w:rPr>
          <w:rFonts w:hint="eastAsia" w:ascii="仿宋" w:hAnsi="仿宋" w:eastAsia="仿宋" w:cs="仿宋"/>
          <w:kern w:val="0"/>
          <w:sz w:val="28"/>
          <w:szCs w:val="28"/>
        </w:rPr>
        <w:t>后，如乙方擅自中途停止或解除合同，乙方应向甲方双倍返还定金。没有约定定金的，乙方向甲方赔偿服务</w:t>
      </w:r>
      <w:r>
        <w:rPr>
          <w:rFonts w:hint="eastAsia" w:ascii="仿宋" w:hAnsi="仿宋" w:eastAsia="仿宋" w:cs="仿宋"/>
          <w:kern w:val="0"/>
          <w:sz w:val="28"/>
          <w:szCs w:val="28"/>
          <w:lang w:val="en-US" w:eastAsia="zh-CN"/>
        </w:rPr>
        <w:t>总</w:t>
      </w:r>
      <w:r>
        <w:rPr>
          <w:rFonts w:hint="eastAsia" w:ascii="仿宋" w:hAnsi="仿宋" w:eastAsia="仿宋" w:cs="仿宋"/>
          <w:kern w:val="0"/>
          <w:sz w:val="28"/>
          <w:szCs w:val="28"/>
        </w:rPr>
        <w:t>价款。</w:t>
      </w:r>
    </w:p>
    <w:p w14:paraId="3DAB4DC6">
      <w:pPr>
        <w:keepNext w:val="0"/>
        <w:keepLines w:val="0"/>
        <w:pageBreakBefore w:val="0"/>
        <w:widowControl w:val="0"/>
        <w:wordWrap/>
        <w:overflowPunct/>
        <w:topLinePunct w:val="0"/>
        <w:autoSpaceDE/>
        <w:autoSpaceDN/>
        <w:bidi w:val="0"/>
        <w:adjustRightInd w:val="0"/>
        <w:snapToGrid w:val="0"/>
        <w:spacing w:line="480" w:lineRule="exact"/>
        <w:ind w:firstLine="719" w:firstLineChars="257"/>
        <w:textAlignment w:val="auto"/>
        <w:rPr>
          <w:rFonts w:hint="eastAsia" w:ascii="仿宋" w:hAnsi="仿宋" w:eastAsia="仿宋" w:cs="仿宋"/>
          <w:kern w:val="0"/>
          <w:sz w:val="28"/>
          <w:szCs w:val="28"/>
        </w:rPr>
      </w:pPr>
      <w:r>
        <w:rPr>
          <w:rFonts w:hint="eastAsia" w:ascii="仿宋" w:hAnsi="仿宋" w:eastAsia="仿宋" w:cs="仿宋"/>
          <w:kern w:val="0"/>
          <w:sz w:val="28"/>
          <w:szCs w:val="28"/>
        </w:rPr>
        <w:t>2、在甲方提供了必要的工作、生活条件，并且保证了项目款按时到位，乙方未能按合同规定的日期提供服务时，逾期一日，应向甲方支付合同总价款0.</w:t>
      </w:r>
      <w:r>
        <w:rPr>
          <w:rFonts w:hint="eastAsia" w:ascii="仿宋" w:hAnsi="仿宋" w:eastAsia="仿宋" w:cs="仿宋"/>
          <w:kern w:val="0"/>
          <w:sz w:val="28"/>
          <w:szCs w:val="28"/>
          <w:lang w:val="en-US" w:eastAsia="zh-CN"/>
        </w:rPr>
        <w:t>1</w:t>
      </w:r>
      <w:r>
        <w:rPr>
          <w:rFonts w:hint="eastAsia" w:ascii="仿宋" w:hAnsi="仿宋" w:eastAsia="仿宋" w:cs="仿宋"/>
          <w:kern w:val="0"/>
          <w:sz w:val="28"/>
          <w:szCs w:val="28"/>
        </w:rPr>
        <w:t>%的违约金，逾期超过10日的，甲方有权单方解除合同并要求乙方支付合同总价款20%的违约金。因此给甲方造成损失的，乙方应当赔偿全部损失，包括但不限于直接损失、间接损失。</w:t>
      </w:r>
    </w:p>
    <w:p w14:paraId="7488D1C1">
      <w:pPr>
        <w:keepNext w:val="0"/>
        <w:keepLines w:val="0"/>
        <w:pageBreakBefore w:val="0"/>
        <w:widowControl w:val="0"/>
        <w:wordWrap/>
        <w:overflowPunct/>
        <w:topLinePunct w:val="0"/>
        <w:autoSpaceDE/>
        <w:autoSpaceDN/>
        <w:bidi w:val="0"/>
        <w:adjustRightInd w:val="0"/>
        <w:snapToGrid w:val="0"/>
        <w:spacing w:line="480" w:lineRule="exact"/>
        <w:ind w:firstLine="719" w:firstLineChars="257"/>
        <w:textAlignment w:val="auto"/>
        <w:rPr>
          <w:rFonts w:hint="eastAsia" w:ascii="仿宋" w:hAnsi="仿宋" w:eastAsia="仿宋" w:cs="仿宋"/>
          <w:kern w:val="0"/>
          <w:sz w:val="28"/>
          <w:szCs w:val="28"/>
        </w:rPr>
      </w:pPr>
      <w:r>
        <w:rPr>
          <w:rFonts w:hint="eastAsia" w:ascii="仿宋" w:hAnsi="仿宋" w:eastAsia="仿宋" w:cs="仿宋"/>
          <w:kern w:val="0"/>
          <w:sz w:val="28"/>
          <w:szCs w:val="28"/>
        </w:rPr>
        <w:t xml:space="preserve">3、因天气、交通、政府行为、甲方提供的资料不准确等客观原因造成的服务周期拖期，乙方不承担赔偿责任。 </w:t>
      </w:r>
    </w:p>
    <w:p w14:paraId="78345619">
      <w:pPr>
        <w:keepNext w:val="0"/>
        <w:keepLines w:val="0"/>
        <w:pageBreakBefore w:val="0"/>
        <w:widowControl w:val="0"/>
        <w:wordWrap/>
        <w:overflowPunct/>
        <w:topLinePunct w:val="0"/>
        <w:autoSpaceDE/>
        <w:autoSpaceDN/>
        <w:bidi w:val="0"/>
        <w:adjustRightInd w:val="0"/>
        <w:snapToGrid w:val="0"/>
        <w:spacing w:line="480" w:lineRule="exact"/>
        <w:ind w:firstLine="719" w:firstLineChars="257"/>
        <w:textAlignment w:val="auto"/>
        <w:rPr>
          <w:rFonts w:hint="eastAsia" w:ascii="仿宋" w:hAnsi="仿宋" w:eastAsia="仿宋" w:cs="仿宋"/>
          <w:kern w:val="0"/>
          <w:sz w:val="28"/>
          <w:szCs w:val="28"/>
        </w:rPr>
      </w:pPr>
      <w:r>
        <w:rPr>
          <w:rFonts w:hint="eastAsia" w:ascii="仿宋" w:hAnsi="仿宋" w:eastAsia="仿宋" w:cs="仿宋"/>
          <w:kern w:val="0"/>
          <w:sz w:val="28"/>
          <w:szCs w:val="28"/>
        </w:rPr>
        <w:t>4、服务实施过程中，乙方未按投标文件约定配备服务人员或乙方派驻服务力量无法胜任项目实施要求的，甲方有权提出增加人员和充实技术力量，乙方应立即安排实施，其费用被认为已含在合同价格之中。如乙方拒绝增加人员或充实技术力量，甲方有权利单方解除合同，乙方应承担由此给甲方造成的</w:t>
      </w:r>
      <w:r>
        <w:rPr>
          <w:rFonts w:hint="eastAsia" w:ascii="仿宋" w:hAnsi="仿宋" w:eastAsia="仿宋" w:cs="仿宋"/>
          <w:kern w:val="0"/>
          <w:sz w:val="28"/>
          <w:szCs w:val="28"/>
          <w:lang w:val="en-US" w:eastAsia="zh-CN"/>
        </w:rPr>
        <w:t>全部</w:t>
      </w:r>
      <w:r>
        <w:rPr>
          <w:rFonts w:hint="eastAsia" w:ascii="仿宋" w:hAnsi="仿宋" w:eastAsia="仿宋" w:cs="仿宋"/>
          <w:kern w:val="0"/>
          <w:sz w:val="28"/>
          <w:szCs w:val="28"/>
        </w:rPr>
        <w:t>经济损失</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包括但不限于直接损失、间接损失</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w:t>
      </w:r>
    </w:p>
    <w:p w14:paraId="383A1C8E">
      <w:pPr>
        <w:keepNext w:val="0"/>
        <w:keepLines w:val="0"/>
        <w:pageBreakBefore w:val="0"/>
        <w:widowControl w:val="0"/>
        <w:wordWrap/>
        <w:overflowPunct/>
        <w:topLinePunct w:val="0"/>
        <w:autoSpaceDE/>
        <w:autoSpaceDN/>
        <w:bidi w:val="0"/>
        <w:adjustRightInd w:val="0"/>
        <w:snapToGrid w:val="0"/>
        <w:spacing w:line="480" w:lineRule="exact"/>
        <w:ind w:firstLine="719" w:firstLineChars="257"/>
        <w:textAlignment w:val="auto"/>
        <w:rPr>
          <w:rFonts w:hint="eastAsia" w:ascii="仿宋" w:hAnsi="仿宋" w:eastAsia="仿宋" w:cs="仿宋"/>
          <w:kern w:val="0"/>
          <w:sz w:val="28"/>
          <w:szCs w:val="28"/>
        </w:rPr>
      </w:pPr>
      <w:r>
        <w:rPr>
          <w:rFonts w:hint="eastAsia" w:ascii="仿宋" w:hAnsi="仿宋" w:eastAsia="仿宋" w:cs="仿宋"/>
          <w:kern w:val="0"/>
          <w:sz w:val="28"/>
          <w:szCs w:val="28"/>
        </w:rPr>
        <w:t>5、乙方有责任按甲方要求提交项目资料。如乙方未能按规定的服务周期提供服务，每延误一天，应付合同总价款0.</w:t>
      </w:r>
      <w:r>
        <w:rPr>
          <w:rFonts w:hint="eastAsia" w:ascii="仿宋" w:hAnsi="仿宋" w:eastAsia="仿宋" w:cs="仿宋"/>
          <w:kern w:val="0"/>
          <w:sz w:val="28"/>
          <w:szCs w:val="28"/>
          <w:lang w:val="en-US" w:eastAsia="zh-CN"/>
        </w:rPr>
        <w:t>1</w:t>
      </w:r>
      <w:r>
        <w:rPr>
          <w:rFonts w:hint="eastAsia" w:ascii="仿宋" w:hAnsi="仿宋" w:eastAsia="仿宋" w:cs="仿宋"/>
          <w:kern w:val="0"/>
          <w:sz w:val="28"/>
          <w:szCs w:val="28"/>
        </w:rPr>
        <w:t>%的逾期违约金人民币（但由于受天气等不可抗力的自然因素影响，则工期顺延），逾期10天以上的，甲方除有权单方解除合同外，乙方应承担因延期造成的损失。同时，甲方有权根据乙方所承担服务的质量是否符合要求而对服务的内容进行调整。</w:t>
      </w:r>
    </w:p>
    <w:p w14:paraId="7B080784">
      <w:pPr>
        <w:keepNext w:val="0"/>
        <w:keepLines w:val="0"/>
        <w:pageBreakBefore w:val="0"/>
        <w:widowControl w:val="0"/>
        <w:wordWrap/>
        <w:overflowPunct/>
        <w:topLinePunct w:val="0"/>
        <w:autoSpaceDE/>
        <w:autoSpaceDN/>
        <w:bidi w:val="0"/>
        <w:adjustRightInd w:val="0"/>
        <w:snapToGrid w:val="0"/>
        <w:spacing w:line="480" w:lineRule="exact"/>
        <w:ind w:firstLine="719" w:firstLineChars="257"/>
        <w:textAlignment w:val="auto"/>
        <w:rPr>
          <w:rFonts w:hint="eastAsia" w:ascii="仿宋" w:hAnsi="仿宋" w:eastAsia="仿宋" w:cs="仿宋"/>
          <w:kern w:val="0"/>
          <w:sz w:val="28"/>
          <w:szCs w:val="28"/>
        </w:rPr>
      </w:pPr>
      <w:r>
        <w:rPr>
          <w:rFonts w:hint="eastAsia" w:ascii="仿宋" w:hAnsi="仿宋" w:eastAsia="仿宋" w:cs="仿宋"/>
          <w:kern w:val="0"/>
          <w:sz w:val="28"/>
          <w:szCs w:val="28"/>
        </w:rPr>
        <w:t>6、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w:t>
      </w:r>
    </w:p>
    <w:p w14:paraId="4F637C7C">
      <w:pPr>
        <w:keepNext w:val="0"/>
        <w:keepLines w:val="0"/>
        <w:pageBreakBefore w:val="0"/>
        <w:widowControl w:val="0"/>
        <w:wordWrap/>
        <w:overflowPunct/>
        <w:topLinePunct w:val="0"/>
        <w:autoSpaceDE/>
        <w:autoSpaceDN/>
        <w:bidi w:val="0"/>
        <w:adjustRightInd w:val="0"/>
        <w:snapToGrid w:val="0"/>
        <w:spacing w:line="480" w:lineRule="exact"/>
        <w:ind w:firstLine="719" w:firstLineChars="257"/>
        <w:textAlignment w:val="auto"/>
        <w:rPr>
          <w:rFonts w:hint="eastAsia" w:ascii="仿宋" w:hAnsi="仿宋" w:eastAsia="仿宋" w:cs="仿宋"/>
          <w:kern w:val="0"/>
          <w:sz w:val="28"/>
          <w:szCs w:val="28"/>
        </w:rPr>
      </w:pPr>
      <w:r>
        <w:rPr>
          <w:rFonts w:hint="eastAsia" w:ascii="仿宋" w:hAnsi="仿宋" w:eastAsia="仿宋" w:cs="仿宋"/>
          <w:kern w:val="0"/>
          <w:sz w:val="28"/>
          <w:szCs w:val="28"/>
        </w:rPr>
        <w:t>7、在合同期内和合同终止后，乙方应负责所有资料的保密，非经甲方书面认可，不得向任何人以任何方式提供任何资料。严格按甲方要求程序传递各种资料，否则甲方有权单方解除合同，要求乙方按本合同项目款总额的20%赔偿损失并追回所付项目款。</w:t>
      </w:r>
    </w:p>
    <w:p w14:paraId="32467E68">
      <w:pPr>
        <w:keepNext w:val="0"/>
        <w:keepLines w:val="0"/>
        <w:pageBreakBefore w:val="0"/>
        <w:widowControl w:val="0"/>
        <w:wordWrap/>
        <w:overflowPunct/>
        <w:topLinePunct w:val="0"/>
        <w:autoSpaceDE/>
        <w:autoSpaceDN/>
        <w:bidi w:val="0"/>
        <w:adjustRightInd w:val="0"/>
        <w:snapToGrid w:val="0"/>
        <w:spacing w:line="480" w:lineRule="exact"/>
        <w:ind w:firstLine="719" w:firstLineChars="257"/>
        <w:textAlignment w:val="auto"/>
        <w:rPr>
          <w:rFonts w:hint="eastAsia" w:ascii="仿宋" w:hAnsi="仿宋" w:eastAsia="仿宋" w:cs="仿宋"/>
          <w:kern w:val="0"/>
          <w:sz w:val="28"/>
          <w:szCs w:val="28"/>
        </w:rPr>
      </w:pPr>
      <w:r>
        <w:rPr>
          <w:rFonts w:hint="eastAsia" w:ascii="仿宋" w:hAnsi="仿宋" w:eastAsia="仿宋" w:cs="仿宋"/>
          <w:kern w:val="0"/>
          <w:sz w:val="28"/>
          <w:szCs w:val="28"/>
        </w:rPr>
        <w:t xml:space="preserve">8、乙方不得将本项目的任何部分转包或分包给其他任何单位和个人。若擅自转包或分包本合同标的，甲方有权单方解除合同，并可要求乙方偿付预算20%的违约金，同时追究其法律责任。 </w:t>
      </w:r>
    </w:p>
    <w:p w14:paraId="6FF911C1">
      <w:pPr>
        <w:keepNext w:val="0"/>
        <w:keepLines w:val="0"/>
        <w:pageBreakBefore w:val="0"/>
        <w:widowControl w:val="0"/>
        <w:wordWrap/>
        <w:overflowPunct/>
        <w:topLinePunct w:val="0"/>
        <w:autoSpaceDE/>
        <w:autoSpaceDN/>
        <w:bidi w:val="0"/>
        <w:adjustRightInd w:val="0"/>
        <w:snapToGrid w:val="0"/>
        <w:spacing w:line="480" w:lineRule="exact"/>
        <w:textAlignment w:val="auto"/>
        <w:rPr>
          <w:rFonts w:hint="eastAsia" w:ascii="仿宋" w:hAnsi="仿宋" w:eastAsia="仿宋" w:cs="仿宋"/>
          <w:kern w:val="0"/>
          <w:sz w:val="28"/>
          <w:szCs w:val="28"/>
        </w:rPr>
      </w:pPr>
      <w:r>
        <w:rPr>
          <w:rFonts w:hint="eastAsia" w:ascii="仿宋" w:hAnsi="仿宋" w:eastAsia="仿宋" w:cs="仿宋"/>
          <w:b/>
          <w:bCs/>
          <w:kern w:val="0"/>
          <w:sz w:val="28"/>
          <w:szCs w:val="28"/>
        </w:rPr>
        <w:t>十一、</w:t>
      </w:r>
      <w:r>
        <w:rPr>
          <w:rFonts w:hint="eastAsia" w:ascii="仿宋" w:hAnsi="仿宋" w:eastAsia="仿宋" w:cs="仿宋"/>
          <w:kern w:val="0"/>
          <w:sz w:val="28"/>
          <w:szCs w:val="28"/>
        </w:rPr>
        <w:t>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7DC136A8">
      <w:pPr>
        <w:keepNext w:val="0"/>
        <w:keepLines w:val="0"/>
        <w:pageBreakBefore w:val="0"/>
        <w:widowControl w:val="0"/>
        <w:wordWrap/>
        <w:overflowPunct/>
        <w:topLinePunct w:val="0"/>
        <w:autoSpaceDE/>
        <w:autoSpaceDN/>
        <w:bidi w:val="0"/>
        <w:adjustRightInd w:val="0"/>
        <w:snapToGrid w:val="0"/>
        <w:spacing w:line="480" w:lineRule="exact"/>
        <w:textAlignment w:val="auto"/>
        <w:rPr>
          <w:rFonts w:hint="eastAsia" w:ascii="仿宋" w:hAnsi="仿宋" w:eastAsia="仿宋" w:cs="仿宋"/>
          <w:kern w:val="0"/>
          <w:sz w:val="28"/>
          <w:szCs w:val="28"/>
        </w:rPr>
      </w:pPr>
      <w:r>
        <w:rPr>
          <w:rFonts w:hint="eastAsia" w:ascii="仿宋" w:hAnsi="仿宋" w:eastAsia="仿宋" w:cs="仿宋"/>
          <w:b/>
          <w:bCs/>
          <w:kern w:val="0"/>
          <w:sz w:val="28"/>
          <w:szCs w:val="28"/>
        </w:rPr>
        <w:t>十二、</w:t>
      </w:r>
      <w:r>
        <w:rPr>
          <w:rFonts w:hint="eastAsia" w:ascii="仿宋" w:hAnsi="仿宋" w:eastAsia="仿宋" w:cs="仿宋"/>
          <w:kern w:val="0"/>
          <w:sz w:val="28"/>
          <w:szCs w:val="28"/>
        </w:rPr>
        <w:t xml:space="preserve">因执行本合同发生的一切争议，双方应首先友好协商解决。经协商不能解决，应向甲方所在地有管辖权的人民法院提起诉讼。在诉讼期间，除必须在诉讼过程中进行解决的问题外，合同其余部分应继续履行。 </w:t>
      </w:r>
    </w:p>
    <w:p w14:paraId="6B3A502B">
      <w:pPr>
        <w:keepNext w:val="0"/>
        <w:keepLines w:val="0"/>
        <w:pageBreakBefore w:val="0"/>
        <w:widowControl w:val="0"/>
        <w:wordWrap/>
        <w:overflowPunct/>
        <w:topLinePunct w:val="0"/>
        <w:autoSpaceDE/>
        <w:autoSpaceDN/>
        <w:bidi w:val="0"/>
        <w:adjustRightInd w:val="0"/>
        <w:snapToGrid w:val="0"/>
        <w:spacing w:line="480" w:lineRule="exact"/>
        <w:textAlignment w:val="auto"/>
        <w:rPr>
          <w:rFonts w:hint="eastAsia" w:ascii="仿宋" w:hAnsi="仿宋" w:eastAsia="仿宋" w:cs="仿宋"/>
          <w:kern w:val="0"/>
          <w:sz w:val="28"/>
          <w:szCs w:val="28"/>
        </w:rPr>
      </w:pPr>
      <w:r>
        <w:rPr>
          <w:rFonts w:hint="eastAsia" w:ascii="仿宋" w:hAnsi="仿宋" w:eastAsia="仿宋" w:cs="仿宋"/>
          <w:b/>
          <w:bCs/>
          <w:kern w:val="0"/>
          <w:sz w:val="28"/>
          <w:szCs w:val="28"/>
        </w:rPr>
        <w:t>十三、</w:t>
      </w:r>
      <w:r>
        <w:rPr>
          <w:rFonts w:hint="eastAsia" w:ascii="仿宋" w:hAnsi="仿宋" w:eastAsia="仿宋" w:cs="仿宋"/>
          <w:kern w:val="0"/>
          <w:sz w:val="28"/>
          <w:szCs w:val="28"/>
        </w:rPr>
        <w:t xml:space="preserve">甲、乙双方有一方有正当理由要求变更本合同，须提前一个月以书面形式通知对方并协商解决，双方应签署变更合同。 </w:t>
      </w:r>
    </w:p>
    <w:p w14:paraId="221DAB3B">
      <w:pPr>
        <w:keepNext w:val="0"/>
        <w:keepLines w:val="0"/>
        <w:pageBreakBefore w:val="0"/>
        <w:widowControl w:val="0"/>
        <w:wordWrap/>
        <w:overflowPunct/>
        <w:topLinePunct w:val="0"/>
        <w:autoSpaceDE/>
        <w:autoSpaceDN/>
        <w:bidi w:val="0"/>
        <w:adjustRightInd w:val="0"/>
        <w:snapToGrid w:val="0"/>
        <w:spacing w:line="480" w:lineRule="exact"/>
        <w:textAlignment w:val="auto"/>
        <w:rPr>
          <w:rFonts w:hint="eastAsia" w:ascii="仿宋" w:hAnsi="仿宋" w:eastAsia="仿宋" w:cs="仿宋"/>
          <w:kern w:val="0"/>
          <w:sz w:val="28"/>
          <w:szCs w:val="28"/>
        </w:rPr>
      </w:pPr>
      <w:r>
        <w:rPr>
          <w:rFonts w:hint="eastAsia" w:ascii="仿宋" w:hAnsi="仿宋" w:eastAsia="仿宋" w:cs="仿宋"/>
          <w:b/>
          <w:bCs/>
          <w:kern w:val="0"/>
          <w:sz w:val="28"/>
          <w:szCs w:val="28"/>
        </w:rPr>
        <w:t>十四、</w:t>
      </w:r>
      <w:r>
        <w:rPr>
          <w:rFonts w:hint="eastAsia" w:ascii="仿宋" w:hAnsi="仿宋" w:eastAsia="仿宋" w:cs="仿宋"/>
          <w:kern w:val="0"/>
          <w:sz w:val="28"/>
          <w:szCs w:val="28"/>
        </w:rPr>
        <w:t xml:space="preserve">本合同期满双方不再续约或者因一方违约导致本合同无法履行，则本合同终止。但合同的终止不得损害第三方的利益，双方应为此做出合理安排。 </w:t>
      </w:r>
    </w:p>
    <w:p w14:paraId="17B98D36">
      <w:pPr>
        <w:keepNext w:val="0"/>
        <w:keepLines w:val="0"/>
        <w:pageBreakBefore w:val="0"/>
        <w:widowControl w:val="0"/>
        <w:wordWrap/>
        <w:overflowPunct/>
        <w:topLinePunct w:val="0"/>
        <w:autoSpaceDE/>
        <w:autoSpaceDN/>
        <w:bidi w:val="0"/>
        <w:adjustRightInd w:val="0"/>
        <w:snapToGrid w:val="0"/>
        <w:spacing w:line="480" w:lineRule="exact"/>
        <w:textAlignment w:val="auto"/>
        <w:rPr>
          <w:rFonts w:hint="eastAsia" w:ascii="仿宋" w:hAnsi="仿宋" w:eastAsia="仿宋" w:cs="仿宋"/>
          <w:kern w:val="0"/>
          <w:sz w:val="28"/>
          <w:szCs w:val="28"/>
        </w:rPr>
      </w:pPr>
      <w:r>
        <w:rPr>
          <w:rFonts w:hint="eastAsia" w:ascii="仿宋" w:hAnsi="仿宋" w:eastAsia="仿宋" w:cs="仿宋"/>
          <w:b/>
          <w:bCs/>
          <w:kern w:val="0"/>
          <w:sz w:val="28"/>
          <w:szCs w:val="28"/>
        </w:rPr>
        <w:t>十五、</w:t>
      </w:r>
      <w:r>
        <w:rPr>
          <w:rFonts w:hint="eastAsia" w:ascii="仿宋" w:hAnsi="仿宋" w:eastAsia="仿宋" w:cs="仿宋"/>
          <w:kern w:val="0"/>
          <w:sz w:val="28"/>
          <w:szCs w:val="28"/>
        </w:rPr>
        <w:t>未经对方同意，甲乙任何一方不得将本合同部分或全部权利和义务转让给第三方。</w:t>
      </w:r>
    </w:p>
    <w:p w14:paraId="610EF722">
      <w:pPr>
        <w:keepNext w:val="0"/>
        <w:keepLines w:val="0"/>
        <w:pageBreakBefore w:val="0"/>
        <w:widowControl w:val="0"/>
        <w:wordWrap/>
        <w:overflowPunct/>
        <w:topLinePunct w:val="0"/>
        <w:autoSpaceDE/>
        <w:autoSpaceDN/>
        <w:bidi w:val="0"/>
        <w:adjustRightInd w:val="0"/>
        <w:snapToGrid w:val="0"/>
        <w:spacing w:line="480" w:lineRule="exact"/>
        <w:textAlignment w:val="auto"/>
        <w:rPr>
          <w:rFonts w:hint="eastAsia" w:ascii="仿宋" w:hAnsi="仿宋" w:eastAsia="仿宋" w:cs="仿宋"/>
          <w:kern w:val="0"/>
          <w:sz w:val="28"/>
          <w:szCs w:val="28"/>
        </w:rPr>
      </w:pPr>
      <w:r>
        <w:rPr>
          <w:rFonts w:hint="eastAsia" w:ascii="仿宋" w:hAnsi="仿宋" w:eastAsia="仿宋" w:cs="仿宋"/>
          <w:b/>
          <w:bCs/>
          <w:kern w:val="0"/>
          <w:sz w:val="28"/>
          <w:szCs w:val="28"/>
        </w:rPr>
        <w:t>十六、</w:t>
      </w:r>
      <w:r>
        <w:rPr>
          <w:rFonts w:hint="eastAsia" w:ascii="仿宋" w:hAnsi="仿宋" w:eastAsia="仿宋" w:cs="仿宋"/>
          <w:kern w:val="0"/>
          <w:sz w:val="28"/>
          <w:szCs w:val="28"/>
        </w:rPr>
        <w:t>本合同中涉及的所有“通知”、“同意”、“确认” 等事项均应以书面形式做出，并作为依据。</w:t>
      </w:r>
    </w:p>
    <w:p w14:paraId="3221CD3F">
      <w:pPr>
        <w:keepNext w:val="0"/>
        <w:keepLines w:val="0"/>
        <w:pageBreakBefore w:val="0"/>
        <w:widowControl w:val="0"/>
        <w:wordWrap/>
        <w:overflowPunct/>
        <w:topLinePunct w:val="0"/>
        <w:autoSpaceDE/>
        <w:autoSpaceDN/>
        <w:bidi w:val="0"/>
        <w:adjustRightInd w:val="0"/>
        <w:snapToGrid w:val="0"/>
        <w:spacing w:line="480" w:lineRule="exact"/>
        <w:textAlignment w:val="auto"/>
        <w:rPr>
          <w:rFonts w:hint="eastAsia" w:ascii="仿宋" w:hAnsi="仿宋" w:eastAsia="仿宋" w:cs="仿宋"/>
          <w:b/>
          <w:sz w:val="28"/>
          <w:szCs w:val="28"/>
        </w:rPr>
      </w:pPr>
      <w:r>
        <w:rPr>
          <w:rFonts w:hint="eastAsia" w:ascii="仿宋" w:hAnsi="仿宋" w:eastAsia="仿宋" w:cs="仿宋"/>
          <w:b/>
          <w:bCs/>
          <w:kern w:val="0"/>
          <w:sz w:val="28"/>
          <w:szCs w:val="28"/>
        </w:rPr>
        <w:t>十七、</w:t>
      </w:r>
      <w:r>
        <w:rPr>
          <w:rFonts w:hint="eastAsia" w:ascii="仿宋" w:hAnsi="仿宋" w:eastAsia="仿宋" w:cs="仿宋"/>
          <w:kern w:val="0"/>
          <w:sz w:val="28"/>
          <w:szCs w:val="28"/>
        </w:rPr>
        <w:t>本合同有关附件及补充合同是本合同不可分割的组成部分，与本合同具有同等法律效力；本合同未尽事宜，双方另行协商并签署补充合同，作为本合同的附件，具有同等法律效力。</w:t>
      </w:r>
      <w:r>
        <w:rPr>
          <w:rFonts w:hint="eastAsia" w:ascii="仿宋" w:hAnsi="仿宋" w:eastAsia="仿宋" w:cs="仿宋"/>
          <w:sz w:val="28"/>
          <w:szCs w:val="28"/>
        </w:rPr>
        <w:t xml:space="preserve"> </w:t>
      </w:r>
    </w:p>
    <w:p w14:paraId="457C7081">
      <w:pPr>
        <w:keepNext w:val="0"/>
        <w:keepLines w:val="0"/>
        <w:pageBreakBefore w:val="0"/>
        <w:widowControl w:val="0"/>
        <w:wordWrap/>
        <w:overflowPunct/>
        <w:topLinePunct w:val="0"/>
        <w:autoSpaceDE/>
        <w:autoSpaceDN/>
        <w:bidi w:val="0"/>
        <w:adjustRightInd w:val="0"/>
        <w:snapToGrid w:val="0"/>
        <w:spacing w:line="480" w:lineRule="exact"/>
        <w:textAlignment w:val="auto"/>
        <w:rPr>
          <w:rFonts w:hint="eastAsia" w:ascii="仿宋" w:hAnsi="仿宋" w:eastAsia="仿宋" w:cs="仿宋"/>
          <w:b/>
          <w:sz w:val="28"/>
          <w:szCs w:val="28"/>
        </w:rPr>
      </w:pPr>
      <w:r>
        <w:rPr>
          <w:rFonts w:hint="eastAsia" w:ascii="仿宋" w:hAnsi="仿宋" w:eastAsia="仿宋" w:cs="仿宋"/>
          <w:b/>
          <w:sz w:val="28"/>
          <w:szCs w:val="28"/>
        </w:rPr>
        <w:t>十八、合同订立</w:t>
      </w:r>
    </w:p>
    <w:p w14:paraId="49D5D6A1">
      <w:pPr>
        <w:keepNext w:val="0"/>
        <w:keepLines w:val="0"/>
        <w:pageBreakBefore w:val="0"/>
        <w:widowControl w:val="0"/>
        <w:wordWrap/>
        <w:overflowPunct/>
        <w:topLinePunct w:val="0"/>
        <w:autoSpaceDE/>
        <w:autoSpaceDN/>
        <w:bidi w:val="0"/>
        <w:adjustRightInd w:val="0"/>
        <w:snapToGrid w:val="0"/>
        <w:spacing w:line="480" w:lineRule="exact"/>
        <w:ind w:firstLine="554" w:firstLineChars="198"/>
        <w:textAlignment w:val="auto"/>
        <w:rPr>
          <w:rFonts w:hint="eastAsia" w:ascii="仿宋" w:hAnsi="仿宋" w:eastAsia="仿宋" w:cs="仿宋"/>
          <w:sz w:val="28"/>
          <w:szCs w:val="28"/>
        </w:rPr>
      </w:pPr>
      <w:r>
        <w:rPr>
          <w:rFonts w:hint="eastAsia" w:ascii="仿宋" w:hAnsi="仿宋" w:eastAsia="仿宋" w:cs="仿宋"/>
          <w:sz w:val="28"/>
          <w:szCs w:val="28"/>
        </w:rPr>
        <w:t>1、订立时间：</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14:paraId="17489393">
      <w:pPr>
        <w:keepNext w:val="0"/>
        <w:keepLines w:val="0"/>
        <w:pageBreakBefore w:val="0"/>
        <w:widowControl w:val="0"/>
        <w:wordWrap/>
        <w:overflowPunct/>
        <w:topLinePunct w:val="0"/>
        <w:autoSpaceDE/>
        <w:autoSpaceDN/>
        <w:bidi w:val="0"/>
        <w:adjustRightInd w:val="0"/>
        <w:snapToGrid w:val="0"/>
        <w:spacing w:line="480" w:lineRule="exact"/>
        <w:ind w:firstLine="554" w:firstLineChars="198"/>
        <w:textAlignment w:val="auto"/>
        <w:rPr>
          <w:rFonts w:hint="eastAsia" w:ascii="仿宋" w:hAnsi="仿宋" w:eastAsia="仿宋" w:cs="仿宋"/>
          <w:sz w:val="28"/>
          <w:szCs w:val="28"/>
        </w:rPr>
      </w:pPr>
      <w:r>
        <w:rPr>
          <w:rFonts w:hint="eastAsia" w:ascii="仿宋" w:hAnsi="仿宋" w:eastAsia="仿宋" w:cs="仿宋"/>
          <w:sz w:val="28"/>
          <w:szCs w:val="28"/>
        </w:rPr>
        <w:t>2、订立地点：</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1AA052B4">
      <w:pPr>
        <w:keepNext w:val="0"/>
        <w:keepLines w:val="0"/>
        <w:pageBreakBefore w:val="0"/>
        <w:widowControl w:val="0"/>
        <w:tabs>
          <w:tab w:val="left" w:pos="980"/>
        </w:tabs>
        <w:kinsoku w:val="0"/>
        <w:wordWrap/>
        <w:overflowPunct/>
        <w:topLinePunct w:val="0"/>
        <w:autoSpaceDE/>
        <w:autoSpaceDN/>
        <w:bidi w:val="0"/>
        <w:adjustRightInd w:val="0"/>
        <w:snapToGrid w:val="0"/>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3、本合同一式</w:t>
      </w:r>
      <w:r>
        <w:rPr>
          <w:rFonts w:hint="eastAsia" w:ascii="仿宋" w:hAnsi="仿宋" w:eastAsia="仿宋" w:cs="仿宋"/>
          <w:sz w:val="28"/>
          <w:szCs w:val="28"/>
          <w:u w:val="single"/>
        </w:rPr>
        <w:t xml:space="preserve"> 捌 </w:t>
      </w:r>
      <w:r>
        <w:rPr>
          <w:rFonts w:hint="eastAsia" w:ascii="仿宋" w:hAnsi="仿宋" w:eastAsia="仿宋" w:cs="仿宋"/>
          <w:sz w:val="28"/>
          <w:szCs w:val="28"/>
        </w:rPr>
        <w:t>份，具有同等法律效力，双方各执</w:t>
      </w:r>
      <w:r>
        <w:rPr>
          <w:rFonts w:hint="eastAsia" w:ascii="仿宋" w:hAnsi="仿宋" w:eastAsia="仿宋" w:cs="仿宋"/>
          <w:sz w:val="28"/>
          <w:szCs w:val="28"/>
          <w:u w:val="single"/>
        </w:rPr>
        <w:t xml:space="preserve">   </w:t>
      </w:r>
      <w:r>
        <w:rPr>
          <w:rFonts w:hint="eastAsia" w:ascii="仿宋" w:hAnsi="仿宋" w:eastAsia="仿宋" w:cs="仿宋"/>
          <w:sz w:val="28"/>
          <w:szCs w:val="28"/>
        </w:rPr>
        <w:t>份。各方签字盖章后生效，合同执行完毕自动失效。（合同的服务承诺则长期有效）。</w:t>
      </w:r>
    </w:p>
    <w:p w14:paraId="1D5274BD">
      <w:pPr>
        <w:keepNext w:val="0"/>
        <w:keepLines w:val="0"/>
        <w:pageBreakBefore w:val="0"/>
        <w:widowControl w:val="0"/>
        <w:tabs>
          <w:tab w:val="left" w:pos="980"/>
        </w:tabs>
        <w:kinsoku w:val="0"/>
        <w:wordWrap/>
        <w:overflowPunct/>
        <w:topLinePunct w:val="0"/>
        <w:autoSpaceDE/>
        <w:autoSpaceDN/>
        <w:bidi w:val="0"/>
        <w:adjustRightInd w:val="0"/>
        <w:snapToGrid w:val="0"/>
        <w:spacing w:line="480" w:lineRule="exact"/>
        <w:textAlignment w:val="auto"/>
        <w:rPr>
          <w:rFonts w:hint="eastAsia" w:ascii="仿宋" w:hAnsi="仿宋" w:eastAsia="仿宋" w:cs="仿宋"/>
          <w:b/>
          <w:bCs/>
          <w:sz w:val="28"/>
          <w:szCs w:val="28"/>
        </w:rPr>
      </w:pPr>
      <w:r>
        <w:rPr>
          <w:rFonts w:hint="eastAsia" w:ascii="仿宋" w:hAnsi="仿宋" w:eastAsia="仿宋" w:cs="仿宋"/>
          <w:b/>
          <w:bCs/>
          <w:sz w:val="28"/>
          <w:szCs w:val="28"/>
        </w:rPr>
        <w:t>十九、送达</w:t>
      </w:r>
    </w:p>
    <w:p w14:paraId="4D5ED7CB">
      <w:pPr>
        <w:keepNext w:val="0"/>
        <w:keepLines w:val="0"/>
        <w:pageBreakBefore w:val="0"/>
        <w:widowControl w:val="0"/>
        <w:tabs>
          <w:tab w:val="left" w:pos="980"/>
        </w:tabs>
        <w:kinsoku w:val="0"/>
        <w:wordWrap/>
        <w:overflowPunct/>
        <w:topLinePunct w:val="0"/>
        <w:autoSpaceDE/>
        <w:autoSpaceDN/>
        <w:bidi w:val="0"/>
        <w:adjustRightInd w:val="0"/>
        <w:snapToGrid w:val="0"/>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本合同尾部所记载的地址和联系方式适用于双方往来联系、书面文件送达以及争议解决时法律文书的送达。因尾部地址和联系方式错误而无法直接送达或妥投的，自交邮后的第三日视为送达。一方拟变更地址或联系方式的，应提前书面通知对方，且在对方实际收到变更通知后才发生变更效果，否则一方应按照原信息进行的送达一经送出即视为送达成功。</w:t>
      </w:r>
    </w:p>
    <w:p w14:paraId="19F7FE36">
      <w:pPr>
        <w:keepNext w:val="0"/>
        <w:keepLines w:val="0"/>
        <w:pageBreakBefore w:val="0"/>
        <w:widowControl w:val="0"/>
        <w:tabs>
          <w:tab w:val="left" w:pos="980"/>
        </w:tabs>
        <w:kinsoku w:val="0"/>
        <w:wordWrap/>
        <w:overflowPunct/>
        <w:topLinePunct w:val="0"/>
        <w:autoSpaceDE/>
        <w:autoSpaceDN/>
        <w:bidi w:val="0"/>
        <w:adjustRightInd w:val="0"/>
        <w:snapToGrid w:val="0"/>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（以下无正文）</w:t>
      </w:r>
    </w:p>
    <w:p w14:paraId="5D4D51D0">
      <w:pPr>
        <w:keepNext w:val="0"/>
        <w:keepLines w:val="0"/>
        <w:pageBreakBefore w:val="0"/>
        <w:widowControl w:val="0"/>
        <w:tabs>
          <w:tab w:val="left" w:pos="980"/>
        </w:tabs>
        <w:kinsoku w:val="0"/>
        <w:wordWrap/>
        <w:overflowPunct/>
        <w:topLinePunct w:val="0"/>
        <w:autoSpaceDE/>
        <w:autoSpaceDN/>
        <w:bidi w:val="0"/>
        <w:adjustRightInd w:val="0"/>
        <w:snapToGrid w:val="0"/>
        <w:spacing w:line="480" w:lineRule="exact"/>
        <w:ind w:firstLine="560" w:firstLineChars="200"/>
        <w:textAlignment w:val="auto"/>
        <w:rPr>
          <w:rFonts w:hint="eastAsia" w:ascii="仿宋" w:hAnsi="仿宋" w:eastAsia="仿宋" w:cs="仿宋"/>
          <w:sz w:val="28"/>
          <w:szCs w:val="28"/>
        </w:rPr>
      </w:pPr>
    </w:p>
    <w:p w14:paraId="387876BF">
      <w:pPr>
        <w:keepNext w:val="0"/>
        <w:keepLines w:val="0"/>
        <w:pageBreakBefore w:val="0"/>
        <w:widowControl w:val="0"/>
        <w:tabs>
          <w:tab w:val="left" w:pos="980"/>
        </w:tabs>
        <w:kinsoku w:val="0"/>
        <w:wordWrap/>
        <w:overflowPunct/>
        <w:topLinePunct w:val="0"/>
        <w:autoSpaceDE/>
        <w:autoSpaceDN/>
        <w:bidi w:val="0"/>
        <w:adjustRightInd w:val="0"/>
        <w:snapToGrid w:val="0"/>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采购人：</w:t>
      </w:r>
      <w:r>
        <w:rPr>
          <w:rFonts w:hint="eastAsia" w:ascii="仿宋" w:hAnsi="仿宋" w:eastAsia="仿宋" w:cs="仿宋"/>
          <w:sz w:val="28"/>
          <w:szCs w:val="28"/>
          <w:u w:val="single"/>
        </w:rPr>
        <w:t xml:space="preserve">   （盖章）     </w:t>
      </w: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中标人</w:t>
      </w:r>
      <w:r>
        <w:rPr>
          <w:rFonts w:hint="eastAsia" w:ascii="仿宋" w:hAnsi="仿宋" w:eastAsia="仿宋" w:cs="仿宋"/>
          <w:sz w:val="28"/>
          <w:szCs w:val="28"/>
        </w:rPr>
        <w:t>：</w:t>
      </w:r>
      <w:r>
        <w:rPr>
          <w:rFonts w:hint="eastAsia" w:ascii="仿宋" w:hAnsi="仿宋" w:eastAsia="仿宋" w:cs="仿宋"/>
          <w:sz w:val="28"/>
          <w:szCs w:val="28"/>
          <w:u w:val="single"/>
        </w:rPr>
        <w:t xml:space="preserve">   （盖章）    </w:t>
      </w:r>
    </w:p>
    <w:p w14:paraId="0B0F1329">
      <w:pPr>
        <w:keepNext w:val="0"/>
        <w:keepLines w:val="0"/>
        <w:pageBreakBefore w:val="0"/>
        <w:widowControl w:val="0"/>
        <w:wordWrap/>
        <w:overflowPunct/>
        <w:topLinePunct w:val="0"/>
        <w:autoSpaceDE/>
        <w:autoSpaceDN/>
        <w:bidi w:val="0"/>
        <w:adjustRightInd w:val="0"/>
        <w:snapToGrid w:val="0"/>
        <w:spacing w:line="480" w:lineRule="exact"/>
        <w:ind w:firstLine="554" w:firstLineChars="198"/>
        <w:textAlignment w:val="auto"/>
        <w:rPr>
          <w:rFonts w:hint="eastAsia" w:ascii="仿宋" w:hAnsi="仿宋" w:eastAsia="仿宋" w:cs="仿宋"/>
          <w:sz w:val="28"/>
          <w:szCs w:val="28"/>
        </w:rPr>
      </w:pPr>
      <w:r>
        <w:rPr>
          <w:rFonts w:hint="eastAsia" w:ascii="仿宋" w:hAnsi="仿宋" w:eastAsia="仿宋" w:cs="仿宋"/>
          <w:sz w:val="28"/>
          <w:szCs w:val="28"/>
        </w:rPr>
        <w:t xml:space="preserve">地址：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地址： </w:t>
      </w:r>
      <w:r>
        <w:rPr>
          <w:rFonts w:hint="eastAsia" w:ascii="仿宋" w:hAnsi="仿宋" w:eastAsia="仿宋" w:cs="仿宋"/>
          <w:sz w:val="28"/>
          <w:szCs w:val="28"/>
          <w:u w:val="single"/>
        </w:rPr>
        <w:t xml:space="preserve">                      </w:t>
      </w:r>
    </w:p>
    <w:p w14:paraId="19402AAD">
      <w:pPr>
        <w:keepNext w:val="0"/>
        <w:keepLines w:val="0"/>
        <w:pageBreakBefore w:val="0"/>
        <w:widowControl w:val="0"/>
        <w:wordWrap/>
        <w:overflowPunct/>
        <w:topLinePunct w:val="0"/>
        <w:autoSpaceDE/>
        <w:autoSpaceDN/>
        <w:bidi w:val="0"/>
        <w:adjustRightInd w:val="0"/>
        <w:snapToGrid w:val="0"/>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邮政编码：</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邮政编码：</w:t>
      </w:r>
      <w:r>
        <w:rPr>
          <w:rFonts w:hint="eastAsia" w:ascii="仿宋" w:hAnsi="仿宋" w:eastAsia="仿宋" w:cs="仿宋"/>
          <w:sz w:val="28"/>
          <w:szCs w:val="28"/>
          <w:u w:val="single"/>
        </w:rPr>
        <w:t xml:space="preserve">                  </w:t>
      </w:r>
    </w:p>
    <w:p w14:paraId="17F9199A">
      <w:pPr>
        <w:keepNext w:val="0"/>
        <w:keepLines w:val="0"/>
        <w:pageBreakBefore w:val="0"/>
        <w:widowControl w:val="0"/>
        <w:wordWrap/>
        <w:overflowPunct/>
        <w:topLinePunct w:val="0"/>
        <w:autoSpaceDE/>
        <w:autoSpaceDN/>
        <w:bidi w:val="0"/>
        <w:adjustRightInd w:val="0"/>
        <w:snapToGrid w:val="0"/>
        <w:spacing w:line="480" w:lineRule="exact"/>
        <w:ind w:firstLine="554" w:firstLineChars="198"/>
        <w:textAlignment w:val="auto"/>
        <w:rPr>
          <w:rFonts w:hint="eastAsia" w:ascii="仿宋" w:hAnsi="仿宋" w:eastAsia="仿宋" w:cs="仿宋"/>
          <w:sz w:val="28"/>
          <w:szCs w:val="28"/>
        </w:rPr>
      </w:pPr>
      <w:r>
        <w:rPr>
          <w:rFonts w:hint="eastAsia" w:ascii="仿宋" w:hAnsi="仿宋" w:eastAsia="仿宋" w:cs="仿宋"/>
          <w:sz w:val="28"/>
          <w:szCs w:val="28"/>
        </w:rPr>
        <w:t>法定代表人或其授权                 法定代表人或其授权</w:t>
      </w:r>
    </w:p>
    <w:p w14:paraId="156D1535">
      <w:pPr>
        <w:keepNext w:val="0"/>
        <w:keepLines w:val="0"/>
        <w:pageBreakBefore w:val="0"/>
        <w:widowControl w:val="0"/>
        <w:wordWrap/>
        <w:overflowPunct/>
        <w:topLinePunct w:val="0"/>
        <w:autoSpaceDE/>
        <w:autoSpaceDN/>
        <w:bidi w:val="0"/>
        <w:adjustRightInd w:val="0"/>
        <w:snapToGrid w:val="0"/>
        <w:spacing w:line="480" w:lineRule="exact"/>
        <w:ind w:firstLine="554" w:firstLineChars="198"/>
        <w:textAlignment w:val="auto"/>
        <w:rPr>
          <w:rFonts w:hint="eastAsia" w:ascii="仿宋" w:hAnsi="仿宋" w:eastAsia="仿宋" w:cs="仿宋"/>
          <w:sz w:val="28"/>
          <w:szCs w:val="28"/>
        </w:rPr>
      </w:pPr>
      <w:r>
        <w:rPr>
          <w:rFonts w:hint="eastAsia" w:ascii="仿宋" w:hAnsi="仿宋" w:eastAsia="仿宋" w:cs="仿宋"/>
          <w:sz w:val="28"/>
          <w:szCs w:val="28"/>
        </w:rPr>
        <w:t>的代理人：</w:t>
      </w:r>
      <w:r>
        <w:rPr>
          <w:rFonts w:hint="eastAsia" w:ascii="仿宋" w:hAnsi="仿宋" w:eastAsia="仿宋" w:cs="仿宋"/>
          <w:sz w:val="28"/>
          <w:szCs w:val="28"/>
          <w:u w:val="single"/>
        </w:rPr>
        <w:t xml:space="preserve">（签字）      </w:t>
      </w:r>
      <w:r>
        <w:rPr>
          <w:rFonts w:hint="eastAsia" w:ascii="仿宋" w:hAnsi="仿宋" w:eastAsia="仿宋" w:cs="仿宋"/>
          <w:sz w:val="28"/>
          <w:szCs w:val="28"/>
        </w:rPr>
        <w:t xml:space="preserve">           的代理人：</w:t>
      </w:r>
      <w:r>
        <w:rPr>
          <w:rFonts w:hint="eastAsia" w:ascii="仿宋" w:hAnsi="仿宋" w:eastAsia="仿宋" w:cs="仿宋"/>
          <w:sz w:val="28"/>
          <w:szCs w:val="28"/>
          <w:u w:val="single"/>
        </w:rPr>
        <w:t xml:space="preserve">（签字）          </w:t>
      </w:r>
    </w:p>
    <w:p w14:paraId="697C2CD3">
      <w:pPr>
        <w:keepNext w:val="0"/>
        <w:keepLines w:val="0"/>
        <w:pageBreakBefore w:val="0"/>
        <w:widowControl w:val="0"/>
        <w:wordWrap/>
        <w:overflowPunct/>
        <w:topLinePunct w:val="0"/>
        <w:autoSpaceDE/>
        <w:autoSpaceDN/>
        <w:bidi w:val="0"/>
        <w:adjustRightInd w:val="0"/>
        <w:snapToGrid w:val="0"/>
        <w:spacing w:line="480" w:lineRule="exact"/>
        <w:ind w:firstLine="554" w:firstLineChars="198"/>
        <w:textAlignment w:val="auto"/>
        <w:rPr>
          <w:rFonts w:hint="eastAsia" w:ascii="仿宋" w:hAnsi="仿宋" w:eastAsia="仿宋" w:cs="仿宋"/>
          <w:sz w:val="28"/>
          <w:szCs w:val="28"/>
        </w:rPr>
      </w:pPr>
      <w:r>
        <w:rPr>
          <w:rFonts w:hint="eastAsia" w:ascii="仿宋" w:hAnsi="仿宋" w:eastAsia="仿宋" w:cs="仿宋"/>
          <w:sz w:val="28"/>
          <w:szCs w:val="28"/>
        </w:rPr>
        <w:t>开户银行：</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开户银行：</w:t>
      </w:r>
      <w:r>
        <w:rPr>
          <w:rFonts w:hint="eastAsia" w:ascii="仿宋" w:hAnsi="仿宋" w:eastAsia="仿宋" w:cs="仿宋"/>
          <w:sz w:val="28"/>
          <w:szCs w:val="28"/>
          <w:u w:val="single"/>
        </w:rPr>
        <w:t xml:space="preserve">                  </w:t>
      </w:r>
    </w:p>
    <w:p w14:paraId="65BA3944">
      <w:pPr>
        <w:keepNext w:val="0"/>
        <w:keepLines w:val="0"/>
        <w:pageBreakBefore w:val="0"/>
        <w:widowControl w:val="0"/>
        <w:wordWrap/>
        <w:overflowPunct/>
        <w:topLinePunct w:val="0"/>
        <w:autoSpaceDE/>
        <w:autoSpaceDN/>
        <w:bidi w:val="0"/>
        <w:adjustRightInd w:val="0"/>
        <w:snapToGrid w:val="0"/>
        <w:spacing w:line="480" w:lineRule="exact"/>
        <w:ind w:firstLine="554" w:firstLineChars="198"/>
        <w:textAlignment w:val="auto"/>
        <w:rPr>
          <w:rFonts w:hint="eastAsia" w:ascii="仿宋" w:hAnsi="仿宋" w:eastAsia="仿宋" w:cs="仿宋"/>
          <w:sz w:val="28"/>
          <w:szCs w:val="28"/>
        </w:rPr>
      </w:pPr>
      <w:r>
        <w:rPr>
          <w:rFonts w:hint="eastAsia" w:ascii="仿宋" w:hAnsi="仿宋" w:eastAsia="仿宋" w:cs="仿宋"/>
          <w:sz w:val="28"/>
          <w:szCs w:val="28"/>
        </w:rPr>
        <w:t>账号：</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账号：</w:t>
      </w:r>
      <w:r>
        <w:rPr>
          <w:rFonts w:hint="eastAsia" w:ascii="仿宋" w:hAnsi="仿宋" w:eastAsia="仿宋" w:cs="仿宋"/>
          <w:sz w:val="28"/>
          <w:szCs w:val="28"/>
          <w:u w:val="single"/>
        </w:rPr>
        <w:t xml:space="preserve">                       </w:t>
      </w:r>
    </w:p>
    <w:p w14:paraId="511EF745">
      <w:pPr>
        <w:keepNext w:val="0"/>
        <w:keepLines w:val="0"/>
        <w:pageBreakBefore w:val="0"/>
        <w:widowControl w:val="0"/>
        <w:wordWrap/>
        <w:overflowPunct/>
        <w:topLinePunct w:val="0"/>
        <w:autoSpaceDE/>
        <w:autoSpaceDN/>
        <w:bidi w:val="0"/>
        <w:adjustRightInd w:val="0"/>
        <w:snapToGrid w:val="0"/>
        <w:spacing w:line="480" w:lineRule="exact"/>
        <w:ind w:firstLine="554" w:firstLineChars="198"/>
        <w:textAlignment w:val="auto"/>
        <w:rPr>
          <w:rFonts w:hint="eastAsia" w:ascii="仿宋" w:hAnsi="仿宋" w:eastAsia="仿宋" w:cs="仿宋"/>
          <w:sz w:val="28"/>
          <w:szCs w:val="28"/>
        </w:rPr>
      </w:pPr>
      <w:r>
        <w:rPr>
          <w:rFonts w:hint="eastAsia" w:ascii="仿宋" w:hAnsi="仿宋" w:eastAsia="仿宋" w:cs="仿宋"/>
          <w:sz w:val="28"/>
          <w:szCs w:val="28"/>
        </w:rPr>
        <w:t>电话：</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电话：</w:t>
      </w:r>
      <w:r>
        <w:rPr>
          <w:rFonts w:hint="eastAsia" w:ascii="仿宋" w:hAnsi="仿宋" w:eastAsia="仿宋" w:cs="仿宋"/>
          <w:sz w:val="28"/>
          <w:szCs w:val="28"/>
          <w:u w:val="single"/>
        </w:rPr>
        <w:t xml:space="preserve">                       </w:t>
      </w:r>
    </w:p>
    <w:p w14:paraId="66C179AB">
      <w:pPr>
        <w:keepNext w:val="0"/>
        <w:keepLines w:val="0"/>
        <w:pageBreakBefore w:val="0"/>
        <w:widowControl w:val="0"/>
        <w:wordWrap/>
        <w:overflowPunct/>
        <w:topLinePunct w:val="0"/>
        <w:autoSpaceDE/>
        <w:autoSpaceDN/>
        <w:bidi w:val="0"/>
        <w:adjustRightInd w:val="0"/>
        <w:snapToGrid w:val="0"/>
        <w:spacing w:line="480" w:lineRule="exact"/>
        <w:ind w:firstLine="554" w:firstLineChars="198"/>
        <w:textAlignment w:val="auto"/>
        <w:rPr>
          <w:rFonts w:hint="eastAsia" w:ascii="仿宋" w:hAnsi="仿宋" w:eastAsia="仿宋" w:cs="仿宋"/>
          <w:sz w:val="28"/>
          <w:szCs w:val="28"/>
        </w:rPr>
      </w:pPr>
      <w:r>
        <w:rPr>
          <w:rFonts w:hint="eastAsia" w:ascii="仿宋" w:hAnsi="仿宋" w:eastAsia="仿宋" w:cs="仿宋"/>
          <w:sz w:val="28"/>
          <w:szCs w:val="28"/>
        </w:rPr>
        <w:t>传真：</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传真：</w:t>
      </w:r>
      <w:r>
        <w:rPr>
          <w:rFonts w:hint="eastAsia" w:ascii="仿宋" w:hAnsi="仿宋" w:eastAsia="仿宋" w:cs="仿宋"/>
          <w:sz w:val="28"/>
          <w:szCs w:val="28"/>
          <w:u w:val="single"/>
        </w:rPr>
        <w:t xml:space="preserve">                       </w:t>
      </w:r>
    </w:p>
    <w:p w14:paraId="316792A0">
      <w:pPr>
        <w:ind w:firstLine="560" w:firstLineChars="200"/>
      </w:pPr>
      <w:r>
        <w:rPr>
          <w:rFonts w:hint="eastAsia" w:ascii="仿宋" w:hAnsi="仿宋" w:eastAsia="仿宋" w:cs="仿宋"/>
          <w:sz w:val="28"/>
          <w:szCs w:val="28"/>
        </w:rPr>
        <w:t>电子邮箱：</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电子邮箱：</w:t>
      </w:r>
      <w:r>
        <w:rPr>
          <w:rFonts w:hint="eastAsia" w:ascii="仿宋" w:hAnsi="仿宋" w:eastAsia="仿宋" w:cs="仿宋"/>
          <w:sz w:val="28"/>
          <w:szCs w:val="28"/>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022BAF"/>
    <w:rsid w:val="25C0407C"/>
    <w:rsid w:val="55022B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unhideWhenUsed/>
    <w:qFormat/>
    <w:uiPriority w:val="99"/>
    <w:rPr>
      <w:sz w:val="28"/>
    </w:rPr>
  </w:style>
  <w:style w:type="paragraph" w:styleId="3">
    <w:name w:val="annotation text"/>
    <w:basedOn w:val="1"/>
    <w:qFormat/>
    <w:uiPriority w:val="0"/>
    <w:pPr>
      <w:jc w:val="left"/>
    </w:pPr>
  </w:style>
  <w:style w:type="paragraph" w:styleId="4">
    <w:name w:val="Plain Text"/>
    <w:basedOn w:val="1"/>
    <w:qFormat/>
    <w:uiPriority w:val="0"/>
    <w:rPr>
      <w:rFonts w:ascii="宋体" w:hAnsi="Courier New"/>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3</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2025-11-14T06:13:00Z</dcterms:created>
  <dc:creator>WPS_1601626554</dc:creator>
  <cp:lastModifiedBy>WPS_1601626554</cp:lastModifiedBy>
  <dcterms:modified xsi:type="dcterms:W3CDTF">2025-11-14T06:20:28Z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3A48BA03999446C09B7C432A316D63A4_11</vt:lpwstr>
  </property>
  <property fmtid="{D5CDD505-2E9C-101B-9397-08002B2CF9AE}" pid="4" name="KSOTemplateDocerSaveRecord">
    <vt:lpwstr>eyJoZGlkIjoiNDQ1ODI3NGZjNjQzZjkyNzFiNGYzYzU2NzgzMDY3NTYiLCJ1c2VySWQiOiIxMTI2NzI4NzY5In0=</vt:lpwstr>
  </property>
</Properties>
</file>