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168E6">
      <w:pPr>
        <w:pStyle w:val="3"/>
        <w:spacing w:line="500" w:lineRule="exact"/>
        <w:rPr>
          <w:rFonts w:ascii="宋体" w:hAnsi="宋体" w:eastAsia="宋体" w:cs="宋体"/>
          <w:b/>
          <w:bCs/>
          <w:color w:val="0000FF"/>
          <w:szCs w:val="28"/>
        </w:rPr>
      </w:pPr>
      <w:r>
        <w:rPr>
          <w:rFonts w:hint="eastAsia" w:ascii="宋体" w:hAnsi="宋体" w:eastAsia="宋体" w:cs="宋体"/>
          <w:b/>
          <w:bCs/>
          <w:color w:val="0000FF"/>
          <w:szCs w:val="28"/>
        </w:rPr>
        <w:t>参考格式</w:t>
      </w:r>
    </w:p>
    <w:p w14:paraId="3130CF6E">
      <w:pPr>
        <w:pStyle w:val="3"/>
        <w:spacing w:line="500" w:lineRule="exact"/>
        <w:rPr>
          <w:rFonts w:ascii="宋体" w:hAnsi="宋体" w:eastAsia="宋体" w:cs="宋体"/>
          <w:b/>
          <w:bCs/>
          <w:color w:val="0000FF"/>
          <w:szCs w:val="28"/>
        </w:rPr>
      </w:pPr>
      <w:r>
        <w:rPr>
          <w:rFonts w:hint="eastAsia" w:ascii="宋体" w:hAnsi="宋体" w:eastAsia="宋体" w:cs="宋体"/>
          <w:b/>
          <w:bCs/>
          <w:color w:val="0000FF"/>
          <w:szCs w:val="28"/>
        </w:rPr>
        <w:t>（如此附件格式与系统内格式不一致时，请以系统格式为准）</w:t>
      </w:r>
    </w:p>
    <w:p w14:paraId="32914889">
      <w:pPr>
        <w:pStyle w:val="3"/>
        <w:spacing w:line="500" w:lineRule="exact"/>
        <w:rPr>
          <w:rFonts w:ascii="宋体" w:hAnsi="宋体" w:eastAsia="宋体" w:cs="宋体"/>
          <w:b/>
          <w:bCs/>
          <w:szCs w:val="28"/>
        </w:rPr>
      </w:pPr>
      <w:r>
        <w:rPr>
          <w:rFonts w:hint="eastAsia" w:ascii="宋体" w:hAnsi="宋体" w:eastAsia="宋体" w:cs="宋体"/>
          <w:b/>
          <w:bCs/>
          <w:szCs w:val="28"/>
        </w:rPr>
        <w:t>第一部分  投标函</w:t>
      </w:r>
    </w:p>
    <w:p w14:paraId="1A77145F">
      <w:r>
        <w:rPr>
          <w:rFonts w:hint="eastAsia"/>
        </w:rPr>
        <w:br w:type="page"/>
      </w:r>
    </w:p>
    <w:p w14:paraId="0B0FBE27">
      <w:pPr>
        <w:pStyle w:val="3"/>
        <w:spacing w:line="500" w:lineRule="exact"/>
      </w:pPr>
      <w:r>
        <w:rPr>
          <w:rFonts w:hint="eastAsia" w:ascii="宋体" w:hAnsi="宋体" w:eastAsia="宋体" w:cs="宋体"/>
          <w:b/>
          <w:bCs/>
          <w:szCs w:val="28"/>
        </w:rPr>
        <w:t>第二部分 开标一览表（总表）</w:t>
      </w:r>
    </w:p>
    <w:p w14:paraId="4EB9D22C"/>
    <w:p w14:paraId="47DA00B8">
      <w:pPr>
        <w:pStyle w:val="3"/>
        <w:spacing w:line="500" w:lineRule="exact"/>
        <w:rPr>
          <w:rFonts w:ascii="宋体" w:hAnsi="宋体" w:eastAsia="宋体" w:cs="宋体"/>
          <w:b/>
          <w:bCs/>
          <w:szCs w:val="28"/>
        </w:rPr>
      </w:pPr>
    </w:p>
    <w:p w14:paraId="08DCCF1B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32"/>
          <w:szCs w:val="32"/>
        </w:rPr>
        <w:t xml:space="preserve">                                                          </w:t>
      </w:r>
      <w:r>
        <w:rPr>
          <w:rFonts w:hint="eastAsia" w:ascii="宋体" w:hAnsi="宋体" w:cs="宋体"/>
          <w:b/>
          <w:color w:val="000000"/>
          <w:sz w:val="28"/>
          <w:szCs w:val="28"/>
        </w:rPr>
        <w:t xml:space="preserve">    </w:t>
      </w:r>
      <w:r>
        <w:rPr>
          <w:rFonts w:hint="eastAsia" w:ascii="宋体" w:hAnsi="宋体" w:cs="宋体"/>
          <w:color w:val="000000"/>
          <w:sz w:val="32"/>
          <w:szCs w:val="32"/>
        </w:rPr>
        <w:t xml:space="preserve">                                   </w:t>
      </w:r>
      <w:r>
        <w:rPr>
          <w:rFonts w:hint="eastAsia" w:ascii="宋体" w:hAnsi="宋体" w:cs="宋体"/>
          <w:b/>
          <w:color w:val="000000"/>
          <w:sz w:val="28"/>
          <w:szCs w:val="28"/>
          <w:lang w:val="zh-CN"/>
        </w:rPr>
        <w:t>单位</w:t>
      </w:r>
      <w:r>
        <w:rPr>
          <w:rFonts w:hint="eastAsia" w:ascii="宋体" w:hAnsi="宋体" w:cs="宋体"/>
          <w:b/>
          <w:color w:val="00000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color w:val="000000"/>
          <w:sz w:val="28"/>
          <w:szCs w:val="28"/>
          <w:lang w:val="zh-CN"/>
        </w:rPr>
        <w:t>：万元</w:t>
      </w:r>
      <w:r>
        <w:rPr>
          <w:rFonts w:hint="eastAsia" w:ascii="宋体" w:hAnsi="宋体" w:cs="宋体"/>
          <w:b/>
          <w:color w:val="000000"/>
          <w:sz w:val="28"/>
          <w:szCs w:val="28"/>
        </w:rPr>
        <w:t xml:space="preserve"> </w:t>
      </w:r>
    </w:p>
    <w:tbl>
      <w:tblPr>
        <w:tblStyle w:val="9"/>
        <w:tblW w:w="924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1648"/>
        <w:gridCol w:w="1212"/>
        <w:gridCol w:w="840"/>
        <w:gridCol w:w="1078"/>
        <w:gridCol w:w="1446"/>
        <w:gridCol w:w="1350"/>
        <w:gridCol w:w="743"/>
      </w:tblGrid>
      <w:tr w14:paraId="16238D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</w:trPr>
        <w:tc>
          <w:tcPr>
            <w:tcW w:w="9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95642C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4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single" w:color="auto" w:sz="4" w:space="0"/>
            </w:tcBorders>
          </w:tcPr>
          <w:p w14:paraId="4311CCAD">
            <w:pPr>
              <w:autoSpaceDE w:val="0"/>
              <w:autoSpaceDN w:val="0"/>
              <w:adjustRightInd w:val="0"/>
              <w:snapToGrid w:val="0"/>
              <w:spacing w:line="360" w:lineRule="auto"/>
              <w:jc w:val="righ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  <w:lang w:val="zh-CN"/>
              </w:rPr>
              <w:t>报价内容</w:t>
            </w:r>
          </w:p>
          <w:p w14:paraId="5991BB9C">
            <w:pPr>
              <w:autoSpaceDE w:val="0"/>
              <w:autoSpaceDN w:val="0"/>
              <w:adjustRightInd w:val="0"/>
              <w:snapToGrid w:val="0"/>
              <w:spacing w:line="360" w:lineRule="auto"/>
              <w:ind w:left="-1" w:hanging="419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  <w:p w14:paraId="744148E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宋体" w:hAnsi="宋体" w:cs="宋体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  <w:lang w:val="en-US" w:eastAsia="zh-CN"/>
              </w:rPr>
              <w:t>投标内容</w:t>
            </w:r>
          </w:p>
        </w:tc>
        <w:tc>
          <w:tcPr>
            <w:tcW w:w="12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DB0DD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费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42CD0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其他费用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9B5D86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总计</w:t>
            </w:r>
          </w:p>
        </w:tc>
        <w:tc>
          <w:tcPr>
            <w:tcW w:w="144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69813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  <w:lang w:val="en-US" w:eastAsia="zh-CN"/>
              </w:rPr>
              <w:t>服务期限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8EA8A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 w:eastAsia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  <w:lang w:val="en-US" w:eastAsia="zh-CN"/>
              </w:rPr>
              <w:t>服务质量</w:t>
            </w:r>
          </w:p>
        </w:tc>
        <w:tc>
          <w:tcPr>
            <w:tcW w:w="7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094C5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备注</w:t>
            </w:r>
          </w:p>
        </w:tc>
      </w:tr>
      <w:tr w14:paraId="19616A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9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1648E1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834F2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  <w:lang w:val="zh-CN"/>
              </w:rPr>
              <w:t xml:space="preserve"> </w:t>
            </w:r>
          </w:p>
        </w:tc>
        <w:tc>
          <w:tcPr>
            <w:tcW w:w="12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88F95A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3519F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DEF2A4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CB201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BEDCC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7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37CDD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14:paraId="308834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9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6CD89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合计</w:t>
            </w:r>
          </w:p>
        </w:tc>
        <w:tc>
          <w:tcPr>
            <w:tcW w:w="8317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C6AF34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大写：        （小写：￥           ）</w:t>
            </w:r>
          </w:p>
        </w:tc>
      </w:tr>
    </w:tbl>
    <w:p w14:paraId="4F51DEAC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 xml:space="preserve">                                                                                      </w:t>
      </w:r>
    </w:p>
    <w:p w14:paraId="1D654CA9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color w:val="000000"/>
          <w:sz w:val="32"/>
          <w:szCs w:val="32"/>
          <w:lang w:val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zh-CN"/>
        </w:rPr>
        <w:t>谈判供应商</w:t>
      </w:r>
      <w:r>
        <w:rPr>
          <w:rFonts w:hint="eastAsia" w:ascii="宋体" w:hAnsi="宋体" w:cs="宋体"/>
          <w:color w:val="000000"/>
          <w:sz w:val="32"/>
          <w:szCs w:val="32"/>
        </w:rPr>
        <w:t xml:space="preserve">                  </w:t>
      </w:r>
      <w:r>
        <w:rPr>
          <w:rFonts w:hint="eastAsia" w:ascii="宋体" w:hAnsi="宋体" w:cs="宋体"/>
          <w:color w:val="000000"/>
          <w:sz w:val="32"/>
          <w:szCs w:val="32"/>
          <w:lang w:val="zh-CN"/>
        </w:rPr>
        <w:t>法定代表人</w:t>
      </w:r>
      <w:r>
        <w:rPr>
          <w:rFonts w:hint="eastAsia" w:ascii="宋体" w:hAnsi="宋体" w:cs="宋体"/>
          <w:color w:val="000000"/>
          <w:sz w:val="32"/>
          <w:szCs w:val="32"/>
        </w:rPr>
        <w:t>/</w:t>
      </w:r>
      <w:r>
        <w:rPr>
          <w:rFonts w:hint="eastAsia" w:ascii="宋体" w:hAnsi="宋体" w:cs="宋体"/>
          <w:color w:val="000000"/>
          <w:sz w:val="32"/>
          <w:szCs w:val="32"/>
          <w:lang w:val="zh-CN"/>
        </w:rPr>
        <w:t>授权代表</w:t>
      </w:r>
    </w:p>
    <w:p w14:paraId="35F04847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color w:val="000000"/>
          <w:sz w:val="32"/>
          <w:szCs w:val="32"/>
          <w:lang w:val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zh-CN"/>
        </w:rPr>
        <w:t>（公章）：                     （签字或盖章）：</w:t>
      </w:r>
    </w:p>
    <w:p w14:paraId="6BFBF1CA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color w:val="000000"/>
          <w:sz w:val="32"/>
          <w:szCs w:val="32"/>
          <w:lang w:val="zh-CN"/>
        </w:rPr>
      </w:pPr>
    </w:p>
    <w:p w14:paraId="32948BED">
      <w:pPr>
        <w:autoSpaceDE w:val="0"/>
        <w:autoSpaceDN w:val="0"/>
        <w:adjustRightInd w:val="0"/>
        <w:snapToGrid w:val="0"/>
        <w:spacing w:line="360" w:lineRule="auto"/>
        <w:ind w:firstLine="320" w:firstLineChars="100"/>
        <w:rPr>
          <w:rFonts w:ascii="宋体" w:hAnsi="宋体" w:cs="宋体"/>
          <w:color w:val="000000"/>
          <w:sz w:val="32"/>
          <w:szCs w:val="32"/>
          <w:lang w:val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zh-CN"/>
        </w:rPr>
        <w:t xml:space="preserve">                   </w:t>
      </w:r>
      <w:r>
        <w:rPr>
          <w:rFonts w:hint="eastAsia" w:ascii="宋体" w:hAnsi="宋体" w:cs="宋体"/>
          <w:color w:val="000000"/>
          <w:sz w:val="32"/>
          <w:szCs w:val="32"/>
          <w:u w:val="single"/>
          <w:lang w:val="zh-CN"/>
        </w:rPr>
        <w:t xml:space="preserve">      </w:t>
      </w:r>
      <w:r>
        <w:rPr>
          <w:rFonts w:hint="eastAsia" w:ascii="宋体" w:hAnsi="宋体" w:cs="宋体"/>
          <w:color w:val="000000"/>
          <w:sz w:val="32"/>
          <w:szCs w:val="32"/>
          <w:lang w:val="zh-CN"/>
        </w:rPr>
        <w:t xml:space="preserve">年 </w:t>
      </w:r>
      <w:r>
        <w:rPr>
          <w:rFonts w:hint="eastAsia" w:ascii="宋体" w:hAnsi="宋体" w:cs="宋体"/>
          <w:color w:val="000000"/>
          <w:sz w:val="32"/>
          <w:szCs w:val="32"/>
          <w:u w:val="single"/>
          <w:lang w:val="zh-CN"/>
        </w:rPr>
        <w:t xml:space="preserve">      </w:t>
      </w:r>
      <w:r>
        <w:rPr>
          <w:rFonts w:hint="eastAsia" w:ascii="宋体" w:hAnsi="宋体" w:cs="宋体"/>
          <w:color w:val="000000"/>
          <w:sz w:val="32"/>
          <w:szCs w:val="32"/>
          <w:lang w:val="zh-CN"/>
        </w:rPr>
        <w:t>月</w:t>
      </w:r>
      <w:r>
        <w:rPr>
          <w:rFonts w:hint="eastAsia" w:ascii="宋体" w:hAnsi="宋体" w:cs="宋体"/>
          <w:color w:val="000000"/>
          <w:sz w:val="32"/>
          <w:szCs w:val="32"/>
          <w:u w:val="single"/>
          <w:lang w:val="zh-CN"/>
        </w:rPr>
        <w:t xml:space="preserve">      </w:t>
      </w:r>
      <w:r>
        <w:rPr>
          <w:rFonts w:hint="eastAsia" w:ascii="宋体" w:hAnsi="宋体" w:cs="宋体"/>
          <w:color w:val="000000"/>
          <w:sz w:val="32"/>
          <w:szCs w:val="32"/>
          <w:lang w:val="zh-CN"/>
        </w:rPr>
        <w:t>日</w:t>
      </w:r>
    </w:p>
    <w:p w14:paraId="71CF196F">
      <w:pPr>
        <w:pStyle w:val="3"/>
        <w:spacing w:line="500" w:lineRule="exact"/>
        <w:rPr>
          <w:rFonts w:ascii="宋体" w:hAnsi="宋体" w:eastAsia="宋体" w:cs="宋体"/>
          <w:b/>
          <w:bCs/>
          <w:szCs w:val="28"/>
        </w:rPr>
      </w:pPr>
    </w:p>
    <w:p w14:paraId="6C29F2FB">
      <w:pPr>
        <w:rPr>
          <w:rFonts w:ascii="宋体" w:hAnsi="宋体" w:cs="宋体"/>
          <w:b/>
          <w:bCs/>
          <w:sz w:val="28"/>
          <w:szCs w:val="28"/>
        </w:rPr>
      </w:pPr>
    </w:p>
    <w:p w14:paraId="1DE912C8">
      <w:pPr>
        <w:pStyle w:val="2"/>
        <w:rPr>
          <w:rFonts w:ascii="宋体" w:hAnsi="宋体" w:cs="宋体"/>
          <w:b/>
          <w:bCs/>
          <w:szCs w:val="28"/>
        </w:rPr>
      </w:pPr>
    </w:p>
    <w:p w14:paraId="09332F19">
      <w:pPr>
        <w:rPr>
          <w:rFonts w:ascii="宋体" w:hAnsi="宋体" w:cs="宋体"/>
          <w:b/>
          <w:bCs/>
          <w:sz w:val="28"/>
          <w:szCs w:val="28"/>
        </w:rPr>
      </w:pPr>
    </w:p>
    <w:p w14:paraId="4400EDCA">
      <w:pPr>
        <w:pStyle w:val="2"/>
        <w:rPr>
          <w:rFonts w:ascii="宋体" w:hAnsi="宋体" w:cs="宋体"/>
          <w:b/>
          <w:bCs/>
          <w:szCs w:val="28"/>
        </w:rPr>
      </w:pPr>
    </w:p>
    <w:p w14:paraId="1401F961">
      <w:pPr>
        <w:rPr>
          <w:rFonts w:ascii="宋体" w:hAnsi="宋体" w:cs="宋体"/>
          <w:b/>
          <w:bCs/>
          <w:sz w:val="28"/>
          <w:szCs w:val="28"/>
        </w:rPr>
      </w:pPr>
    </w:p>
    <w:p w14:paraId="4CC2396C">
      <w:pPr>
        <w:pStyle w:val="2"/>
        <w:rPr>
          <w:rFonts w:ascii="宋体" w:hAnsi="宋体" w:cs="宋体"/>
          <w:b/>
          <w:bCs/>
          <w:szCs w:val="28"/>
        </w:rPr>
      </w:pPr>
    </w:p>
    <w:p w14:paraId="711B32A0">
      <w:pPr>
        <w:pStyle w:val="3"/>
        <w:spacing w:line="500" w:lineRule="exact"/>
        <w:rPr>
          <w:rFonts w:ascii="宋体" w:hAnsi="宋体" w:eastAsia="宋体" w:cs="宋体"/>
          <w:b/>
          <w:bCs/>
          <w:szCs w:val="28"/>
        </w:rPr>
      </w:pPr>
      <w:r>
        <w:rPr>
          <w:rFonts w:hint="eastAsia" w:ascii="宋体" w:hAnsi="宋体" w:eastAsia="宋体" w:cs="宋体"/>
          <w:b/>
          <w:bCs/>
          <w:szCs w:val="28"/>
        </w:rPr>
        <w:t xml:space="preserve">分项报价表 </w:t>
      </w:r>
    </w:p>
    <w:p w14:paraId="13A177C2">
      <w:pPr>
        <w:pStyle w:val="4"/>
        <w:spacing w:line="500" w:lineRule="exact"/>
        <w:ind w:firstLine="562"/>
        <w:jc w:val="center"/>
        <w:rPr>
          <w:rFonts w:ascii="宋体" w:hAnsi="宋体" w:cs="宋体"/>
          <w:sz w:val="28"/>
          <w:szCs w:val="28"/>
        </w:rPr>
      </w:pPr>
    </w:p>
    <w:p w14:paraId="7C9C2806">
      <w:pPr>
        <w:pStyle w:val="7"/>
        <w:ind w:firstLine="210" w:firstLineChars="10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 xml:space="preserve">项目编号： </w:t>
      </w:r>
    </w:p>
    <w:p w14:paraId="78AF4066">
      <w:pPr>
        <w:pStyle w:val="7"/>
        <w:ind w:firstLine="210" w:firstLineChars="10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 xml:space="preserve">品目号：           </w:t>
      </w:r>
    </w:p>
    <w:p w14:paraId="45216525">
      <w:pPr>
        <w:pStyle w:val="7"/>
        <w:ind w:firstLine="210" w:firstLineChars="10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 xml:space="preserve">设备名称：                        </w:t>
      </w:r>
      <w:r>
        <w:rPr>
          <w:rFonts w:hint="eastAsia" w:hAnsi="宋体" w:cs="宋体"/>
          <w:szCs w:val="21"/>
        </w:rPr>
        <w:tab/>
      </w:r>
    </w:p>
    <w:p w14:paraId="367357BA">
      <w:pPr>
        <w:pStyle w:val="7"/>
        <w:ind w:firstLine="210" w:firstLineChars="10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货币：人民币                         单位：元</w:t>
      </w:r>
    </w:p>
    <w:tbl>
      <w:tblPr>
        <w:tblStyle w:val="9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1016"/>
        <w:gridCol w:w="707"/>
        <w:gridCol w:w="862"/>
        <w:gridCol w:w="862"/>
        <w:gridCol w:w="861"/>
        <w:gridCol w:w="558"/>
        <w:gridCol w:w="850"/>
        <w:gridCol w:w="851"/>
        <w:gridCol w:w="1188"/>
      </w:tblGrid>
      <w:tr w14:paraId="221B7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vAlign w:val="center"/>
          </w:tcPr>
          <w:p w14:paraId="4BA870A9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序号</w:t>
            </w:r>
          </w:p>
        </w:tc>
        <w:tc>
          <w:tcPr>
            <w:tcW w:w="1016" w:type="dxa"/>
            <w:vAlign w:val="center"/>
          </w:tcPr>
          <w:p w14:paraId="70459C70">
            <w:pPr>
              <w:pStyle w:val="7"/>
              <w:jc w:val="center"/>
              <w:rPr>
                <w:rFonts w:hint="eastAsia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产品</w:t>
            </w:r>
          </w:p>
          <w:p w14:paraId="5F010416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名称</w:t>
            </w:r>
          </w:p>
        </w:tc>
        <w:tc>
          <w:tcPr>
            <w:tcW w:w="707" w:type="dxa"/>
            <w:vAlign w:val="center"/>
          </w:tcPr>
          <w:p w14:paraId="20EBF5FC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品牌</w:t>
            </w:r>
          </w:p>
        </w:tc>
        <w:tc>
          <w:tcPr>
            <w:tcW w:w="862" w:type="dxa"/>
            <w:vAlign w:val="center"/>
          </w:tcPr>
          <w:p w14:paraId="3E259771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厂家</w:t>
            </w:r>
          </w:p>
        </w:tc>
        <w:tc>
          <w:tcPr>
            <w:tcW w:w="862" w:type="dxa"/>
            <w:vAlign w:val="center"/>
          </w:tcPr>
          <w:p w14:paraId="1528BCEB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规格</w:t>
            </w:r>
          </w:p>
          <w:p w14:paraId="78880E42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型号</w:t>
            </w:r>
          </w:p>
        </w:tc>
        <w:tc>
          <w:tcPr>
            <w:tcW w:w="861" w:type="dxa"/>
            <w:vAlign w:val="center"/>
          </w:tcPr>
          <w:p w14:paraId="0A908E70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单价</w:t>
            </w:r>
          </w:p>
        </w:tc>
        <w:tc>
          <w:tcPr>
            <w:tcW w:w="558" w:type="dxa"/>
            <w:vAlign w:val="center"/>
          </w:tcPr>
          <w:p w14:paraId="3AF221F5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数量</w:t>
            </w:r>
          </w:p>
        </w:tc>
        <w:tc>
          <w:tcPr>
            <w:tcW w:w="850" w:type="dxa"/>
            <w:vAlign w:val="center"/>
          </w:tcPr>
          <w:p w14:paraId="2EAB13E5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合计</w:t>
            </w:r>
          </w:p>
        </w:tc>
        <w:tc>
          <w:tcPr>
            <w:tcW w:w="851" w:type="dxa"/>
            <w:vAlign w:val="center"/>
          </w:tcPr>
          <w:p w14:paraId="6348A420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中小</w:t>
            </w:r>
          </w:p>
          <w:p w14:paraId="2971D84C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企业</w:t>
            </w:r>
          </w:p>
        </w:tc>
        <w:tc>
          <w:tcPr>
            <w:tcW w:w="1188" w:type="dxa"/>
            <w:vAlign w:val="center"/>
          </w:tcPr>
          <w:p w14:paraId="74431DE7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政策功能类型及编号</w:t>
            </w:r>
          </w:p>
        </w:tc>
      </w:tr>
      <w:tr w14:paraId="6AB78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vAlign w:val="center"/>
          </w:tcPr>
          <w:p w14:paraId="43DD5662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1</w:t>
            </w:r>
          </w:p>
        </w:tc>
        <w:tc>
          <w:tcPr>
            <w:tcW w:w="1016" w:type="dxa"/>
            <w:vAlign w:val="center"/>
          </w:tcPr>
          <w:p w14:paraId="2E71B6FF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74B0F31A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528DA931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25303D68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0A243E36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558" w:type="dxa"/>
            <w:vAlign w:val="center"/>
          </w:tcPr>
          <w:p w14:paraId="7DF7CCBE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4AB4A85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9A35ED6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38BB14D2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</w:tr>
      <w:tr w14:paraId="291F7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vAlign w:val="center"/>
          </w:tcPr>
          <w:p w14:paraId="55B396B5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2</w:t>
            </w:r>
          </w:p>
        </w:tc>
        <w:tc>
          <w:tcPr>
            <w:tcW w:w="1016" w:type="dxa"/>
            <w:vAlign w:val="center"/>
          </w:tcPr>
          <w:p w14:paraId="1AF12FB3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0BB0CBDA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5C04705B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592111D3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06E946ED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558" w:type="dxa"/>
            <w:vAlign w:val="center"/>
          </w:tcPr>
          <w:p w14:paraId="6B01CF1F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E29207F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7DD4141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6FD73821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</w:tr>
      <w:tr w14:paraId="56737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vAlign w:val="center"/>
          </w:tcPr>
          <w:p w14:paraId="58F0A937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</w:p>
        </w:tc>
        <w:tc>
          <w:tcPr>
            <w:tcW w:w="1016" w:type="dxa"/>
            <w:vAlign w:val="center"/>
          </w:tcPr>
          <w:p w14:paraId="6A6268F3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739B18C5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7E3EC4AB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6B67A72D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59A3CB5A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558" w:type="dxa"/>
            <w:vAlign w:val="center"/>
          </w:tcPr>
          <w:p w14:paraId="6420332F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43BFD24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EB580A3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0FA85562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</w:tr>
      <w:tr w14:paraId="559DE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vAlign w:val="center"/>
          </w:tcPr>
          <w:p w14:paraId="31633285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…</w:t>
            </w:r>
          </w:p>
        </w:tc>
        <w:tc>
          <w:tcPr>
            <w:tcW w:w="1016" w:type="dxa"/>
            <w:vAlign w:val="center"/>
          </w:tcPr>
          <w:p w14:paraId="3F188EF9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55D399CF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175290DC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28A87718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3D0C9F0C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558" w:type="dxa"/>
            <w:vAlign w:val="center"/>
          </w:tcPr>
          <w:p w14:paraId="648A6195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169C6CE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66FC6D4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1301C771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</w:tr>
      <w:tr w14:paraId="2B982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vAlign w:val="center"/>
          </w:tcPr>
          <w:p w14:paraId="7821C008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N</w:t>
            </w:r>
          </w:p>
        </w:tc>
        <w:tc>
          <w:tcPr>
            <w:tcW w:w="1016" w:type="dxa"/>
            <w:vAlign w:val="center"/>
          </w:tcPr>
          <w:p w14:paraId="68A02366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0A8B2123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1E84E698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17F625CA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0B66EEA7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558" w:type="dxa"/>
            <w:vAlign w:val="center"/>
          </w:tcPr>
          <w:p w14:paraId="7C8414E8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EA3B3AB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529554A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04958C18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</w:tr>
      <w:tr w14:paraId="6CC50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7" w:type="dxa"/>
            <w:gridSpan w:val="2"/>
            <w:vAlign w:val="center"/>
          </w:tcPr>
          <w:p w14:paraId="78611641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备品备件(包括专用工具等)</w:t>
            </w:r>
          </w:p>
        </w:tc>
        <w:tc>
          <w:tcPr>
            <w:tcW w:w="707" w:type="dxa"/>
            <w:vAlign w:val="center"/>
          </w:tcPr>
          <w:p w14:paraId="674D399A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6A3798C6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2C4A3114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214281FB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558" w:type="dxa"/>
            <w:vAlign w:val="center"/>
          </w:tcPr>
          <w:p w14:paraId="664E15AD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3A1B036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C1D368C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4E474E47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</w:tr>
      <w:tr w14:paraId="60640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7" w:type="dxa"/>
            <w:gridSpan w:val="2"/>
            <w:vAlign w:val="center"/>
          </w:tcPr>
          <w:p w14:paraId="1A9FA2A4">
            <w:pPr>
              <w:pStyle w:val="7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耗材</w:t>
            </w:r>
          </w:p>
        </w:tc>
        <w:tc>
          <w:tcPr>
            <w:tcW w:w="707" w:type="dxa"/>
            <w:vAlign w:val="center"/>
          </w:tcPr>
          <w:p w14:paraId="5C6A3F1D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49B25F81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2" w:type="dxa"/>
            <w:vAlign w:val="center"/>
          </w:tcPr>
          <w:p w14:paraId="3CBE0D5F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25BF687D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558" w:type="dxa"/>
            <w:vAlign w:val="center"/>
          </w:tcPr>
          <w:p w14:paraId="70C592D0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ED5B89A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77D6C87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188" w:type="dxa"/>
            <w:vAlign w:val="center"/>
          </w:tcPr>
          <w:p w14:paraId="44982593">
            <w:pPr>
              <w:pStyle w:val="7"/>
              <w:jc w:val="center"/>
              <w:rPr>
                <w:rFonts w:hAnsi="宋体" w:cs="宋体"/>
                <w:szCs w:val="21"/>
              </w:rPr>
            </w:pPr>
          </w:p>
        </w:tc>
      </w:tr>
      <w:tr w14:paraId="39E49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7" w:type="dxa"/>
            <w:gridSpan w:val="2"/>
            <w:vAlign w:val="center"/>
          </w:tcPr>
          <w:p w14:paraId="4380A21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投标总报价：</w:t>
            </w:r>
          </w:p>
        </w:tc>
        <w:tc>
          <w:tcPr>
            <w:tcW w:w="6739" w:type="dxa"/>
            <w:gridSpan w:val="8"/>
            <w:vAlign w:val="center"/>
          </w:tcPr>
          <w:p w14:paraId="0C97E9A1">
            <w:pPr>
              <w:pStyle w:val="7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大写：</w:t>
            </w:r>
          </w:p>
          <w:p w14:paraId="336B4DE7">
            <w:pPr>
              <w:pStyle w:val="7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小写：</w:t>
            </w:r>
          </w:p>
        </w:tc>
      </w:tr>
    </w:tbl>
    <w:p w14:paraId="282EE030">
      <w:pPr>
        <w:adjustRightInd w:val="0"/>
        <w:snapToGrid w:val="0"/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说明：（保留小数点后两位）</w:t>
      </w:r>
    </w:p>
    <w:p w14:paraId="745E92E7">
      <w:pPr>
        <w:spacing w:line="336" w:lineRule="auto"/>
        <w:ind w:firstLine="420" w:firstLineChars="200"/>
        <w:rPr>
          <w:rFonts w:ascii="宋体" w:hAnsi="宋体" w:cs="宋体"/>
          <w:szCs w:val="21"/>
        </w:rPr>
      </w:pPr>
    </w:p>
    <w:p w14:paraId="47C612BC">
      <w:pPr>
        <w:spacing w:line="336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1、本表中的中小企业是指制造厂商及供应商均为“中型企业”或者“小型、微型企业”，政策功能类型及编号是指产品在节能、环保品目清单内的编号。</w:t>
      </w:r>
    </w:p>
    <w:p w14:paraId="37D1CAD1">
      <w:pPr>
        <w:pStyle w:val="7"/>
        <w:ind w:firstLine="420" w:firstLineChars="20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2、响应报价子目出现漏项或报价数量与招标文件要求不符的，将其视为无效投标。</w:t>
      </w:r>
    </w:p>
    <w:p w14:paraId="0626DC4E">
      <w:pPr>
        <w:adjustRightInd w:val="0"/>
        <w:snapToGrid w:val="0"/>
        <w:spacing w:line="360" w:lineRule="auto"/>
        <w:rPr>
          <w:rFonts w:ascii="宋体" w:hAnsi="宋体" w:cs="宋体"/>
          <w:szCs w:val="21"/>
        </w:rPr>
      </w:pPr>
    </w:p>
    <w:p w14:paraId="4E33A8CF">
      <w:pPr>
        <w:adjustRightInd w:val="0"/>
        <w:snapToGrid w:val="0"/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投标供应商                          法定代表人/授权代表</w:t>
      </w:r>
    </w:p>
    <w:p w14:paraId="3CBDC5D6">
      <w:pPr>
        <w:adjustRightInd w:val="0"/>
        <w:snapToGrid w:val="0"/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（公章）：                           （签字或盖章）：</w:t>
      </w:r>
    </w:p>
    <w:p w14:paraId="6A15580B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年</w:t>
      </w:r>
      <w:r>
        <w:rPr>
          <w:rFonts w:hint="eastAsia"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</w:rPr>
        <w:t>月</w:t>
      </w:r>
      <w:r>
        <w:rPr>
          <w:rFonts w:hint="eastAsia"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</w:rPr>
        <w:t>日</w:t>
      </w:r>
    </w:p>
    <w:p w14:paraId="7B0C2B37">
      <w:pPr>
        <w:pStyle w:val="4"/>
        <w:numPr>
          <w:ilvl w:val="0"/>
          <w:numId w:val="1"/>
        </w:numPr>
        <w:spacing w:line="500" w:lineRule="exact"/>
        <w:ind w:firstLine="562"/>
        <w:jc w:val="center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资格证明文件</w:t>
      </w:r>
    </w:p>
    <w:p w14:paraId="4390E14B">
      <w:pPr>
        <w:rPr>
          <w:szCs w:val="21"/>
        </w:rPr>
      </w:pPr>
    </w:p>
    <w:p w14:paraId="22761B53">
      <w:pPr>
        <w:spacing w:line="360" w:lineRule="auto"/>
        <w:ind w:firstLine="420" w:firstLineChars="200"/>
        <w:jc w:val="left"/>
        <w:rPr>
          <w:rFonts w:ascii="宋体" w:hAnsi="宋体" w:cs="宋体"/>
          <w:szCs w:val="21"/>
        </w:rPr>
      </w:pPr>
    </w:p>
    <w:p w14:paraId="3187959D">
      <w:pPr>
        <w:spacing w:line="360" w:lineRule="auto"/>
        <w:jc w:val="left"/>
        <w:rPr>
          <w:rFonts w:ascii="宋体" w:hAnsi="宋体" w:cs="宋体"/>
          <w:szCs w:val="21"/>
        </w:rPr>
      </w:pPr>
    </w:p>
    <w:p w14:paraId="37F7D7F6">
      <w:pPr>
        <w:spacing w:line="360" w:lineRule="auto"/>
        <w:ind w:firstLine="420" w:firstLineChars="200"/>
        <w:jc w:val="left"/>
        <w:rPr>
          <w:rFonts w:ascii="宋体" w:hAnsi="宋体" w:cs="宋体"/>
          <w:szCs w:val="21"/>
        </w:rPr>
      </w:pPr>
    </w:p>
    <w:p w14:paraId="4D8B5E45">
      <w:pPr>
        <w:spacing w:line="360" w:lineRule="auto"/>
        <w:ind w:firstLine="420" w:firstLineChars="200"/>
        <w:jc w:val="left"/>
        <w:rPr>
          <w:rFonts w:ascii="宋体" w:hAnsi="宋体" w:cs="宋体"/>
          <w:szCs w:val="21"/>
        </w:rPr>
      </w:pPr>
    </w:p>
    <w:p w14:paraId="67E4EE3C">
      <w:pPr>
        <w:spacing w:line="360" w:lineRule="auto"/>
        <w:ind w:firstLine="420" w:firstLineChars="200"/>
        <w:jc w:val="left"/>
        <w:rPr>
          <w:rFonts w:ascii="宋体" w:hAnsi="宋体" w:cs="宋体"/>
          <w:szCs w:val="21"/>
        </w:rPr>
      </w:pPr>
    </w:p>
    <w:p w14:paraId="4C4BE7DE">
      <w:pPr>
        <w:spacing w:line="360" w:lineRule="auto"/>
        <w:ind w:firstLine="420" w:firstLineChars="200"/>
        <w:jc w:val="left"/>
        <w:rPr>
          <w:rFonts w:ascii="宋体" w:hAnsi="宋体" w:cs="宋体"/>
          <w:szCs w:val="21"/>
        </w:rPr>
      </w:pPr>
    </w:p>
    <w:p w14:paraId="5DD20755">
      <w:pPr>
        <w:pStyle w:val="2"/>
        <w:rPr>
          <w:rFonts w:ascii="宋体" w:hAnsi="宋体" w:cs="宋体"/>
          <w:sz w:val="21"/>
          <w:szCs w:val="21"/>
        </w:rPr>
      </w:pPr>
    </w:p>
    <w:p w14:paraId="1EADD3FA">
      <w:pPr>
        <w:rPr>
          <w:rFonts w:ascii="宋体" w:hAnsi="宋体" w:cs="宋体"/>
          <w:szCs w:val="21"/>
        </w:rPr>
      </w:pPr>
    </w:p>
    <w:p w14:paraId="5CAFD94E">
      <w:pPr>
        <w:pStyle w:val="2"/>
        <w:rPr>
          <w:rFonts w:ascii="宋体" w:hAnsi="宋体" w:cs="宋体"/>
          <w:sz w:val="21"/>
          <w:szCs w:val="21"/>
        </w:rPr>
      </w:pPr>
    </w:p>
    <w:p w14:paraId="13AD9AF1">
      <w:pPr>
        <w:rPr>
          <w:rFonts w:ascii="宋体" w:hAnsi="宋体" w:cs="宋体"/>
        </w:rPr>
      </w:pPr>
    </w:p>
    <w:p w14:paraId="271E74FD">
      <w:pPr>
        <w:pStyle w:val="2"/>
        <w:rPr>
          <w:rFonts w:ascii="宋体" w:hAnsi="宋体" w:cs="宋体"/>
        </w:rPr>
      </w:pPr>
    </w:p>
    <w:p w14:paraId="302FC72B">
      <w:pPr>
        <w:rPr>
          <w:rFonts w:ascii="宋体" w:hAnsi="宋体" w:cs="宋体"/>
        </w:rPr>
      </w:pPr>
    </w:p>
    <w:p w14:paraId="151C80F1">
      <w:pPr>
        <w:pStyle w:val="2"/>
        <w:rPr>
          <w:rFonts w:ascii="宋体" w:hAnsi="宋体" w:cs="宋体"/>
        </w:rPr>
      </w:pPr>
    </w:p>
    <w:p w14:paraId="73C32CD7">
      <w:pPr>
        <w:rPr>
          <w:rFonts w:ascii="宋体" w:hAnsi="宋体" w:cs="宋体"/>
        </w:rPr>
      </w:pPr>
    </w:p>
    <w:p w14:paraId="5B98B4A2">
      <w:pPr>
        <w:pStyle w:val="2"/>
        <w:rPr>
          <w:rFonts w:ascii="宋体" w:hAnsi="宋体" w:cs="宋体"/>
        </w:rPr>
      </w:pPr>
    </w:p>
    <w:p w14:paraId="29721C3C">
      <w:pPr>
        <w:rPr>
          <w:rFonts w:ascii="宋体" w:hAnsi="宋体" w:cs="宋体"/>
        </w:rPr>
      </w:pPr>
    </w:p>
    <w:p w14:paraId="0D2D0A36">
      <w:pPr>
        <w:pStyle w:val="2"/>
        <w:rPr>
          <w:rFonts w:ascii="宋体" w:hAnsi="宋体" w:cs="宋体"/>
        </w:rPr>
      </w:pPr>
    </w:p>
    <w:p w14:paraId="6A59E0DB"/>
    <w:p w14:paraId="03CBE276">
      <w:pPr>
        <w:rPr>
          <w:rFonts w:ascii="宋体" w:hAnsi="宋体" w:cs="宋体"/>
        </w:rPr>
      </w:pPr>
    </w:p>
    <w:p w14:paraId="5A0D476A">
      <w:pPr>
        <w:pStyle w:val="2"/>
        <w:rPr>
          <w:rFonts w:ascii="宋体" w:hAnsi="宋体" w:cs="宋体"/>
        </w:rPr>
      </w:pPr>
    </w:p>
    <w:p w14:paraId="62652101">
      <w:pPr>
        <w:rPr>
          <w:rFonts w:ascii="宋体" w:hAnsi="宋体" w:cs="宋体"/>
        </w:rPr>
      </w:pPr>
    </w:p>
    <w:p w14:paraId="14681816">
      <w:pPr>
        <w:pStyle w:val="2"/>
        <w:rPr>
          <w:rFonts w:ascii="宋体" w:hAnsi="宋体" w:cs="宋体"/>
        </w:rPr>
      </w:pPr>
    </w:p>
    <w:p w14:paraId="1909F3EC">
      <w:pPr>
        <w:rPr>
          <w:rFonts w:ascii="宋体" w:hAnsi="宋体" w:cs="宋体"/>
        </w:rPr>
      </w:pPr>
    </w:p>
    <w:p w14:paraId="602D6B2A">
      <w:pPr>
        <w:pStyle w:val="2"/>
        <w:rPr>
          <w:rFonts w:ascii="宋体" w:hAnsi="宋体" w:cs="宋体"/>
        </w:rPr>
      </w:pPr>
    </w:p>
    <w:p w14:paraId="02A3A6E7">
      <w:pPr>
        <w:rPr>
          <w:rFonts w:ascii="宋体" w:hAnsi="宋体" w:cs="宋体"/>
        </w:rPr>
      </w:pPr>
    </w:p>
    <w:p w14:paraId="7B375EC4">
      <w:pPr>
        <w:pStyle w:val="2"/>
        <w:rPr>
          <w:rFonts w:ascii="宋体" w:hAnsi="宋体" w:cs="宋体"/>
        </w:rPr>
      </w:pPr>
    </w:p>
    <w:p w14:paraId="152D409A">
      <w:pPr>
        <w:rPr>
          <w:rFonts w:ascii="宋体" w:hAnsi="宋体" w:cs="宋体"/>
        </w:rPr>
      </w:pPr>
    </w:p>
    <w:p w14:paraId="36B389BE">
      <w:pPr>
        <w:pStyle w:val="2"/>
        <w:rPr>
          <w:rFonts w:ascii="宋体" w:hAnsi="宋体" w:cs="宋体"/>
        </w:rPr>
      </w:pPr>
    </w:p>
    <w:p w14:paraId="1B84D0CA">
      <w:pPr>
        <w:rPr>
          <w:rFonts w:ascii="宋体" w:hAnsi="宋体" w:cs="宋体"/>
        </w:rPr>
      </w:pPr>
    </w:p>
    <w:p w14:paraId="298768D2">
      <w:pPr>
        <w:pStyle w:val="11"/>
        <w:spacing w:before="156" w:after="156"/>
        <w:ind w:firstLine="0" w:firstLineChars="0"/>
        <w:jc w:val="center"/>
      </w:pPr>
      <w:r>
        <w:rPr>
          <w:rFonts w:hint="eastAsia" w:ascii="宋体" w:hAnsi="宋体" w:eastAsia="宋体" w:cs="宋体"/>
          <w:sz w:val="28"/>
          <w:szCs w:val="28"/>
        </w:rPr>
        <w:t>第四部分  供应商概况</w:t>
      </w:r>
    </w:p>
    <w:p w14:paraId="4DA85223">
      <w:pPr>
        <w:pStyle w:val="11"/>
        <w:spacing w:before="156" w:after="156" w:line="420" w:lineRule="exact"/>
        <w:ind w:firstLine="422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（一）供应商基本信息</w:t>
      </w:r>
    </w:p>
    <w:tbl>
      <w:tblPr>
        <w:tblStyle w:val="15"/>
        <w:tblW w:w="8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2"/>
        <w:gridCol w:w="964"/>
        <w:gridCol w:w="1384"/>
        <w:gridCol w:w="1371"/>
        <w:gridCol w:w="1423"/>
        <w:gridCol w:w="1426"/>
      </w:tblGrid>
      <w:tr w14:paraId="13808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20" w:type="dxa"/>
            <w:gridSpan w:val="6"/>
          </w:tcPr>
          <w:p w14:paraId="7AE7EED1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单位基本情况</w:t>
            </w:r>
          </w:p>
        </w:tc>
      </w:tr>
      <w:tr w14:paraId="35D05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632D5E31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供应商全称</w:t>
            </w:r>
          </w:p>
        </w:tc>
        <w:tc>
          <w:tcPr>
            <w:tcW w:w="6568" w:type="dxa"/>
            <w:gridSpan w:val="5"/>
          </w:tcPr>
          <w:p w14:paraId="29324A78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57C46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1ED69D5D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注册地址</w:t>
            </w:r>
          </w:p>
        </w:tc>
        <w:tc>
          <w:tcPr>
            <w:tcW w:w="2348" w:type="dxa"/>
            <w:gridSpan w:val="2"/>
          </w:tcPr>
          <w:p w14:paraId="54051470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1371" w:type="dxa"/>
          </w:tcPr>
          <w:p w14:paraId="16AE1319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成立时间</w:t>
            </w:r>
          </w:p>
        </w:tc>
        <w:tc>
          <w:tcPr>
            <w:tcW w:w="2849" w:type="dxa"/>
            <w:gridSpan w:val="2"/>
          </w:tcPr>
          <w:p w14:paraId="3E917789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75595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1B711D59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统一社会信用代码</w:t>
            </w:r>
          </w:p>
        </w:tc>
        <w:tc>
          <w:tcPr>
            <w:tcW w:w="2348" w:type="dxa"/>
            <w:gridSpan w:val="2"/>
          </w:tcPr>
          <w:p w14:paraId="4817D8BB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1371" w:type="dxa"/>
          </w:tcPr>
          <w:p w14:paraId="3B31AA48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单位性质</w:t>
            </w:r>
          </w:p>
        </w:tc>
        <w:tc>
          <w:tcPr>
            <w:tcW w:w="2849" w:type="dxa"/>
            <w:gridSpan w:val="2"/>
          </w:tcPr>
          <w:p w14:paraId="193EFC36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2016E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</w:tcPr>
          <w:p w14:paraId="2D9F387D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法定代表人</w:t>
            </w:r>
          </w:p>
          <w:p w14:paraId="552C35B8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（主要负责人）</w:t>
            </w:r>
          </w:p>
        </w:tc>
        <w:tc>
          <w:tcPr>
            <w:tcW w:w="2348" w:type="dxa"/>
            <w:gridSpan w:val="2"/>
          </w:tcPr>
          <w:p w14:paraId="2CD2D49F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1371" w:type="dxa"/>
          </w:tcPr>
          <w:p w14:paraId="372C596B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所属行业</w:t>
            </w:r>
          </w:p>
        </w:tc>
        <w:tc>
          <w:tcPr>
            <w:tcW w:w="2849" w:type="dxa"/>
            <w:gridSpan w:val="2"/>
          </w:tcPr>
          <w:p w14:paraId="1F054B41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734B5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</w:tcPr>
          <w:p w14:paraId="5197E3FC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基本存款账户</w:t>
            </w:r>
          </w:p>
          <w:p w14:paraId="5430E57A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开户银行</w:t>
            </w:r>
          </w:p>
        </w:tc>
        <w:tc>
          <w:tcPr>
            <w:tcW w:w="2348" w:type="dxa"/>
            <w:gridSpan w:val="2"/>
          </w:tcPr>
          <w:p w14:paraId="4D137AAF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1371" w:type="dxa"/>
          </w:tcPr>
          <w:p w14:paraId="1B483536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基本存款</w:t>
            </w:r>
          </w:p>
          <w:p w14:paraId="29BCF564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账户账号</w:t>
            </w:r>
          </w:p>
        </w:tc>
        <w:tc>
          <w:tcPr>
            <w:tcW w:w="2849" w:type="dxa"/>
            <w:gridSpan w:val="2"/>
          </w:tcPr>
          <w:p w14:paraId="0F76742E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203CF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</w:tcPr>
          <w:p w14:paraId="22C8C0A7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上年度</w:t>
            </w:r>
          </w:p>
          <w:p w14:paraId="207BF86C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营业收入*</w:t>
            </w:r>
          </w:p>
        </w:tc>
        <w:tc>
          <w:tcPr>
            <w:tcW w:w="2348" w:type="dxa"/>
            <w:gridSpan w:val="2"/>
          </w:tcPr>
          <w:p w14:paraId="37F03D86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1371" w:type="dxa"/>
          </w:tcPr>
          <w:p w14:paraId="45C716DE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资产总额</w:t>
            </w:r>
          </w:p>
        </w:tc>
        <w:tc>
          <w:tcPr>
            <w:tcW w:w="2849" w:type="dxa"/>
            <w:gridSpan w:val="2"/>
          </w:tcPr>
          <w:p w14:paraId="4CF1C3CF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08392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082EF15F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经营范围</w:t>
            </w:r>
          </w:p>
        </w:tc>
        <w:tc>
          <w:tcPr>
            <w:tcW w:w="6568" w:type="dxa"/>
            <w:gridSpan w:val="5"/>
          </w:tcPr>
          <w:p w14:paraId="4913DECD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4D676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5578849C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资质证书名称</w:t>
            </w:r>
          </w:p>
        </w:tc>
        <w:tc>
          <w:tcPr>
            <w:tcW w:w="2348" w:type="dxa"/>
            <w:gridSpan w:val="2"/>
          </w:tcPr>
          <w:p w14:paraId="1E829E4E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证书号</w:t>
            </w:r>
          </w:p>
        </w:tc>
        <w:tc>
          <w:tcPr>
            <w:tcW w:w="1371" w:type="dxa"/>
          </w:tcPr>
          <w:p w14:paraId="37E7D258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等级</w:t>
            </w:r>
          </w:p>
        </w:tc>
        <w:tc>
          <w:tcPr>
            <w:tcW w:w="2849" w:type="dxa"/>
            <w:gridSpan w:val="2"/>
          </w:tcPr>
          <w:p w14:paraId="5511845F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类型</w:t>
            </w:r>
          </w:p>
        </w:tc>
      </w:tr>
      <w:tr w14:paraId="1537E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7CABB8F0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2348" w:type="dxa"/>
            <w:gridSpan w:val="2"/>
          </w:tcPr>
          <w:p w14:paraId="6204BBFD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1371" w:type="dxa"/>
          </w:tcPr>
          <w:p w14:paraId="5BDAA59C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2849" w:type="dxa"/>
            <w:gridSpan w:val="2"/>
          </w:tcPr>
          <w:p w14:paraId="0C7EFD10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2A9AF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45AAF931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2348" w:type="dxa"/>
            <w:gridSpan w:val="2"/>
          </w:tcPr>
          <w:p w14:paraId="5FF57003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1371" w:type="dxa"/>
          </w:tcPr>
          <w:p w14:paraId="6149A6C7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2849" w:type="dxa"/>
            <w:gridSpan w:val="2"/>
          </w:tcPr>
          <w:p w14:paraId="213C652A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00874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20" w:type="dxa"/>
            <w:gridSpan w:val="6"/>
          </w:tcPr>
          <w:p w14:paraId="51426A2E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从业人员情况</w:t>
            </w:r>
          </w:p>
        </w:tc>
      </w:tr>
      <w:tr w14:paraId="5C1FF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  <w:vMerge w:val="restart"/>
          </w:tcPr>
          <w:p w14:paraId="4706B086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从业人员总数</w:t>
            </w:r>
          </w:p>
        </w:tc>
        <w:tc>
          <w:tcPr>
            <w:tcW w:w="964" w:type="dxa"/>
            <w:vMerge w:val="restart"/>
          </w:tcPr>
          <w:p w14:paraId="13C2E355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1384" w:type="dxa"/>
          </w:tcPr>
          <w:p w14:paraId="743523C9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管理人员</w:t>
            </w:r>
          </w:p>
          <w:p w14:paraId="45D1430D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数量</w:t>
            </w:r>
          </w:p>
        </w:tc>
        <w:tc>
          <w:tcPr>
            <w:tcW w:w="1371" w:type="dxa"/>
          </w:tcPr>
          <w:p w14:paraId="1A787B64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1423" w:type="dxa"/>
          </w:tcPr>
          <w:p w14:paraId="69085EBE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专业技术</w:t>
            </w:r>
          </w:p>
          <w:p w14:paraId="52B82972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人员数量</w:t>
            </w:r>
          </w:p>
        </w:tc>
        <w:tc>
          <w:tcPr>
            <w:tcW w:w="1426" w:type="dxa"/>
          </w:tcPr>
          <w:p w14:paraId="5D07DCA2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01C93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  <w:vMerge w:val="continue"/>
          </w:tcPr>
          <w:p w14:paraId="1405D5DB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964" w:type="dxa"/>
            <w:vMerge w:val="continue"/>
          </w:tcPr>
          <w:p w14:paraId="4E15AEF4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1384" w:type="dxa"/>
          </w:tcPr>
          <w:p w14:paraId="69566FEF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残疾人</w:t>
            </w:r>
          </w:p>
          <w:p w14:paraId="195AB252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数量</w:t>
            </w:r>
          </w:p>
        </w:tc>
        <w:tc>
          <w:tcPr>
            <w:tcW w:w="1371" w:type="dxa"/>
          </w:tcPr>
          <w:p w14:paraId="59DFAD67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1423" w:type="dxa"/>
          </w:tcPr>
          <w:p w14:paraId="265101E6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少数民族</w:t>
            </w:r>
          </w:p>
          <w:p w14:paraId="70FA1C9B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数量</w:t>
            </w:r>
          </w:p>
        </w:tc>
        <w:tc>
          <w:tcPr>
            <w:tcW w:w="1426" w:type="dxa"/>
          </w:tcPr>
          <w:p w14:paraId="69C25D0D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3F2CF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20" w:type="dxa"/>
            <w:gridSpan w:val="6"/>
          </w:tcPr>
          <w:p w14:paraId="4B1FF9BA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存在直接控股、管理关系的相关供应商</w:t>
            </w:r>
          </w:p>
        </w:tc>
      </w:tr>
      <w:tr w14:paraId="5B3D6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21FFE48D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关系</w:t>
            </w:r>
          </w:p>
        </w:tc>
        <w:tc>
          <w:tcPr>
            <w:tcW w:w="6568" w:type="dxa"/>
            <w:gridSpan w:val="5"/>
          </w:tcPr>
          <w:p w14:paraId="3D72C35A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供应商名称</w:t>
            </w:r>
          </w:p>
        </w:tc>
      </w:tr>
      <w:tr w14:paraId="5F732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4BB1E74C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6568" w:type="dxa"/>
            <w:gridSpan w:val="5"/>
          </w:tcPr>
          <w:p w14:paraId="0D7D37DD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7FEF2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</w:tcPr>
          <w:p w14:paraId="5D0FAC6D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  <w:tc>
          <w:tcPr>
            <w:tcW w:w="6568" w:type="dxa"/>
            <w:gridSpan w:val="5"/>
          </w:tcPr>
          <w:p w14:paraId="18DE25E5">
            <w:pPr>
              <w:ind w:firstLine="200"/>
              <w:rPr>
                <w:rFonts w:ascii="Calibri Light" w:hAnsi="Calibri Light" w:eastAsia="华文仿宋"/>
                <w:szCs w:val="28"/>
              </w:rPr>
            </w:pPr>
          </w:p>
        </w:tc>
      </w:tr>
      <w:tr w14:paraId="188E5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2052" w:type="dxa"/>
          </w:tcPr>
          <w:p w14:paraId="0DA1C4F7">
            <w:pPr>
              <w:ind w:firstLine="200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说明</w:t>
            </w:r>
          </w:p>
        </w:tc>
        <w:tc>
          <w:tcPr>
            <w:tcW w:w="6568" w:type="dxa"/>
            <w:gridSpan w:val="5"/>
          </w:tcPr>
          <w:p w14:paraId="284341E8">
            <w:pPr>
              <w:ind w:firstLine="200"/>
              <w:jc w:val="left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1.成立时间至提交投标文件截止时间不足一年的可不填写“上年度营业收入”；</w:t>
            </w:r>
          </w:p>
          <w:p w14:paraId="22AAC35F">
            <w:pPr>
              <w:ind w:firstLine="200"/>
              <w:jc w:val="left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2.招标文件接受联合体的，联合体各方均应提供；</w:t>
            </w:r>
          </w:p>
          <w:p w14:paraId="60D8243C">
            <w:pPr>
              <w:ind w:firstLine="200"/>
              <w:jc w:val="left"/>
              <w:rPr>
                <w:rFonts w:ascii="Calibri Light" w:hAnsi="Calibri Light" w:eastAsia="华文仿宋"/>
                <w:szCs w:val="28"/>
              </w:rPr>
            </w:pPr>
            <w:r>
              <w:rPr>
                <w:rFonts w:hint="eastAsia" w:ascii="Calibri Light" w:hAnsi="Calibri Light" w:eastAsia="华文仿宋"/>
                <w:szCs w:val="28"/>
              </w:rPr>
              <w:t>3.表格空间不足时，请自行扩展。</w:t>
            </w:r>
          </w:p>
        </w:tc>
      </w:tr>
    </w:tbl>
    <w:p w14:paraId="5A7F2BA5">
      <w:pPr>
        <w:pStyle w:val="4"/>
        <w:spacing w:line="500" w:lineRule="exact"/>
        <w:jc w:val="center"/>
        <w:rPr>
          <w:rFonts w:ascii="宋体" w:hAnsi="宋体" w:cs="宋体"/>
          <w:sz w:val="28"/>
          <w:szCs w:val="28"/>
        </w:rPr>
      </w:pPr>
      <w:bookmarkStart w:id="0" w:name="_Toc18006"/>
      <w:bookmarkStart w:id="1" w:name="_Toc25667"/>
      <w:bookmarkStart w:id="2" w:name="_Toc24840"/>
      <w:bookmarkStart w:id="3" w:name="_Toc30338"/>
      <w:bookmarkStart w:id="4" w:name="_Toc22204"/>
      <w:bookmarkStart w:id="5" w:name="_Toc15730"/>
      <w:r>
        <w:rPr>
          <w:rFonts w:hint="eastAsia" w:ascii="宋体" w:hAnsi="宋体" w:cs="宋体"/>
          <w:sz w:val="28"/>
          <w:szCs w:val="28"/>
        </w:rPr>
        <w:t>第五部分  技术和商务要求响应偏离表</w:t>
      </w:r>
      <w:bookmarkEnd w:id="0"/>
      <w:bookmarkEnd w:id="1"/>
      <w:bookmarkEnd w:id="2"/>
      <w:bookmarkEnd w:id="3"/>
      <w:bookmarkEnd w:id="4"/>
      <w:bookmarkEnd w:id="5"/>
    </w:p>
    <w:p w14:paraId="7327781A">
      <w:pPr>
        <w:pStyle w:val="4"/>
        <w:spacing w:line="50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表1、技术要求偏离表</w:t>
      </w:r>
    </w:p>
    <w:tbl>
      <w:tblPr>
        <w:tblStyle w:val="9"/>
        <w:tblW w:w="87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2319"/>
        <w:gridCol w:w="2065"/>
        <w:gridCol w:w="1633"/>
        <w:gridCol w:w="1794"/>
      </w:tblGrid>
      <w:tr w14:paraId="3A83A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</w:trPr>
        <w:tc>
          <w:tcPr>
            <w:tcW w:w="967" w:type="dxa"/>
            <w:vAlign w:val="center"/>
          </w:tcPr>
          <w:p w14:paraId="47611D0C">
            <w:pPr>
              <w:pStyle w:val="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319" w:type="dxa"/>
            <w:vAlign w:val="center"/>
          </w:tcPr>
          <w:p w14:paraId="14BE71FA">
            <w:pPr>
              <w:pStyle w:val="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磋商</w:t>
            </w:r>
            <w:r>
              <w:rPr>
                <w:rFonts w:hint="eastAsia"/>
                <w:b/>
                <w:bCs/>
              </w:rPr>
              <w:t>文件</w:t>
            </w:r>
          </w:p>
          <w:p w14:paraId="76B9A99C">
            <w:pPr>
              <w:pStyle w:val="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要求内容</w:t>
            </w:r>
          </w:p>
        </w:tc>
        <w:tc>
          <w:tcPr>
            <w:tcW w:w="2065" w:type="dxa"/>
            <w:vAlign w:val="center"/>
          </w:tcPr>
          <w:p w14:paraId="3A34A50A">
            <w:pPr>
              <w:pStyle w:val="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磋商</w:t>
            </w:r>
            <w:r>
              <w:rPr>
                <w:rFonts w:hint="eastAsia"/>
                <w:b/>
                <w:bCs/>
              </w:rPr>
              <w:t>响应</w:t>
            </w:r>
          </w:p>
          <w:p w14:paraId="55E5492B">
            <w:pPr>
              <w:pStyle w:val="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文件内容</w:t>
            </w:r>
          </w:p>
        </w:tc>
        <w:tc>
          <w:tcPr>
            <w:tcW w:w="1633" w:type="dxa"/>
            <w:vAlign w:val="center"/>
          </w:tcPr>
          <w:p w14:paraId="5A5F407A">
            <w:pPr>
              <w:pStyle w:val="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偏差说明</w:t>
            </w:r>
          </w:p>
        </w:tc>
        <w:tc>
          <w:tcPr>
            <w:tcW w:w="1794" w:type="dxa"/>
            <w:vAlign w:val="center"/>
          </w:tcPr>
          <w:p w14:paraId="17ECAB8E">
            <w:pPr>
              <w:pStyle w:val="7"/>
              <w:jc w:val="center"/>
              <w:rPr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备注</w:t>
            </w:r>
          </w:p>
          <w:p w14:paraId="08E8D876">
            <w:pPr>
              <w:pStyle w:val="7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（标注页码）</w:t>
            </w:r>
          </w:p>
        </w:tc>
      </w:tr>
      <w:tr w14:paraId="31A60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</w:tcPr>
          <w:p w14:paraId="4451B489">
            <w:pPr>
              <w:pStyle w:val="7"/>
            </w:pPr>
          </w:p>
        </w:tc>
        <w:tc>
          <w:tcPr>
            <w:tcW w:w="2319" w:type="dxa"/>
            <w:vAlign w:val="center"/>
          </w:tcPr>
          <w:p w14:paraId="42CFF448">
            <w:pPr>
              <w:pStyle w:val="7"/>
            </w:pPr>
          </w:p>
        </w:tc>
        <w:tc>
          <w:tcPr>
            <w:tcW w:w="2065" w:type="dxa"/>
            <w:vAlign w:val="center"/>
          </w:tcPr>
          <w:p w14:paraId="0E8B5D17">
            <w:pPr>
              <w:pStyle w:val="7"/>
            </w:pPr>
          </w:p>
        </w:tc>
        <w:tc>
          <w:tcPr>
            <w:tcW w:w="1633" w:type="dxa"/>
            <w:vAlign w:val="center"/>
          </w:tcPr>
          <w:p w14:paraId="3841A5B4">
            <w:pPr>
              <w:pStyle w:val="7"/>
            </w:pPr>
          </w:p>
        </w:tc>
        <w:tc>
          <w:tcPr>
            <w:tcW w:w="1794" w:type="dxa"/>
            <w:vAlign w:val="center"/>
          </w:tcPr>
          <w:p w14:paraId="4DAEA044">
            <w:pPr>
              <w:pStyle w:val="7"/>
            </w:pPr>
          </w:p>
        </w:tc>
      </w:tr>
      <w:tr w14:paraId="190A5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</w:tcPr>
          <w:p w14:paraId="1D7E6741">
            <w:pPr>
              <w:pStyle w:val="7"/>
            </w:pPr>
          </w:p>
        </w:tc>
        <w:tc>
          <w:tcPr>
            <w:tcW w:w="2319" w:type="dxa"/>
          </w:tcPr>
          <w:p w14:paraId="43BB096B">
            <w:pPr>
              <w:pStyle w:val="7"/>
            </w:pPr>
          </w:p>
        </w:tc>
        <w:tc>
          <w:tcPr>
            <w:tcW w:w="2065" w:type="dxa"/>
          </w:tcPr>
          <w:p w14:paraId="3F5E3A47">
            <w:pPr>
              <w:pStyle w:val="7"/>
            </w:pPr>
          </w:p>
        </w:tc>
        <w:tc>
          <w:tcPr>
            <w:tcW w:w="1633" w:type="dxa"/>
          </w:tcPr>
          <w:p w14:paraId="1187AF84">
            <w:pPr>
              <w:pStyle w:val="7"/>
            </w:pPr>
          </w:p>
        </w:tc>
        <w:tc>
          <w:tcPr>
            <w:tcW w:w="1794" w:type="dxa"/>
          </w:tcPr>
          <w:p w14:paraId="699E28A4">
            <w:pPr>
              <w:pStyle w:val="7"/>
            </w:pPr>
          </w:p>
        </w:tc>
      </w:tr>
      <w:tr w14:paraId="3D9A9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</w:tcPr>
          <w:p w14:paraId="3AACB63D">
            <w:pPr>
              <w:pStyle w:val="7"/>
            </w:pPr>
          </w:p>
        </w:tc>
        <w:tc>
          <w:tcPr>
            <w:tcW w:w="2319" w:type="dxa"/>
          </w:tcPr>
          <w:p w14:paraId="5D9910B6">
            <w:pPr>
              <w:pStyle w:val="7"/>
            </w:pPr>
          </w:p>
        </w:tc>
        <w:tc>
          <w:tcPr>
            <w:tcW w:w="2065" w:type="dxa"/>
          </w:tcPr>
          <w:p w14:paraId="11560872">
            <w:pPr>
              <w:pStyle w:val="7"/>
            </w:pPr>
          </w:p>
        </w:tc>
        <w:tc>
          <w:tcPr>
            <w:tcW w:w="1633" w:type="dxa"/>
          </w:tcPr>
          <w:p w14:paraId="3A1A3F1E">
            <w:pPr>
              <w:pStyle w:val="7"/>
            </w:pPr>
          </w:p>
        </w:tc>
        <w:tc>
          <w:tcPr>
            <w:tcW w:w="1794" w:type="dxa"/>
          </w:tcPr>
          <w:p w14:paraId="77EE17DA">
            <w:pPr>
              <w:pStyle w:val="7"/>
            </w:pPr>
          </w:p>
        </w:tc>
      </w:tr>
      <w:tr w14:paraId="24B95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</w:tcPr>
          <w:p w14:paraId="6E90BF0B">
            <w:pPr>
              <w:pStyle w:val="7"/>
            </w:pPr>
          </w:p>
        </w:tc>
        <w:tc>
          <w:tcPr>
            <w:tcW w:w="2319" w:type="dxa"/>
          </w:tcPr>
          <w:p w14:paraId="4243A81F">
            <w:pPr>
              <w:pStyle w:val="7"/>
            </w:pPr>
          </w:p>
        </w:tc>
        <w:tc>
          <w:tcPr>
            <w:tcW w:w="2065" w:type="dxa"/>
          </w:tcPr>
          <w:p w14:paraId="4D978CD1">
            <w:pPr>
              <w:pStyle w:val="7"/>
            </w:pPr>
          </w:p>
        </w:tc>
        <w:tc>
          <w:tcPr>
            <w:tcW w:w="1633" w:type="dxa"/>
          </w:tcPr>
          <w:p w14:paraId="35DDC887">
            <w:pPr>
              <w:pStyle w:val="7"/>
            </w:pPr>
          </w:p>
        </w:tc>
        <w:tc>
          <w:tcPr>
            <w:tcW w:w="1794" w:type="dxa"/>
          </w:tcPr>
          <w:p w14:paraId="6968B748">
            <w:pPr>
              <w:pStyle w:val="7"/>
            </w:pPr>
          </w:p>
        </w:tc>
      </w:tr>
      <w:tr w14:paraId="77178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</w:tcPr>
          <w:p w14:paraId="33E0AEF2">
            <w:pPr>
              <w:pStyle w:val="7"/>
            </w:pPr>
          </w:p>
        </w:tc>
        <w:tc>
          <w:tcPr>
            <w:tcW w:w="2319" w:type="dxa"/>
          </w:tcPr>
          <w:p w14:paraId="7A9192CC">
            <w:pPr>
              <w:pStyle w:val="7"/>
            </w:pPr>
          </w:p>
        </w:tc>
        <w:tc>
          <w:tcPr>
            <w:tcW w:w="2065" w:type="dxa"/>
          </w:tcPr>
          <w:p w14:paraId="7A87F683">
            <w:pPr>
              <w:pStyle w:val="7"/>
            </w:pPr>
          </w:p>
        </w:tc>
        <w:tc>
          <w:tcPr>
            <w:tcW w:w="1633" w:type="dxa"/>
          </w:tcPr>
          <w:p w14:paraId="03028E63">
            <w:pPr>
              <w:pStyle w:val="7"/>
            </w:pPr>
          </w:p>
        </w:tc>
        <w:tc>
          <w:tcPr>
            <w:tcW w:w="1794" w:type="dxa"/>
          </w:tcPr>
          <w:p w14:paraId="6C5BE2B5">
            <w:pPr>
              <w:pStyle w:val="7"/>
            </w:pPr>
          </w:p>
        </w:tc>
      </w:tr>
      <w:tr w14:paraId="68798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</w:tcPr>
          <w:p w14:paraId="0AEB5F5A">
            <w:pPr>
              <w:pStyle w:val="7"/>
            </w:pPr>
          </w:p>
        </w:tc>
        <w:tc>
          <w:tcPr>
            <w:tcW w:w="2319" w:type="dxa"/>
          </w:tcPr>
          <w:p w14:paraId="1E592ADB">
            <w:pPr>
              <w:pStyle w:val="7"/>
            </w:pPr>
          </w:p>
        </w:tc>
        <w:tc>
          <w:tcPr>
            <w:tcW w:w="2065" w:type="dxa"/>
          </w:tcPr>
          <w:p w14:paraId="77B6F118">
            <w:pPr>
              <w:pStyle w:val="7"/>
            </w:pPr>
          </w:p>
        </w:tc>
        <w:tc>
          <w:tcPr>
            <w:tcW w:w="1633" w:type="dxa"/>
          </w:tcPr>
          <w:p w14:paraId="59B7D5E4">
            <w:pPr>
              <w:pStyle w:val="7"/>
            </w:pPr>
          </w:p>
        </w:tc>
        <w:tc>
          <w:tcPr>
            <w:tcW w:w="1794" w:type="dxa"/>
          </w:tcPr>
          <w:p w14:paraId="774F883D">
            <w:pPr>
              <w:pStyle w:val="7"/>
            </w:pPr>
          </w:p>
        </w:tc>
      </w:tr>
      <w:tr w14:paraId="5F324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</w:tcPr>
          <w:p w14:paraId="38310047">
            <w:pPr>
              <w:pStyle w:val="7"/>
            </w:pPr>
          </w:p>
        </w:tc>
        <w:tc>
          <w:tcPr>
            <w:tcW w:w="2319" w:type="dxa"/>
          </w:tcPr>
          <w:p w14:paraId="4A398EB3">
            <w:pPr>
              <w:pStyle w:val="7"/>
            </w:pPr>
          </w:p>
        </w:tc>
        <w:tc>
          <w:tcPr>
            <w:tcW w:w="2065" w:type="dxa"/>
          </w:tcPr>
          <w:p w14:paraId="2808FB96">
            <w:pPr>
              <w:pStyle w:val="7"/>
            </w:pPr>
          </w:p>
        </w:tc>
        <w:tc>
          <w:tcPr>
            <w:tcW w:w="1633" w:type="dxa"/>
          </w:tcPr>
          <w:p w14:paraId="1171D69A">
            <w:pPr>
              <w:pStyle w:val="7"/>
            </w:pPr>
          </w:p>
        </w:tc>
        <w:tc>
          <w:tcPr>
            <w:tcW w:w="1794" w:type="dxa"/>
          </w:tcPr>
          <w:p w14:paraId="7ECEF9D7">
            <w:pPr>
              <w:pStyle w:val="7"/>
            </w:pPr>
          </w:p>
        </w:tc>
      </w:tr>
      <w:tr w14:paraId="5543F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967" w:type="dxa"/>
          </w:tcPr>
          <w:p w14:paraId="42480ADE">
            <w:pPr>
              <w:pStyle w:val="7"/>
            </w:pPr>
          </w:p>
        </w:tc>
        <w:tc>
          <w:tcPr>
            <w:tcW w:w="2319" w:type="dxa"/>
          </w:tcPr>
          <w:p w14:paraId="2D398E4D">
            <w:pPr>
              <w:pStyle w:val="7"/>
            </w:pPr>
          </w:p>
        </w:tc>
        <w:tc>
          <w:tcPr>
            <w:tcW w:w="2065" w:type="dxa"/>
          </w:tcPr>
          <w:p w14:paraId="72CDE53C">
            <w:pPr>
              <w:pStyle w:val="7"/>
            </w:pPr>
          </w:p>
        </w:tc>
        <w:tc>
          <w:tcPr>
            <w:tcW w:w="1633" w:type="dxa"/>
          </w:tcPr>
          <w:p w14:paraId="00DD1E47">
            <w:pPr>
              <w:pStyle w:val="7"/>
            </w:pPr>
          </w:p>
        </w:tc>
        <w:tc>
          <w:tcPr>
            <w:tcW w:w="1794" w:type="dxa"/>
          </w:tcPr>
          <w:p w14:paraId="62244BAD">
            <w:pPr>
              <w:pStyle w:val="7"/>
            </w:pPr>
          </w:p>
        </w:tc>
      </w:tr>
    </w:tbl>
    <w:p w14:paraId="2944281C">
      <w:pPr>
        <w:pStyle w:val="5"/>
        <w:spacing w:line="500" w:lineRule="exact"/>
        <w:ind w:left="140" w:firstLine="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1、本表须按“第三章招标内容及要求”中所列技术要求进行比较和响应；</w:t>
      </w:r>
    </w:p>
    <w:p w14:paraId="35DEC048">
      <w:pPr>
        <w:pStyle w:val="5"/>
        <w:spacing w:line="500" w:lineRule="exact"/>
        <w:ind w:left="140" w:firstLine="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 xml:space="preserve"> 2、该表必须按照招标文件要求逐条如实填写，且提供证明材料佐证，标注页码，根据情况在“偏离情况”项填写正偏离或负偏离或无偏离，在“说明”项填写正偏离或负偏离原因。</w:t>
      </w:r>
    </w:p>
    <w:p w14:paraId="48BD0E0F">
      <w:pPr>
        <w:pStyle w:val="5"/>
        <w:spacing w:line="500" w:lineRule="exact"/>
        <w:ind w:left="140" w:firstLine="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>3、该表可扩展。</w:t>
      </w:r>
    </w:p>
    <w:p w14:paraId="749329E9">
      <w:pPr>
        <w:adjustRightInd w:val="0"/>
        <w:snapToGrid w:val="0"/>
        <w:spacing w:line="500" w:lineRule="exact"/>
        <w:jc w:val="left"/>
        <w:rPr>
          <w:rFonts w:ascii="宋体" w:hAnsi="宋体" w:cs="宋体"/>
        </w:rPr>
      </w:pPr>
    </w:p>
    <w:p w14:paraId="6210B192">
      <w:pPr>
        <w:adjustRightInd w:val="0"/>
        <w:snapToGrid w:val="0"/>
        <w:spacing w:line="500" w:lineRule="exact"/>
        <w:jc w:val="left"/>
        <w:rPr>
          <w:rFonts w:ascii="宋体" w:hAnsi="宋体" w:cs="宋体"/>
          <w:u w:val="single"/>
        </w:rPr>
      </w:pPr>
      <w:r>
        <w:rPr>
          <w:rFonts w:hint="eastAsia" w:ascii="宋体" w:hAnsi="宋体" w:cs="宋体"/>
        </w:rPr>
        <w:t>供应商（单位名称及公章）：</w:t>
      </w:r>
    </w:p>
    <w:p w14:paraId="19607B28">
      <w:pPr>
        <w:adjustRightInd w:val="0"/>
        <w:snapToGrid w:val="0"/>
        <w:spacing w:line="500" w:lineRule="exact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法定代表人或被授权人（签字或盖章）：</w:t>
      </w:r>
    </w:p>
    <w:p w14:paraId="26B8D533">
      <w:pPr>
        <w:adjustRightInd w:val="0"/>
        <w:snapToGrid w:val="0"/>
        <w:spacing w:line="500" w:lineRule="exact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日    期：年    月    日</w:t>
      </w:r>
    </w:p>
    <w:p w14:paraId="3828C859"/>
    <w:p w14:paraId="77B924C6">
      <w:bookmarkStart w:id="6" w:name="_Toc24830"/>
      <w:r>
        <w:rPr>
          <w:rFonts w:hint="eastAsia"/>
        </w:rPr>
        <w:br w:type="page"/>
      </w:r>
    </w:p>
    <w:p w14:paraId="65FAB2E6">
      <w:pPr>
        <w:spacing w:line="500" w:lineRule="exact"/>
        <w:jc w:val="lef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表2、商务要求响应说明（参照第三章商务条款）</w:t>
      </w:r>
    </w:p>
    <w:tbl>
      <w:tblPr>
        <w:tblStyle w:val="9"/>
        <w:tblW w:w="875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530"/>
        <w:gridCol w:w="2419"/>
        <w:gridCol w:w="2568"/>
        <w:gridCol w:w="1266"/>
      </w:tblGrid>
      <w:tr w14:paraId="5EF003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975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6183892D">
            <w:r>
              <w:rPr>
                <w:rFonts w:hint="eastAsia"/>
              </w:rPr>
              <w:t>序号</w:t>
            </w:r>
          </w:p>
        </w:tc>
        <w:tc>
          <w:tcPr>
            <w:tcW w:w="1530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047FE22C">
            <w:r>
              <w:rPr>
                <w:rFonts w:hint="eastAsia"/>
              </w:rPr>
              <w:t>条款名称</w:t>
            </w:r>
          </w:p>
        </w:tc>
        <w:tc>
          <w:tcPr>
            <w:tcW w:w="241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03D3DC66">
            <w:r>
              <w:rPr>
                <w:rFonts w:hint="eastAsia"/>
                <w:lang w:val="en-US" w:eastAsia="zh-CN"/>
              </w:rPr>
              <w:t>磋商</w:t>
            </w:r>
            <w:r>
              <w:rPr>
                <w:rFonts w:hint="eastAsia"/>
              </w:rPr>
              <w:t>文件商务要求</w:t>
            </w:r>
          </w:p>
        </w:tc>
        <w:tc>
          <w:tcPr>
            <w:tcW w:w="256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7F74B8C2">
            <w:r>
              <w:rPr>
                <w:rFonts w:hint="eastAsia"/>
                <w:lang w:val="en-US" w:eastAsia="zh-CN"/>
              </w:rPr>
              <w:t>磋商响应</w:t>
            </w:r>
            <w:r>
              <w:rPr>
                <w:rFonts w:hint="eastAsia"/>
              </w:rPr>
              <w:t>文件商务响应</w:t>
            </w:r>
          </w:p>
        </w:tc>
        <w:tc>
          <w:tcPr>
            <w:tcW w:w="1266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vAlign w:val="center"/>
          </w:tcPr>
          <w:p w14:paraId="0CEE1177">
            <w:r>
              <w:rPr>
                <w:rFonts w:hint="eastAsia"/>
              </w:rPr>
              <w:t>响应说明</w:t>
            </w:r>
          </w:p>
        </w:tc>
      </w:tr>
      <w:tr w14:paraId="312FF7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75" w:type="dxa"/>
            <w:tcBorders>
              <w:top w:val="single" w:color="auto" w:sz="2" w:space="0"/>
            </w:tcBorders>
            <w:vAlign w:val="center"/>
          </w:tcPr>
          <w:p w14:paraId="229887EF"/>
        </w:tc>
        <w:tc>
          <w:tcPr>
            <w:tcW w:w="1530" w:type="dxa"/>
            <w:tcBorders>
              <w:top w:val="single" w:color="auto" w:sz="2" w:space="0"/>
            </w:tcBorders>
            <w:vAlign w:val="center"/>
          </w:tcPr>
          <w:p w14:paraId="12A6EBFB"/>
        </w:tc>
        <w:tc>
          <w:tcPr>
            <w:tcW w:w="2419" w:type="dxa"/>
            <w:tcBorders>
              <w:top w:val="single" w:color="auto" w:sz="2" w:space="0"/>
            </w:tcBorders>
            <w:vAlign w:val="center"/>
          </w:tcPr>
          <w:p w14:paraId="6DFACFBF"/>
        </w:tc>
        <w:tc>
          <w:tcPr>
            <w:tcW w:w="2568" w:type="dxa"/>
            <w:tcBorders>
              <w:top w:val="single" w:color="auto" w:sz="2" w:space="0"/>
            </w:tcBorders>
            <w:vAlign w:val="center"/>
          </w:tcPr>
          <w:p w14:paraId="3341F4EF"/>
        </w:tc>
        <w:tc>
          <w:tcPr>
            <w:tcW w:w="1266" w:type="dxa"/>
            <w:tcBorders>
              <w:top w:val="single" w:color="auto" w:sz="2" w:space="0"/>
            </w:tcBorders>
            <w:vAlign w:val="center"/>
          </w:tcPr>
          <w:p w14:paraId="6D279579"/>
        </w:tc>
      </w:tr>
      <w:tr w14:paraId="76598C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75" w:type="dxa"/>
            <w:vAlign w:val="center"/>
          </w:tcPr>
          <w:p w14:paraId="1B8CB04C"/>
        </w:tc>
        <w:tc>
          <w:tcPr>
            <w:tcW w:w="1530" w:type="dxa"/>
            <w:vAlign w:val="center"/>
          </w:tcPr>
          <w:p w14:paraId="0CE2483E"/>
        </w:tc>
        <w:tc>
          <w:tcPr>
            <w:tcW w:w="2419" w:type="dxa"/>
            <w:vAlign w:val="center"/>
          </w:tcPr>
          <w:p w14:paraId="0EF20BAA"/>
        </w:tc>
        <w:tc>
          <w:tcPr>
            <w:tcW w:w="2568" w:type="dxa"/>
            <w:vAlign w:val="center"/>
          </w:tcPr>
          <w:p w14:paraId="78B31C5A"/>
        </w:tc>
        <w:tc>
          <w:tcPr>
            <w:tcW w:w="1266" w:type="dxa"/>
            <w:vAlign w:val="center"/>
          </w:tcPr>
          <w:p w14:paraId="084C5763"/>
        </w:tc>
      </w:tr>
      <w:tr w14:paraId="3734C9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75" w:type="dxa"/>
            <w:vAlign w:val="center"/>
          </w:tcPr>
          <w:p w14:paraId="2218F46C"/>
        </w:tc>
        <w:tc>
          <w:tcPr>
            <w:tcW w:w="1530" w:type="dxa"/>
            <w:vAlign w:val="center"/>
          </w:tcPr>
          <w:p w14:paraId="7F7DFD1F"/>
        </w:tc>
        <w:tc>
          <w:tcPr>
            <w:tcW w:w="2419" w:type="dxa"/>
            <w:vAlign w:val="center"/>
          </w:tcPr>
          <w:p w14:paraId="618E4916"/>
        </w:tc>
        <w:tc>
          <w:tcPr>
            <w:tcW w:w="2568" w:type="dxa"/>
            <w:vAlign w:val="center"/>
          </w:tcPr>
          <w:p w14:paraId="37051145"/>
        </w:tc>
        <w:tc>
          <w:tcPr>
            <w:tcW w:w="1266" w:type="dxa"/>
            <w:vAlign w:val="center"/>
          </w:tcPr>
          <w:p w14:paraId="4C016B5D"/>
        </w:tc>
      </w:tr>
      <w:tr w14:paraId="2FCC8D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75" w:type="dxa"/>
            <w:vAlign w:val="center"/>
          </w:tcPr>
          <w:p w14:paraId="0E6DDE7C"/>
        </w:tc>
        <w:tc>
          <w:tcPr>
            <w:tcW w:w="1530" w:type="dxa"/>
            <w:vAlign w:val="center"/>
          </w:tcPr>
          <w:p w14:paraId="7540C9F9"/>
        </w:tc>
        <w:tc>
          <w:tcPr>
            <w:tcW w:w="2419" w:type="dxa"/>
            <w:vAlign w:val="center"/>
          </w:tcPr>
          <w:p w14:paraId="3A307280"/>
        </w:tc>
        <w:tc>
          <w:tcPr>
            <w:tcW w:w="2568" w:type="dxa"/>
            <w:vAlign w:val="center"/>
          </w:tcPr>
          <w:p w14:paraId="687DA2E8"/>
        </w:tc>
        <w:tc>
          <w:tcPr>
            <w:tcW w:w="1266" w:type="dxa"/>
            <w:vAlign w:val="center"/>
          </w:tcPr>
          <w:p w14:paraId="58ECBEE0"/>
        </w:tc>
      </w:tr>
      <w:tr w14:paraId="356493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975" w:type="dxa"/>
            <w:vAlign w:val="center"/>
          </w:tcPr>
          <w:p w14:paraId="279DE980"/>
        </w:tc>
        <w:tc>
          <w:tcPr>
            <w:tcW w:w="1530" w:type="dxa"/>
            <w:vAlign w:val="center"/>
          </w:tcPr>
          <w:p w14:paraId="295C7C84"/>
        </w:tc>
        <w:tc>
          <w:tcPr>
            <w:tcW w:w="2419" w:type="dxa"/>
            <w:vAlign w:val="center"/>
          </w:tcPr>
          <w:p w14:paraId="42E84EE2"/>
        </w:tc>
        <w:tc>
          <w:tcPr>
            <w:tcW w:w="2568" w:type="dxa"/>
            <w:vAlign w:val="center"/>
          </w:tcPr>
          <w:p w14:paraId="364FC8DF"/>
        </w:tc>
        <w:tc>
          <w:tcPr>
            <w:tcW w:w="1266" w:type="dxa"/>
            <w:vAlign w:val="center"/>
          </w:tcPr>
          <w:p w14:paraId="78A8C7D9"/>
        </w:tc>
      </w:tr>
      <w:tr w14:paraId="5E416C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975" w:type="dxa"/>
            <w:vAlign w:val="center"/>
          </w:tcPr>
          <w:p w14:paraId="576F8A2B"/>
        </w:tc>
        <w:tc>
          <w:tcPr>
            <w:tcW w:w="1530" w:type="dxa"/>
            <w:vAlign w:val="center"/>
          </w:tcPr>
          <w:p w14:paraId="29C95C05"/>
        </w:tc>
        <w:tc>
          <w:tcPr>
            <w:tcW w:w="2419" w:type="dxa"/>
            <w:vAlign w:val="center"/>
          </w:tcPr>
          <w:p w14:paraId="0B3114D9"/>
        </w:tc>
        <w:tc>
          <w:tcPr>
            <w:tcW w:w="2568" w:type="dxa"/>
            <w:vAlign w:val="center"/>
          </w:tcPr>
          <w:p w14:paraId="41EEC8AD"/>
        </w:tc>
        <w:tc>
          <w:tcPr>
            <w:tcW w:w="1266" w:type="dxa"/>
            <w:vAlign w:val="center"/>
          </w:tcPr>
          <w:p w14:paraId="5100F682"/>
        </w:tc>
      </w:tr>
      <w:tr w14:paraId="7F3CBA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975" w:type="dxa"/>
            <w:vAlign w:val="center"/>
          </w:tcPr>
          <w:p w14:paraId="740260D8"/>
        </w:tc>
        <w:tc>
          <w:tcPr>
            <w:tcW w:w="1530" w:type="dxa"/>
            <w:vAlign w:val="center"/>
          </w:tcPr>
          <w:p w14:paraId="0CB776B7"/>
        </w:tc>
        <w:tc>
          <w:tcPr>
            <w:tcW w:w="2419" w:type="dxa"/>
            <w:vAlign w:val="center"/>
          </w:tcPr>
          <w:p w14:paraId="513547C7"/>
        </w:tc>
        <w:tc>
          <w:tcPr>
            <w:tcW w:w="2568" w:type="dxa"/>
            <w:vAlign w:val="center"/>
          </w:tcPr>
          <w:p w14:paraId="51DA2E8D"/>
        </w:tc>
        <w:tc>
          <w:tcPr>
            <w:tcW w:w="1266" w:type="dxa"/>
            <w:vAlign w:val="center"/>
          </w:tcPr>
          <w:p w14:paraId="52D9DC0F"/>
        </w:tc>
      </w:tr>
      <w:tr w14:paraId="4C9E0C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8" w:hRule="atLeast"/>
          <w:jc w:val="center"/>
        </w:trPr>
        <w:tc>
          <w:tcPr>
            <w:tcW w:w="975" w:type="dxa"/>
            <w:vAlign w:val="center"/>
          </w:tcPr>
          <w:p w14:paraId="56614043">
            <w:r>
              <w:rPr>
                <w:rFonts w:hint="eastAsia"/>
              </w:rPr>
              <w:t>备注</w:t>
            </w:r>
          </w:p>
        </w:tc>
        <w:tc>
          <w:tcPr>
            <w:tcW w:w="7783" w:type="dxa"/>
            <w:gridSpan w:val="4"/>
            <w:vAlign w:val="center"/>
          </w:tcPr>
          <w:p w14:paraId="093A7033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1．商务要求不允许负偏离。</w:t>
            </w:r>
          </w:p>
          <w:p w14:paraId="385CCB61">
            <w:pPr>
              <w:spacing w:line="360" w:lineRule="auto"/>
              <w:jc w:val="left"/>
            </w:pPr>
            <w:r>
              <w:rPr>
                <w:rFonts w:hint="eastAsia"/>
              </w:rPr>
              <w:t>2.响应说明填写“完全接受”、“不能接受”、“有条件接受”，对于需要供应商填报的内容，以及“不能接受”或“有条件接受”的条款，则应写明该条款名称及条款明细、以及供应商所能接受的条件。</w:t>
            </w:r>
          </w:p>
          <w:p w14:paraId="73B4DD63">
            <w:pPr>
              <w:spacing w:line="360" w:lineRule="auto"/>
            </w:pPr>
            <w:r>
              <w:rPr>
                <w:rFonts w:hint="eastAsia"/>
              </w:rPr>
              <w:t>3．根据《政府采购货物和服务招标投标管理办法》（财政部87号令）第六十三条，若投标文件含有采购人不能接受的附加条件的，投标无效。</w:t>
            </w:r>
          </w:p>
        </w:tc>
      </w:tr>
    </w:tbl>
    <w:p w14:paraId="3E4C2DB5">
      <w:pPr>
        <w:spacing w:line="500" w:lineRule="exact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bCs/>
          <w:color w:val="000000"/>
        </w:rPr>
        <w:t>声明：除上表所列的合同条款外，招标文件中的其他合同条款我方均完全接受。</w:t>
      </w:r>
    </w:p>
    <w:p w14:paraId="4B9C286F">
      <w:pPr>
        <w:adjustRightInd w:val="0"/>
        <w:snapToGrid w:val="0"/>
        <w:spacing w:line="500" w:lineRule="exact"/>
        <w:jc w:val="left"/>
        <w:rPr>
          <w:rFonts w:ascii="宋体" w:hAnsi="宋体" w:cs="宋体"/>
        </w:rPr>
      </w:pPr>
    </w:p>
    <w:p w14:paraId="1C62FCAC">
      <w:pPr>
        <w:adjustRightInd w:val="0"/>
        <w:snapToGrid w:val="0"/>
        <w:spacing w:line="500" w:lineRule="exact"/>
        <w:jc w:val="right"/>
        <w:rPr>
          <w:rFonts w:ascii="宋体" w:hAnsi="宋体" w:cs="宋体"/>
          <w:b/>
          <w:bCs/>
          <w:u w:val="single"/>
        </w:rPr>
      </w:pPr>
      <w:r>
        <w:rPr>
          <w:rFonts w:hint="eastAsia" w:ascii="宋体" w:hAnsi="宋体" w:cs="宋体"/>
          <w:b/>
          <w:bCs/>
        </w:rPr>
        <w:t>供应商（单位名称及公章）：</w:t>
      </w:r>
    </w:p>
    <w:p w14:paraId="7DB9F763">
      <w:pPr>
        <w:adjustRightInd w:val="0"/>
        <w:snapToGrid w:val="0"/>
        <w:spacing w:line="500" w:lineRule="exact"/>
        <w:jc w:val="right"/>
        <w:rPr>
          <w:rFonts w:ascii="宋体" w:hAnsi="宋体" w:cs="宋体"/>
          <w:b/>
          <w:bCs/>
          <w:color w:val="000000"/>
        </w:rPr>
      </w:pPr>
      <w:r>
        <w:rPr>
          <w:rFonts w:hint="eastAsia" w:ascii="宋体" w:hAnsi="宋体" w:cs="宋体"/>
          <w:b/>
          <w:bCs/>
        </w:rPr>
        <w:t>法定</w:t>
      </w:r>
      <w:r>
        <w:rPr>
          <w:rFonts w:hint="eastAsia" w:ascii="宋体" w:hAnsi="宋体" w:cs="宋体"/>
          <w:b/>
          <w:bCs/>
          <w:color w:val="000000"/>
        </w:rPr>
        <w:t>代表人或被授权人（签字或盖章）：</w:t>
      </w:r>
    </w:p>
    <w:p w14:paraId="1418EE36">
      <w:pPr>
        <w:adjustRightInd w:val="0"/>
        <w:snapToGrid w:val="0"/>
        <w:spacing w:line="500" w:lineRule="exact"/>
        <w:rPr>
          <w:rFonts w:ascii="宋体" w:hAnsi="宋体" w:cs="宋体"/>
          <w:b/>
          <w:bCs/>
          <w:color w:val="000000"/>
        </w:rPr>
      </w:pPr>
      <w:r>
        <w:rPr>
          <w:rFonts w:hint="eastAsia" w:ascii="宋体" w:hAnsi="宋体" w:cs="宋体"/>
          <w:b/>
          <w:bCs/>
          <w:color w:val="000000"/>
        </w:rPr>
        <w:t xml:space="preserve">                                       日    期：  年   月   日</w:t>
      </w:r>
    </w:p>
    <w:p w14:paraId="2DFEA16E">
      <w:r>
        <w:rPr>
          <w:rFonts w:hint="eastAsia"/>
        </w:rPr>
        <w:br w:type="page"/>
      </w:r>
    </w:p>
    <w:bookmarkEnd w:id="6"/>
    <w:p w14:paraId="7BB9A616">
      <w:pPr>
        <w:pStyle w:val="4"/>
        <w:spacing w:line="500" w:lineRule="exact"/>
        <w:jc w:val="center"/>
        <w:rPr>
          <w:rFonts w:ascii="宋体" w:hAnsi="宋体" w:cs="宋体"/>
          <w:sz w:val="28"/>
          <w:szCs w:val="28"/>
        </w:rPr>
      </w:pPr>
      <w:bookmarkStart w:id="7" w:name="_Toc258"/>
      <w:bookmarkStart w:id="8" w:name="_Toc1541"/>
      <w:bookmarkStart w:id="9" w:name="_Toc4358"/>
      <w:bookmarkStart w:id="10" w:name="_Toc30071"/>
      <w:bookmarkStart w:id="11" w:name="_Toc4907"/>
      <w:bookmarkStart w:id="12" w:name="_Toc31510"/>
      <w:bookmarkStart w:id="13" w:name="_Toc9339"/>
      <w:r>
        <w:rPr>
          <w:rFonts w:hint="eastAsia" w:ascii="宋体" w:hAnsi="宋体" w:cs="宋体"/>
          <w:sz w:val="28"/>
          <w:szCs w:val="28"/>
        </w:rPr>
        <w:t xml:space="preserve">第六部分  </w:t>
      </w:r>
      <w:bookmarkEnd w:id="7"/>
      <w:r>
        <w:rPr>
          <w:rFonts w:hint="eastAsia" w:ascii="宋体" w:hAnsi="宋体" w:cs="宋体"/>
          <w:sz w:val="28"/>
          <w:szCs w:val="28"/>
        </w:rPr>
        <w:t>投标方案</w:t>
      </w:r>
      <w:bookmarkEnd w:id="8"/>
      <w:bookmarkEnd w:id="9"/>
      <w:bookmarkEnd w:id="10"/>
      <w:bookmarkEnd w:id="11"/>
      <w:bookmarkEnd w:id="12"/>
      <w:bookmarkEnd w:id="13"/>
    </w:p>
    <w:p w14:paraId="0DBAC637">
      <w:pPr>
        <w:spacing w:line="500" w:lineRule="exact"/>
        <w:rPr>
          <w:rFonts w:ascii="宋体" w:hAnsi="宋体" w:cs="宋体"/>
          <w:b/>
          <w:bCs/>
          <w:color w:val="000000"/>
        </w:rPr>
      </w:pPr>
    </w:p>
    <w:p w14:paraId="2657071B">
      <w:pPr>
        <w:spacing w:line="500" w:lineRule="exact"/>
        <w:rPr>
          <w:rFonts w:ascii="宋体" w:hAnsi="宋体" w:cs="宋体"/>
          <w:szCs w:val="21"/>
          <w:highlight w:val="yellow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供应商可根据评审办法中履约能力及服务要求自行编写，格式不限；</w:t>
      </w:r>
    </w:p>
    <w:p w14:paraId="3DA64EA9">
      <w:pPr>
        <w:rPr>
          <w:highlight w:val="yellow"/>
        </w:rPr>
      </w:pPr>
    </w:p>
    <w:p w14:paraId="039AE821">
      <w:r>
        <w:rPr>
          <w:rFonts w:hint="eastAsia"/>
        </w:rPr>
        <w:t xml:space="preserve">  </w:t>
      </w:r>
    </w:p>
    <w:p w14:paraId="68BCED43">
      <w:pPr>
        <w:rPr>
          <w:color w:val="000000"/>
        </w:rPr>
      </w:pPr>
      <w:r>
        <w:rPr>
          <w:rFonts w:hint="eastAsia"/>
        </w:rPr>
        <w:t xml:space="preserve">                      </w:t>
      </w:r>
      <w:r>
        <w:rPr>
          <w:rFonts w:hint="eastAsia"/>
          <w:color w:val="000000"/>
        </w:rPr>
        <w:t xml:space="preserve"> </w:t>
      </w:r>
    </w:p>
    <w:p w14:paraId="7FF32977">
      <w:r>
        <w:rPr>
          <w:rFonts w:hint="eastAsia"/>
        </w:rPr>
        <w:br w:type="page"/>
      </w:r>
    </w:p>
    <w:p w14:paraId="55D52966">
      <w:pPr>
        <w:pStyle w:val="4"/>
        <w:spacing w:line="500" w:lineRule="exact"/>
        <w:ind w:firstLine="562"/>
        <w:jc w:val="center"/>
        <w:rPr>
          <w:rFonts w:ascii="宋体" w:hAnsi="宋体" w:cs="宋体"/>
          <w:sz w:val="28"/>
          <w:szCs w:val="28"/>
        </w:rPr>
      </w:pPr>
      <w:bookmarkStart w:id="14" w:name="_Toc11111"/>
      <w:bookmarkStart w:id="15" w:name="_Toc5858"/>
      <w:bookmarkStart w:id="16" w:name="_Toc28836"/>
      <w:bookmarkStart w:id="17" w:name="_Toc27311"/>
      <w:bookmarkStart w:id="18" w:name="_Toc1060"/>
      <w:bookmarkStart w:id="19" w:name="_Toc19340"/>
      <w:r>
        <w:rPr>
          <w:rFonts w:hint="eastAsia" w:ascii="宋体" w:hAnsi="宋体" w:cs="宋体"/>
          <w:sz w:val="28"/>
          <w:szCs w:val="28"/>
        </w:rPr>
        <w:t>第七部分  质量保障措施</w:t>
      </w:r>
      <w:bookmarkEnd w:id="14"/>
      <w:bookmarkEnd w:id="15"/>
      <w:bookmarkEnd w:id="16"/>
      <w:bookmarkEnd w:id="17"/>
      <w:bookmarkEnd w:id="18"/>
      <w:bookmarkEnd w:id="19"/>
    </w:p>
    <w:p w14:paraId="11007DC4">
      <w:pPr>
        <w:spacing w:line="500" w:lineRule="exact"/>
        <w:rPr>
          <w:rFonts w:ascii="宋体" w:hAnsi="宋体" w:cs="宋体"/>
          <w:b/>
          <w:bCs/>
          <w:color w:val="000000"/>
        </w:rPr>
      </w:pPr>
    </w:p>
    <w:p w14:paraId="1942CF83"/>
    <w:p w14:paraId="46A916BC">
      <w:pPr>
        <w:jc w:val="left"/>
      </w:pPr>
      <w:bookmarkStart w:id="20" w:name="_Toc11540"/>
      <w:bookmarkStart w:id="21" w:name="_Toc3034"/>
      <w:bookmarkStart w:id="22" w:name="_Toc24882"/>
      <w:bookmarkStart w:id="23" w:name="_Toc6020"/>
      <w:bookmarkStart w:id="24" w:name="_Toc8494"/>
      <w:bookmarkStart w:id="25" w:name="_Toc12793"/>
      <w:bookmarkStart w:id="26" w:name="_Toc11410"/>
      <w:bookmarkStart w:id="27" w:name="_Toc30983"/>
      <w:r>
        <w:rPr>
          <w:rFonts w:hint="eastAsia" w:ascii="宋体" w:hAnsi="宋体" w:cs="宋体"/>
          <w:b/>
          <w:bCs/>
          <w:color w:val="000000"/>
          <w:szCs w:val="21"/>
        </w:rPr>
        <w:t>供应商可根据评审办法自行编写，格式不限；</w:t>
      </w:r>
      <w:r>
        <w:rPr>
          <w:rFonts w:hint="eastAsia"/>
        </w:rPr>
        <w:br w:type="page"/>
      </w:r>
    </w:p>
    <w:p w14:paraId="3218B935">
      <w:pPr>
        <w:pStyle w:val="4"/>
        <w:spacing w:line="500" w:lineRule="exact"/>
        <w:ind w:firstLine="562"/>
        <w:jc w:val="center"/>
        <w:rPr>
          <w:rFonts w:ascii="宋体" w:hAnsi="宋体" w:cs="宋体"/>
          <w:sz w:val="28"/>
          <w:szCs w:val="28"/>
        </w:rPr>
      </w:pPr>
      <w:bookmarkStart w:id="28" w:name="_Toc8059"/>
      <w:bookmarkStart w:id="29" w:name="_Toc24797"/>
      <w:bookmarkStart w:id="30" w:name="_Toc4387"/>
      <w:bookmarkStart w:id="31" w:name="_Toc23605"/>
      <w:bookmarkStart w:id="32" w:name="_Toc10185"/>
      <w:bookmarkStart w:id="33" w:name="_Toc12952"/>
      <w:r>
        <w:rPr>
          <w:rFonts w:hint="eastAsia" w:ascii="宋体" w:hAnsi="宋体" w:cs="宋体"/>
          <w:sz w:val="28"/>
          <w:szCs w:val="28"/>
        </w:rPr>
        <w:t>第八部分  供应商业绩一览表</w:t>
      </w:r>
      <w:bookmarkEnd w:id="20"/>
      <w:bookmarkEnd w:id="21"/>
      <w:bookmarkEnd w:id="22"/>
      <w:bookmarkEnd w:id="23"/>
      <w:bookmarkEnd w:id="28"/>
      <w:bookmarkEnd w:id="29"/>
      <w:bookmarkEnd w:id="30"/>
      <w:bookmarkEnd w:id="31"/>
      <w:bookmarkEnd w:id="32"/>
      <w:bookmarkEnd w:id="33"/>
    </w:p>
    <w:p w14:paraId="63EEC03D"/>
    <w:tbl>
      <w:tblPr>
        <w:tblStyle w:val="9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4D71D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7772B1F2">
            <w:r>
              <w:rPr>
                <w:rFonts w:hint="eastAsia"/>
              </w:rPr>
              <w:t>年份</w:t>
            </w:r>
          </w:p>
        </w:tc>
        <w:tc>
          <w:tcPr>
            <w:tcW w:w="1508" w:type="dxa"/>
            <w:vAlign w:val="center"/>
          </w:tcPr>
          <w:p w14:paraId="21785CBD">
            <w:r>
              <w:rPr>
                <w:rFonts w:hint="eastAsia"/>
              </w:rPr>
              <w:t>用户名称</w:t>
            </w:r>
          </w:p>
        </w:tc>
        <w:tc>
          <w:tcPr>
            <w:tcW w:w="1382" w:type="dxa"/>
            <w:vAlign w:val="center"/>
          </w:tcPr>
          <w:p w14:paraId="2FDBBE5C">
            <w:r>
              <w:rPr>
                <w:rFonts w:hint="eastAsia"/>
              </w:rPr>
              <w:t>项目名称</w:t>
            </w:r>
          </w:p>
        </w:tc>
        <w:tc>
          <w:tcPr>
            <w:tcW w:w="1399" w:type="dxa"/>
            <w:vAlign w:val="center"/>
          </w:tcPr>
          <w:p w14:paraId="11DEA93C">
            <w:r>
              <w:rPr>
                <w:rFonts w:hint="eastAsia"/>
              </w:rPr>
              <w:t>完成时间</w:t>
            </w:r>
          </w:p>
        </w:tc>
        <w:tc>
          <w:tcPr>
            <w:tcW w:w="1485" w:type="dxa"/>
            <w:vAlign w:val="center"/>
          </w:tcPr>
          <w:p w14:paraId="4199D5C9">
            <w:r>
              <w:rPr>
                <w:rFonts w:hint="eastAsia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58D1F0B1">
            <w:r>
              <w:rPr>
                <w:rFonts w:hint="eastAsia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7CB7497">
            <w:r>
              <w:rPr>
                <w:rFonts w:hint="eastAsia"/>
              </w:rPr>
              <w:t>备注</w:t>
            </w:r>
          </w:p>
        </w:tc>
      </w:tr>
      <w:tr w14:paraId="0E88C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F908082"/>
        </w:tc>
        <w:tc>
          <w:tcPr>
            <w:tcW w:w="1508" w:type="dxa"/>
            <w:vAlign w:val="center"/>
          </w:tcPr>
          <w:p w14:paraId="1F8E04F6"/>
        </w:tc>
        <w:tc>
          <w:tcPr>
            <w:tcW w:w="1382" w:type="dxa"/>
            <w:vAlign w:val="center"/>
          </w:tcPr>
          <w:p w14:paraId="7AA649EA"/>
        </w:tc>
        <w:tc>
          <w:tcPr>
            <w:tcW w:w="1399" w:type="dxa"/>
            <w:vAlign w:val="center"/>
          </w:tcPr>
          <w:p w14:paraId="69BCE271"/>
        </w:tc>
        <w:tc>
          <w:tcPr>
            <w:tcW w:w="1485" w:type="dxa"/>
            <w:vAlign w:val="center"/>
          </w:tcPr>
          <w:p w14:paraId="731234CE"/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66253012"/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A99F5DC"/>
        </w:tc>
      </w:tr>
      <w:tr w14:paraId="668F8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05A1693"/>
        </w:tc>
        <w:tc>
          <w:tcPr>
            <w:tcW w:w="1508" w:type="dxa"/>
            <w:vAlign w:val="center"/>
          </w:tcPr>
          <w:p w14:paraId="7534F7F9"/>
        </w:tc>
        <w:tc>
          <w:tcPr>
            <w:tcW w:w="1382" w:type="dxa"/>
            <w:vAlign w:val="center"/>
          </w:tcPr>
          <w:p w14:paraId="4F5427F2"/>
        </w:tc>
        <w:tc>
          <w:tcPr>
            <w:tcW w:w="1399" w:type="dxa"/>
            <w:vAlign w:val="center"/>
          </w:tcPr>
          <w:p w14:paraId="632A433A"/>
        </w:tc>
        <w:tc>
          <w:tcPr>
            <w:tcW w:w="1485" w:type="dxa"/>
            <w:vAlign w:val="center"/>
          </w:tcPr>
          <w:p w14:paraId="54575BF1"/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67AD4A34"/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E59E014"/>
        </w:tc>
      </w:tr>
      <w:tr w14:paraId="0DC3F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BF5B284"/>
        </w:tc>
        <w:tc>
          <w:tcPr>
            <w:tcW w:w="1508" w:type="dxa"/>
            <w:vAlign w:val="center"/>
          </w:tcPr>
          <w:p w14:paraId="291FA223"/>
        </w:tc>
        <w:tc>
          <w:tcPr>
            <w:tcW w:w="1382" w:type="dxa"/>
            <w:vAlign w:val="center"/>
          </w:tcPr>
          <w:p w14:paraId="27C9C8A6"/>
        </w:tc>
        <w:tc>
          <w:tcPr>
            <w:tcW w:w="1399" w:type="dxa"/>
            <w:vAlign w:val="center"/>
          </w:tcPr>
          <w:p w14:paraId="6E6C785F"/>
        </w:tc>
        <w:tc>
          <w:tcPr>
            <w:tcW w:w="1485" w:type="dxa"/>
            <w:vAlign w:val="center"/>
          </w:tcPr>
          <w:p w14:paraId="7D85530F"/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4C9FD190"/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CA17C2A"/>
        </w:tc>
      </w:tr>
      <w:tr w14:paraId="79415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858F28A"/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52C4E4CD"/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598C8453"/>
        </w:tc>
        <w:tc>
          <w:tcPr>
            <w:tcW w:w="1399" w:type="dxa"/>
            <w:vAlign w:val="center"/>
          </w:tcPr>
          <w:p w14:paraId="6357F8BB"/>
        </w:tc>
        <w:tc>
          <w:tcPr>
            <w:tcW w:w="1485" w:type="dxa"/>
            <w:vAlign w:val="center"/>
          </w:tcPr>
          <w:p w14:paraId="3FC4536D"/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52A8DC00"/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426E5CD"/>
        </w:tc>
      </w:tr>
      <w:tr w14:paraId="50D2B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28D57CA5"/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963275"/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A6DA2E"/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06B57D"/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1F10D2"/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7493CD"/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3714689"/>
        </w:tc>
      </w:tr>
      <w:tr w14:paraId="43402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449FC817"/>
        </w:tc>
        <w:tc>
          <w:tcPr>
            <w:tcW w:w="1508" w:type="dxa"/>
            <w:vAlign w:val="center"/>
          </w:tcPr>
          <w:p w14:paraId="3EF33F45"/>
        </w:tc>
        <w:tc>
          <w:tcPr>
            <w:tcW w:w="1382" w:type="dxa"/>
            <w:vAlign w:val="center"/>
          </w:tcPr>
          <w:p w14:paraId="565C08ED"/>
        </w:tc>
        <w:tc>
          <w:tcPr>
            <w:tcW w:w="1399" w:type="dxa"/>
            <w:vAlign w:val="center"/>
          </w:tcPr>
          <w:p w14:paraId="2748AFDD"/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6F032A4C"/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EF1023"/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B41FE6C"/>
        </w:tc>
      </w:tr>
      <w:tr w14:paraId="63266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 w14:paraId="49AE4D5C"/>
        </w:tc>
        <w:tc>
          <w:tcPr>
            <w:tcW w:w="1508" w:type="dxa"/>
            <w:vAlign w:val="center"/>
          </w:tcPr>
          <w:p w14:paraId="39394A3C"/>
        </w:tc>
        <w:tc>
          <w:tcPr>
            <w:tcW w:w="1382" w:type="dxa"/>
            <w:vAlign w:val="center"/>
          </w:tcPr>
          <w:p w14:paraId="4601D48C"/>
        </w:tc>
        <w:tc>
          <w:tcPr>
            <w:tcW w:w="1399" w:type="dxa"/>
            <w:vAlign w:val="center"/>
          </w:tcPr>
          <w:p w14:paraId="09BA6452"/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23B97D03"/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EF6781"/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326E53A"/>
        </w:tc>
      </w:tr>
    </w:tbl>
    <w:p w14:paraId="3A0201B0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500" w:lineRule="exact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</w:rPr>
        <w:t xml:space="preserve"> 注：1、</w:t>
      </w:r>
      <w:r>
        <w:rPr>
          <w:rFonts w:hint="eastAsia" w:ascii="宋体" w:hAnsi="宋体" w:cs="宋体"/>
          <w:szCs w:val="21"/>
          <w:lang w:val="zh-CN"/>
        </w:rPr>
        <w:t>附有真实、有效的供货合同佐证，且合同关键内容必须清晰可辨，否则不得分。</w:t>
      </w:r>
    </w:p>
    <w:p w14:paraId="29DD685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500" w:lineRule="exact"/>
        <w:ind w:firstLine="630" w:firstLineChars="3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</w:t>
      </w:r>
      <w:r>
        <w:rPr>
          <w:rFonts w:hint="eastAsia" w:ascii="宋体" w:hAnsi="宋体" w:cs="宋体"/>
          <w:szCs w:val="21"/>
          <w:lang w:val="zh-CN"/>
        </w:rPr>
        <w:t>如提供虚假合同将上报监管部门进行处理。</w:t>
      </w:r>
    </w:p>
    <w:p w14:paraId="4131458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500" w:lineRule="exact"/>
        <w:rPr>
          <w:rFonts w:ascii="宋体" w:hAnsi="宋体" w:cs="宋体"/>
          <w:color w:val="000000"/>
          <w:szCs w:val="21"/>
        </w:rPr>
      </w:pPr>
    </w:p>
    <w:p w14:paraId="648F2ED2">
      <w:pPr>
        <w:spacing w:line="500" w:lineRule="exact"/>
        <w:jc w:val="left"/>
        <w:rPr>
          <w:rFonts w:ascii="宋体" w:hAnsi="宋体" w:cs="宋体"/>
          <w:color w:val="000000"/>
          <w:szCs w:val="21"/>
        </w:rPr>
      </w:pPr>
    </w:p>
    <w:p w14:paraId="650D1014">
      <w:pPr>
        <w:adjustRightInd w:val="0"/>
        <w:spacing w:line="500" w:lineRule="exact"/>
        <w:jc w:val="left"/>
        <w:rPr>
          <w:rFonts w:ascii="宋体" w:hAnsi="宋体" w:cs="宋体"/>
          <w:bCs/>
          <w:color w:val="000000"/>
          <w:szCs w:val="21"/>
          <w:u w:val="single"/>
        </w:rPr>
      </w:pPr>
      <w:r>
        <w:rPr>
          <w:rFonts w:hint="eastAsia" w:ascii="宋体" w:hAnsi="宋体" w:cs="宋体"/>
          <w:bCs/>
          <w:color w:val="000000"/>
          <w:szCs w:val="21"/>
        </w:rPr>
        <w:t>供应商名称：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      （全称及公章）</w:t>
      </w:r>
    </w:p>
    <w:p w14:paraId="2E33BDC4">
      <w:pPr>
        <w:adjustRightInd w:val="0"/>
        <w:snapToGrid w:val="0"/>
        <w:spacing w:line="500" w:lineRule="exact"/>
        <w:jc w:val="lef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法定代表人或被授权人（签字或盖章）：</w:t>
      </w:r>
    </w:p>
    <w:p w14:paraId="3758F466">
      <w:pPr>
        <w:adjustRightInd w:val="0"/>
        <w:snapToGrid w:val="0"/>
        <w:spacing w:line="50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 xml:space="preserve">日    </w:t>
      </w:r>
      <w:r>
        <w:rPr>
          <w:rFonts w:hint="eastAsia" w:ascii="宋体" w:hAnsi="宋体" w:cs="宋体"/>
          <w:color w:val="000000"/>
          <w:szCs w:val="21"/>
        </w:rPr>
        <w:t xml:space="preserve">期:                   </w:t>
      </w:r>
    </w:p>
    <w:p w14:paraId="443404A0">
      <w:r>
        <w:rPr>
          <w:rFonts w:hint="eastAsia"/>
        </w:rPr>
        <w:t xml:space="preserve">                </w:t>
      </w:r>
      <w:bookmarkEnd w:id="24"/>
      <w:bookmarkEnd w:id="25"/>
      <w:bookmarkEnd w:id="26"/>
      <w:bookmarkEnd w:id="27"/>
    </w:p>
    <w:p w14:paraId="7AA11CC3">
      <w:r>
        <w:rPr>
          <w:rFonts w:hint="eastAsia"/>
        </w:rPr>
        <w:br w:type="page"/>
      </w:r>
      <w:bookmarkStart w:id="34" w:name="_Toc9666"/>
      <w:bookmarkStart w:id="35" w:name="_Toc23432"/>
      <w:bookmarkStart w:id="36" w:name="_Toc22400"/>
      <w:bookmarkStart w:id="37" w:name="_Toc16112"/>
      <w:bookmarkStart w:id="38" w:name="_Toc20922"/>
      <w:bookmarkStart w:id="39" w:name="_Toc20706"/>
      <w:bookmarkStart w:id="40" w:name="_Toc1856"/>
      <w:bookmarkStart w:id="41" w:name="_Toc18894"/>
      <w:bookmarkStart w:id="42" w:name="_Toc29034"/>
      <w:bookmarkStart w:id="43" w:name="_Toc3631"/>
      <w:bookmarkStart w:id="44" w:name="_Toc29656"/>
      <w:bookmarkStart w:id="45" w:name="_Toc21174"/>
      <w:bookmarkStart w:id="46" w:name="_Toc14587"/>
      <w:bookmarkStart w:id="47" w:name="_Toc21466"/>
    </w:p>
    <w:p w14:paraId="165950DB">
      <w:pPr>
        <w:numPr>
          <w:ilvl w:val="0"/>
          <w:numId w:val="2"/>
        </w:num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承诺书等</w:t>
      </w:r>
    </w:p>
    <w:p w14:paraId="448A5160">
      <w:pPr>
        <w:spacing w:line="360" w:lineRule="auto"/>
        <w:jc w:val="left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附件1：</w:t>
      </w:r>
    </w:p>
    <w:p w14:paraId="75CCF1DC">
      <w:pPr>
        <w:spacing w:line="360" w:lineRule="auto"/>
        <w:ind w:left="1"/>
        <w:jc w:val="center"/>
        <w:rPr>
          <w:rFonts w:ascii="宋体" w:hAnsi="宋体"/>
          <w:b/>
          <w:sz w:val="36"/>
          <w:szCs w:val="36"/>
        </w:rPr>
      </w:pPr>
    </w:p>
    <w:p w14:paraId="1B948349">
      <w:pPr>
        <w:spacing w:line="360" w:lineRule="auto"/>
        <w:ind w:left="1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诚信声明</w:t>
      </w:r>
    </w:p>
    <w:p w14:paraId="36693912">
      <w:pPr>
        <w:spacing w:line="360" w:lineRule="auto"/>
        <w:rPr>
          <w:rFonts w:ascii="宋体" w:hAnsi="宋体"/>
          <w:spacing w:val="4"/>
          <w:sz w:val="24"/>
          <w:szCs w:val="24"/>
          <w:u w:val="single"/>
        </w:rPr>
      </w:pPr>
    </w:p>
    <w:p w14:paraId="501D08DD">
      <w:pPr>
        <w:spacing w:line="480" w:lineRule="auto"/>
        <w:jc w:val="left"/>
        <w:rPr>
          <w:rFonts w:ascii="宋体" w:hAnsi="宋体"/>
          <w:spacing w:val="4"/>
          <w:sz w:val="24"/>
          <w:szCs w:val="24"/>
          <w:u w:val="single"/>
        </w:rPr>
      </w:pPr>
      <w:r>
        <w:rPr>
          <w:rFonts w:hint="eastAsia" w:ascii="宋体" w:hAnsi="宋体"/>
          <w:spacing w:val="4"/>
          <w:sz w:val="24"/>
          <w:szCs w:val="24"/>
        </w:rPr>
        <w:t>致：</w:t>
      </w:r>
      <w:r>
        <w:rPr>
          <w:rFonts w:hint="eastAsia" w:ascii="宋体" w:hAnsi="宋体"/>
          <w:spacing w:val="4"/>
          <w:sz w:val="24"/>
          <w:szCs w:val="24"/>
          <w:u w:val="single"/>
        </w:rPr>
        <w:t>（采购人名称）、（采购代理机构名称）</w:t>
      </w:r>
    </w:p>
    <w:p w14:paraId="6F03F0A5">
      <w:pPr>
        <w:spacing w:line="480" w:lineRule="auto"/>
        <w:jc w:val="left"/>
        <w:rPr>
          <w:rFonts w:ascii="宋体" w:hAnsi="宋体"/>
          <w:spacing w:val="4"/>
          <w:sz w:val="24"/>
          <w:szCs w:val="24"/>
        </w:rPr>
      </w:pPr>
      <w:r>
        <w:rPr>
          <w:rFonts w:hint="eastAsia" w:ascii="宋体" w:hAnsi="宋体"/>
          <w:spacing w:val="4"/>
          <w:sz w:val="24"/>
          <w:szCs w:val="24"/>
        </w:rPr>
        <w:t>项目名称：</w:t>
      </w: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           </w:t>
      </w:r>
    </w:p>
    <w:p w14:paraId="4C5CA2AC">
      <w:pPr>
        <w:spacing w:line="480" w:lineRule="auto"/>
        <w:jc w:val="left"/>
        <w:rPr>
          <w:rFonts w:ascii="宋体" w:hAnsi="宋体"/>
          <w:spacing w:val="4"/>
          <w:sz w:val="24"/>
          <w:szCs w:val="24"/>
          <w:u w:val="single"/>
        </w:rPr>
      </w:pPr>
      <w:r>
        <w:rPr>
          <w:rFonts w:hint="eastAsia" w:ascii="宋体" w:hAnsi="宋体"/>
          <w:spacing w:val="4"/>
          <w:sz w:val="24"/>
          <w:szCs w:val="24"/>
        </w:rPr>
        <w:t>项目编号：</w:t>
      </w: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           </w:t>
      </w:r>
    </w:p>
    <w:p w14:paraId="2F1274EA">
      <w:pPr>
        <w:spacing w:line="480" w:lineRule="auto"/>
        <w:jc w:val="left"/>
        <w:rPr>
          <w:rFonts w:ascii="宋体" w:hAnsi="宋体"/>
          <w:spacing w:val="4"/>
          <w:sz w:val="24"/>
          <w:szCs w:val="24"/>
          <w:u w:val="single"/>
        </w:rPr>
      </w:pPr>
    </w:p>
    <w:p w14:paraId="020C342A">
      <w:pPr>
        <w:spacing w:line="480" w:lineRule="auto"/>
        <w:ind w:firstLine="496" w:firstLineChars="200"/>
        <w:jc w:val="left"/>
        <w:rPr>
          <w:rFonts w:ascii="宋体" w:hAnsi="宋体"/>
          <w:spacing w:val="4"/>
          <w:sz w:val="24"/>
          <w:szCs w:val="24"/>
        </w:rPr>
      </w:pP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（投标人名称）      </w:t>
      </w:r>
      <w:r>
        <w:rPr>
          <w:rFonts w:hint="eastAsia" w:ascii="宋体" w:hAnsi="宋体"/>
          <w:spacing w:val="4"/>
          <w:sz w:val="24"/>
          <w:szCs w:val="24"/>
        </w:rPr>
        <w:t>郑重声明，我公司具有良好的商业信誉和健全的财务会计制度，具有履行合同所必需的设备和专业技术能力，有依法缴纳税收和社会保障资金的良好记录，在合同签订前后随时愿意提供相关证明材料，符合《政府采购法》规定的供应商资格条件。我方对以上声明负全部法律责任。</w:t>
      </w:r>
    </w:p>
    <w:p w14:paraId="5DAD3A8A">
      <w:pPr>
        <w:spacing w:line="480" w:lineRule="auto"/>
        <w:ind w:firstLine="496" w:firstLineChars="200"/>
        <w:jc w:val="left"/>
        <w:rPr>
          <w:rFonts w:ascii="宋体" w:hAnsi="宋体"/>
          <w:spacing w:val="4"/>
          <w:sz w:val="24"/>
          <w:szCs w:val="24"/>
          <w:u w:val="single"/>
        </w:rPr>
      </w:pPr>
      <w:r>
        <w:rPr>
          <w:rFonts w:hint="eastAsia" w:ascii="宋体" w:hAnsi="宋体"/>
          <w:spacing w:val="4"/>
          <w:sz w:val="24"/>
          <w:szCs w:val="24"/>
        </w:rPr>
        <w:t>特此声明。</w:t>
      </w:r>
    </w:p>
    <w:p w14:paraId="19D972F5">
      <w:pPr>
        <w:spacing w:line="480" w:lineRule="auto"/>
        <w:jc w:val="left"/>
        <w:rPr>
          <w:rFonts w:ascii="宋体" w:hAnsi="宋体"/>
          <w:spacing w:val="4"/>
          <w:sz w:val="24"/>
          <w:szCs w:val="24"/>
          <w:u w:val="single"/>
        </w:rPr>
      </w:pPr>
    </w:p>
    <w:p w14:paraId="0A188658">
      <w:pPr>
        <w:spacing w:line="480" w:lineRule="auto"/>
        <w:jc w:val="left"/>
        <w:rPr>
          <w:rFonts w:ascii="宋体" w:hAnsi="宋体"/>
          <w:spacing w:val="4"/>
          <w:sz w:val="24"/>
          <w:szCs w:val="24"/>
          <w:u w:val="single"/>
        </w:rPr>
      </w:pPr>
    </w:p>
    <w:p w14:paraId="4AE94B81">
      <w:pPr>
        <w:spacing w:before="312" w:beforeLines="100" w:after="156" w:afterLines="50" w:line="480" w:lineRule="auto"/>
        <w:ind w:firstLine="4039" w:firstLineChars="1629"/>
        <w:jc w:val="left"/>
        <w:rPr>
          <w:rFonts w:ascii="宋体" w:hAnsi="宋体" w:cs="宋体"/>
          <w:spacing w:val="14"/>
          <w:kern w:val="0"/>
          <w:sz w:val="24"/>
        </w:rPr>
      </w:pPr>
      <w:r>
        <w:rPr>
          <w:rFonts w:hint="eastAsia" w:ascii="宋体" w:hAnsi="宋体"/>
          <w:spacing w:val="4"/>
          <w:sz w:val="24"/>
          <w:szCs w:val="24"/>
        </w:rPr>
        <w:t>投标人名称（盖章）：</w:t>
      </w:r>
      <w:r>
        <w:rPr>
          <w:rFonts w:ascii="宋体" w:hAnsi="宋体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        </w:t>
      </w:r>
      <w:r>
        <w:rPr>
          <w:rFonts w:ascii="宋体" w:hAnsi="宋体"/>
          <w:spacing w:val="4"/>
          <w:sz w:val="24"/>
          <w:szCs w:val="24"/>
          <w:u w:val="single"/>
        </w:rPr>
        <w:t xml:space="preserve">  </w:t>
      </w:r>
    </w:p>
    <w:p w14:paraId="58C7B87D">
      <w:pPr>
        <w:spacing w:before="312" w:beforeLines="100" w:after="156" w:afterLines="50" w:line="480" w:lineRule="auto"/>
        <w:ind w:firstLine="1488" w:firstLineChars="600"/>
        <w:jc w:val="left"/>
        <w:rPr>
          <w:rFonts w:ascii="宋体" w:hAnsi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/>
          <w:spacing w:val="4"/>
          <w:sz w:val="24"/>
          <w:szCs w:val="24"/>
        </w:rPr>
        <w:t>（签字或盖章）：</w:t>
      </w:r>
      <w:r>
        <w:rPr>
          <w:rFonts w:ascii="宋体" w:hAnsi="宋体"/>
          <w:spacing w:val="4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     </w:t>
      </w:r>
      <w:r>
        <w:rPr>
          <w:rFonts w:ascii="宋体" w:hAnsi="宋体"/>
          <w:spacing w:val="4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 </w:t>
      </w:r>
    </w:p>
    <w:p w14:paraId="1D56541A">
      <w:pPr>
        <w:spacing w:before="312" w:beforeLines="100" w:after="156" w:afterLines="50" w:line="480" w:lineRule="auto"/>
        <w:ind w:firstLine="4039" w:firstLineChars="1629"/>
        <w:jc w:val="left"/>
        <w:rPr>
          <w:rFonts w:ascii="宋体" w:hAnsi="宋体"/>
          <w:spacing w:val="4"/>
          <w:sz w:val="24"/>
          <w:szCs w:val="24"/>
        </w:rPr>
      </w:pPr>
      <w:r>
        <w:rPr>
          <w:rFonts w:hint="eastAsia" w:ascii="宋体" w:hAnsi="宋体"/>
          <w:spacing w:val="4"/>
          <w:sz w:val="24"/>
          <w:szCs w:val="24"/>
        </w:rPr>
        <w:t>日     期：       年</w:t>
      </w:r>
      <w:r>
        <w:rPr>
          <w:rFonts w:ascii="宋体" w:hAnsi="宋体"/>
          <w:spacing w:val="4"/>
          <w:sz w:val="24"/>
          <w:szCs w:val="24"/>
        </w:rPr>
        <w:t xml:space="preserve">     </w:t>
      </w:r>
      <w:r>
        <w:rPr>
          <w:rFonts w:hint="eastAsia" w:ascii="宋体" w:hAnsi="宋体"/>
          <w:spacing w:val="4"/>
          <w:sz w:val="24"/>
          <w:szCs w:val="24"/>
        </w:rPr>
        <w:t>月     日</w:t>
      </w:r>
    </w:p>
    <w:p w14:paraId="4A4B2376">
      <w:pPr>
        <w:rPr>
          <w:rFonts w:ascii="宋体" w:hAnsi="宋体"/>
          <w:b/>
          <w:sz w:val="30"/>
          <w:szCs w:val="30"/>
        </w:rPr>
      </w:pPr>
    </w:p>
    <w:p w14:paraId="67FF47F6">
      <w:pPr>
        <w:spacing w:line="360" w:lineRule="auto"/>
        <w:ind w:left="1"/>
        <w:rPr>
          <w:rFonts w:ascii="宋体" w:hAnsi="宋体"/>
          <w:spacing w:val="4"/>
          <w:sz w:val="24"/>
          <w:szCs w:val="24"/>
        </w:rPr>
      </w:pPr>
      <w:r>
        <w:rPr>
          <w:rFonts w:hint="eastAsia" w:ascii="宋体" w:hAnsi="宋体"/>
          <w:b/>
          <w:sz w:val="30"/>
          <w:szCs w:val="30"/>
        </w:rPr>
        <w:t>附件2 ：</w:t>
      </w:r>
      <w:r>
        <w:rPr>
          <w:rFonts w:hint="eastAsia" w:ascii="宋体" w:hAnsi="宋体"/>
          <w:spacing w:val="4"/>
          <w:sz w:val="24"/>
          <w:szCs w:val="24"/>
        </w:rPr>
        <w:tab/>
      </w:r>
    </w:p>
    <w:p w14:paraId="7AB2B8BC">
      <w:pPr>
        <w:spacing w:line="360" w:lineRule="auto"/>
        <w:ind w:left="1"/>
        <w:jc w:val="center"/>
        <w:rPr>
          <w:rFonts w:ascii="宋体" w:hAnsi="宋体"/>
          <w:spacing w:val="4"/>
          <w:sz w:val="24"/>
          <w:szCs w:val="24"/>
        </w:rPr>
      </w:pPr>
    </w:p>
    <w:p w14:paraId="72333C69">
      <w:pPr>
        <w:spacing w:line="360" w:lineRule="auto"/>
        <w:ind w:left="1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供应商声明函</w:t>
      </w:r>
    </w:p>
    <w:p w14:paraId="16600B40">
      <w:pPr>
        <w:spacing w:line="360" w:lineRule="auto"/>
        <w:rPr>
          <w:rFonts w:ascii="宋体" w:hAnsi="宋体" w:cs="宋体"/>
          <w:b/>
          <w:spacing w:val="4"/>
          <w:sz w:val="24"/>
          <w:szCs w:val="24"/>
          <w:u w:val="single"/>
        </w:rPr>
      </w:pPr>
    </w:p>
    <w:p w14:paraId="5A9B56E6">
      <w:pPr>
        <w:spacing w:line="360" w:lineRule="auto"/>
        <w:rPr>
          <w:rFonts w:ascii="宋体" w:hAnsi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  <w:u w:val="single"/>
        </w:rPr>
        <w:t>致：（采购人名称）</w:t>
      </w:r>
    </w:p>
    <w:p w14:paraId="20FB95D6">
      <w:pPr>
        <w:spacing w:line="440" w:lineRule="exact"/>
        <w:ind w:firstLine="248" w:firstLineChars="100"/>
        <w:jc w:val="left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（</w:t>
      </w: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pacing w:val="4"/>
          <w:sz w:val="24"/>
          <w:szCs w:val="24"/>
        </w:rPr>
        <w:t>公司）为在中华人民共和国境内合法注册并经营的机构。在此郑重声明：</w:t>
      </w:r>
    </w:p>
    <w:p w14:paraId="3AAFBA88">
      <w:pPr>
        <w:spacing w:line="440" w:lineRule="exac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1、承诺投标人与交叉控股股东、交叉兼任高管的其他投标人未同时参与该项目投标；</w:t>
      </w:r>
    </w:p>
    <w:p w14:paraId="3912BFFD">
      <w:pPr>
        <w:spacing w:line="440" w:lineRule="exac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2、在投标前3年内的招投标和政府采购活动中无以行贿手段谋取中标的行为，并承诺在本次政府采购活动中，不以向采购人、代理机构、评审人员提供利益和好处谋取中标；</w:t>
      </w:r>
    </w:p>
    <w:p w14:paraId="4612BFE7">
      <w:pPr>
        <w:spacing w:line="440" w:lineRule="exac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3、具备完成该项目相关的技术力量和设备设施，具备完全的履约能力，诚信履约；</w:t>
      </w:r>
    </w:p>
    <w:p w14:paraId="74ED5D08">
      <w:pPr>
        <w:spacing w:line="440" w:lineRule="exac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</w:t>
      </w:r>
      <w:r>
        <w:rPr>
          <w:rFonts w:ascii="宋体" w:hAnsi="宋体" w:cs="宋体"/>
          <w:sz w:val="24"/>
        </w:rPr>
        <w:t>其公司非采购人单位职工和家属投资开办的公司，其法人、股东、高级管理人员也不是采购人单位职工及家属</w:t>
      </w:r>
      <w:r>
        <w:rPr>
          <w:rFonts w:hint="eastAsia" w:ascii="宋体" w:hAnsi="宋体" w:cs="宋体"/>
          <w:sz w:val="24"/>
        </w:rPr>
        <w:t>；</w:t>
      </w:r>
    </w:p>
    <w:p w14:paraId="34906A64">
      <w:pPr>
        <w:spacing w:line="440" w:lineRule="exac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5、无采购单位和招标代理机构职工在该单位兼职的情况，不向采购单位和代理机构相关人员输送利益等行贿行为。</w:t>
      </w:r>
    </w:p>
    <w:p w14:paraId="779BC19B">
      <w:pPr>
        <w:spacing w:before="312" w:beforeLines="100" w:after="156" w:afterLines="50" w:line="360" w:lineRule="auto"/>
        <w:ind w:firstLine="446" w:firstLineChars="180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特此声明。</w:t>
      </w:r>
    </w:p>
    <w:p w14:paraId="40D3CCC1">
      <w:pPr>
        <w:spacing w:before="312" w:beforeLines="100" w:after="156" w:afterLines="50"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13B9EB5F">
      <w:pPr>
        <w:spacing w:before="312" w:beforeLines="100" w:after="156" w:afterLines="50" w:line="360" w:lineRule="auto"/>
        <w:rPr>
          <w:rFonts w:ascii="宋体" w:hAnsi="宋体" w:cs="宋体"/>
          <w:spacing w:val="4"/>
          <w:sz w:val="24"/>
          <w:szCs w:val="24"/>
        </w:rPr>
      </w:pPr>
    </w:p>
    <w:p w14:paraId="4FF4B804">
      <w:pPr>
        <w:spacing w:before="312" w:beforeLines="100" w:after="156" w:afterLines="50" w:line="480" w:lineRule="auto"/>
        <w:ind w:firstLine="3472" w:firstLineChars="1400"/>
        <w:jc w:val="left"/>
        <w:rPr>
          <w:rFonts w:ascii="宋体" w:hAnsi="宋体" w:cs="宋体"/>
          <w:spacing w:val="14"/>
          <w:kern w:val="0"/>
          <w:sz w:val="24"/>
        </w:rPr>
      </w:pPr>
      <w:r>
        <w:rPr>
          <w:rFonts w:hint="eastAsia" w:ascii="宋体" w:hAnsi="宋体"/>
          <w:spacing w:val="4"/>
          <w:sz w:val="24"/>
          <w:szCs w:val="24"/>
        </w:rPr>
        <w:t>投标人名称（盖章）：</w:t>
      </w:r>
      <w:r>
        <w:rPr>
          <w:rFonts w:ascii="宋体" w:hAnsi="宋体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        </w:t>
      </w:r>
      <w:r>
        <w:rPr>
          <w:rFonts w:ascii="宋体" w:hAnsi="宋体"/>
          <w:spacing w:val="4"/>
          <w:sz w:val="24"/>
          <w:szCs w:val="24"/>
          <w:u w:val="single"/>
        </w:rPr>
        <w:t xml:space="preserve">  </w:t>
      </w:r>
    </w:p>
    <w:p w14:paraId="010B3FBC">
      <w:pPr>
        <w:spacing w:before="312" w:beforeLines="100" w:after="156" w:afterLines="50" w:line="480" w:lineRule="auto"/>
        <w:ind w:firstLine="1488" w:firstLineChars="600"/>
        <w:jc w:val="left"/>
        <w:rPr>
          <w:rFonts w:ascii="宋体" w:hAnsi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/>
          <w:spacing w:val="4"/>
          <w:sz w:val="24"/>
          <w:szCs w:val="24"/>
        </w:rPr>
        <w:t>（签字或盖章）：</w:t>
      </w:r>
      <w:r>
        <w:rPr>
          <w:rFonts w:ascii="宋体" w:hAnsi="宋体"/>
          <w:spacing w:val="4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     </w:t>
      </w:r>
      <w:r>
        <w:rPr>
          <w:rFonts w:ascii="宋体" w:hAnsi="宋体"/>
          <w:spacing w:val="4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 </w:t>
      </w:r>
    </w:p>
    <w:p w14:paraId="3ED95E91">
      <w:pPr>
        <w:tabs>
          <w:tab w:val="left" w:pos="1918"/>
          <w:tab w:val="center" w:pos="4213"/>
        </w:tabs>
        <w:spacing w:line="360" w:lineRule="auto"/>
        <w:ind w:left="1"/>
        <w:jc w:val="left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/>
          <w:spacing w:val="4"/>
          <w:sz w:val="24"/>
          <w:szCs w:val="24"/>
        </w:rPr>
        <w:tab/>
      </w:r>
      <w:r>
        <w:rPr>
          <w:rFonts w:hint="eastAsia" w:ascii="宋体" w:hAnsi="宋体"/>
          <w:spacing w:val="4"/>
          <w:sz w:val="24"/>
          <w:szCs w:val="24"/>
        </w:rPr>
        <w:t xml:space="preserve">              </w:t>
      </w:r>
      <w:r>
        <w:rPr>
          <w:rFonts w:hint="eastAsia" w:ascii="宋体" w:hAnsi="宋体"/>
          <w:spacing w:val="4"/>
          <w:sz w:val="24"/>
          <w:szCs w:val="24"/>
        </w:rPr>
        <w:tab/>
      </w:r>
      <w:r>
        <w:rPr>
          <w:rFonts w:hint="eastAsia" w:ascii="宋体" w:hAnsi="宋体"/>
          <w:spacing w:val="4"/>
          <w:sz w:val="24"/>
          <w:szCs w:val="24"/>
        </w:rPr>
        <w:t>日     期：       年</w:t>
      </w:r>
      <w:r>
        <w:rPr>
          <w:rFonts w:ascii="宋体" w:hAnsi="宋体"/>
          <w:spacing w:val="4"/>
          <w:sz w:val="24"/>
          <w:szCs w:val="24"/>
        </w:rPr>
        <w:t xml:space="preserve">     </w:t>
      </w:r>
      <w:r>
        <w:rPr>
          <w:rFonts w:hint="eastAsia" w:ascii="宋体" w:hAnsi="宋体"/>
          <w:spacing w:val="4"/>
          <w:sz w:val="24"/>
          <w:szCs w:val="24"/>
        </w:rPr>
        <w:t>月     日</w:t>
      </w:r>
    </w:p>
    <w:p w14:paraId="13388461">
      <w:pPr>
        <w:pStyle w:val="2"/>
      </w:pPr>
    </w:p>
    <w:p w14:paraId="0F13996F">
      <w:pPr>
        <w:numPr>
          <w:ilvl w:val="0"/>
          <w:numId w:val="2"/>
        </w:num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供应商认为有必要说明的其他问题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Start w:id="48" w:name="_Toc23921"/>
      <w:bookmarkStart w:id="49" w:name="_Toc2914"/>
      <w:bookmarkStart w:id="50" w:name="_Toc15256"/>
      <w:bookmarkStart w:id="51" w:name="_Toc16078"/>
      <w:bookmarkStart w:id="52" w:name="_Toc30032"/>
      <w:bookmarkStart w:id="53" w:name="_Toc3568"/>
    </w:p>
    <w:p w14:paraId="1A1BBD12">
      <w:pPr>
        <w:pStyle w:val="4"/>
        <w:spacing w:line="500" w:lineRule="exact"/>
        <w:jc w:val="both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附件一、中小企业申明</w:t>
      </w:r>
      <w:bookmarkEnd w:id="48"/>
      <w:bookmarkEnd w:id="49"/>
      <w:bookmarkEnd w:id="50"/>
      <w:bookmarkEnd w:id="51"/>
      <w:bookmarkEnd w:id="52"/>
      <w:bookmarkEnd w:id="53"/>
    </w:p>
    <w:bookmarkEnd w:id="45"/>
    <w:bookmarkEnd w:id="46"/>
    <w:bookmarkEnd w:id="47"/>
    <w:p w14:paraId="09AFC39D">
      <w:pPr>
        <w:adjustRightInd w:val="0"/>
        <w:spacing w:line="500" w:lineRule="exact"/>
        <w:textAlignment w:val="baseline"/>
        <w:rPr>
          <w:rFonts w:ascii="宋体" w:hAnsi="宋体" w:cs="宋体"/>
          <w:b/>
          <w:bCs/>
          <w:sz w:val="28"/>
          <w:szCs w:val="28"/>
        </w:rPr>
      </w:pPr>
    </w:p>
    <w:p w14:paraId="5B1A0626">
      <w:pPr>
        <w:adjustRightInd w:val="0"/>
        <w:spacing w:line="500" w:lineRule="exact"/>
        <w:textAlignment w:val="baseline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附件二、残疾人福利性单位声明</w:t>
      </w:r>
    </w:p>
    <w:p w14:paraId="0497CE8A">
      <w:pPr>
        <w:spacing w:line="500" w:lineRule="exact"/>
        <w:rPr>
          <w:rFonts w:ascii="宋体" w:hAnsi="宋体" w:cs="宋体"/>
        </w:rPr>
      </w:pPr>
    </w:p>
    <w:p w14:paraId="169A20C1">
      <w:pPr>
        <w:adjustRightInd w:val="0"/>
        <w:spacing w:line="500" w:lineRule="exact"/>
        <w:textAlignment w:val="baseline"/>
        <w:rPr>
          <w:rFonts w:ascii="宋体" w:hAnsi="宋体" w:cs="宋体"/>
          <w:b/>
          <w:bCs/>
          <w:sz w:val="28"/>
          <w:szCs w:val="28"/>
        </w:rPr>
      </w:pPr>
      <w:bookmarkStart w:id="54" w:name="_Toc27385"/>
      <w:bookmarkStart w:id="55" w:name="_Toc2723"/>
      <w:bookmarkStart w:id="56" w:name="_Toc13075"/>
      <w:bookmarkStart w:id="57" w:name="_Toc13817"/>
      <w:bookmarkStart w:id="58" w:name="_Toc3053"/>
      <w:bookmarkStart w:id="59" w:name="_Toc26193"/>
      <w:r>
        <w:rPr>
          <w:rFonts w:hint="eastAsia" w:ascii="宋体" w:hAnsi="宋体" w:cs="宋体"/>
          <w:b/>
          <w:bCs/>
          <w:sz w:val="28"/>
          <w:szCs w:val="28"/>
        </w:rPr>
        <w:t>附件三、监狱企业证明文件</w:t>
      </w:r>
      <w:bookmarkEnd w:id="54"/>
      <w:bookmarkEnd w:id="55"/>
      <w:bookmarkEnd w:id="56"/>
      <w:bookmarkEnd w:id="57"/>
      <w:bookmarkEnd w:id="58"/>
      <w:bookmarkEnd w:id="59"/>
    </w:p>
    <w:p w14:paraId="092D1071"/>
    <w:p w14:paraId="767727C5">
      <w:pPr>
        <w:pStyle w:val="16"/>
        <w:rPr>
          <w:rFonts w:hint="eastAsia"/>
          <w:lang w:val="en-US" w:eastAsia="zh-Hans"/>
        </w:rPr>
      </w:pPr>
      <w:r>
        <w:rPr>
          <w:rFonts w:ascii="仿宋_GB2312" w:hAnsi="仿宋_GB2312" w:eastAsia="仿宋_GB2312" w:cs="仿宋_GB2312"/>
        </w:rPr>
        <w:br w:type="textWrapping"/>
      </w:r>
    </w:p>
    <w:p w14:paraId="3B056DDD">
      <w:bookmarkStart w:id="60" w:name="_GoBack"/>
      <w:bookmarkEnd w:id="6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81C699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EDB277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EDB277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6EBBBF"/>
    <w:multiLevelType w:val="singleLevel"/>
    <w:tmpl w:val="FB6EBBBF"/>
    <w:lvl w:ilvl="0" w:tentative="0">
      <w:start w:val="3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17A5E498"/>
    <w:multiLevelType w:val="singleLevel"/>
    <w:tmpl w:val="17A5E498"/>
    <w:lvl w:ilvl="0" w:tentative="0">
      <w:start w:val="9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A0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5">
    <w:name w:val="Normal Indent"/>
    <w:basedOn w:val="1"/>
    <w:next w:val="6"/>
    <w:qFormat/>
    <w:uiPriority w:val="0"/>
    <w:pPr>
      <w:ind w:firstLine="420"/>
    </w:pPr>
  </w:style>
  <w:style w:type="paragraph" w:styleId="6">
    <w:name w:val="toc 4"/>
    <w:basedOn w:val="1"/>
    <w:next w:val="1"/>
    <w:unhideWhenUsed/>
    <w:qFormat/>
    <w:uiPriority w:val="39"/>
    <w:pPr>
      <w:ind w:left="630"/>
      <w:jc w:val="left"/>
    </w:pPr>
    <w:rPr>
      <w:sz w:val="18"/>
      <w:szCs w:val="18"/>
    </w:rPr>
  </w:style>
  <w:style w:type="paragraph" w:styleId="7">
    <w:name w:val="Plain Text"/>
    <w:basedOn w:val="1"/>
    <w:qFormat/>
    <w:uiPriority w:val="0"/>
    <w:pPr>
      <w:spacing w:line="360" w:lineRule="auto"/>
      <w:jc w:val="left"/>
    </w:pPr>
    <w:rPr>
      <w:rFonts w:ascii="宋体" w:hAnsi="Courier New"/>
      <w:szCs w:val="22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11">
    <w:name w:val="样式2"/>
    <w:basedOn w:val="12"/>
    <w:qFormat/>
    <w:uiPriority w:val="0"/>
    <w:pPr>
      <w:spacing w:line="560" w:lineRule="exact"/>
      <w:ind w:firstLine="643" w:firstLineChars="200"/>
    </w:pPr>
    <w:rPr>
      <w:rFonts w:ascii="仿宋_GB2312" w:hAnsi="仿宋" w:eastAsia="仿宋_GB2312"/>
      <w:b/>
      <w:bCs/>
      <w:szCs w:val="32"/>
    </w:rPr>
  </w:style>
  <w:style w:type="paragraph" w:customStyle="1" w:styleId="12">
    <w:name w:val="@标题"/>
    <w:basedOn w:val="1"/>
    <w:next w:val="13"/>
    <w:qFormat/>
    <w:uiPriority w:val="0"/>
    <w:pPr>
      <w:keepNext/>
      <w:spacing w:beforeLines="50" w:afterLines="50"/>
      <w:outlineLvl w:val="1"/>
    </w:pPr>
    <w:rPr>
      <w:rFonts w:ascii="Calibri" w:hAnsi="Calibri" w:eastAsia="黑体"/>
      <w:kern w:val="32"/>
      <w:sz w:val="32"/>
    </w:rPr>
  </w:style>
  <w:style w:type="paragraph" w:customStyle="1" w:styleId="13">
    <w:name w:val="@正文"/>
    <w:basedOn w:val="14"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14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table" w:customStyle="1" w:styleId="15">
    <w:name w:val="网格型1"/>
    <w:basedOn w:val="9"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2025-12-12T03:12:05Z</dcterms:created>
  <dc:creator>27322</dc:creator>
  <cp:lastModifiedBy>乐乐</cp:lastModifiedBy>
  <dcterms:modified xsi:type="dcterms:W3CDTF">2025-12-12T03:12:37Z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eyJoZGlkIjoiMjdjN2IwZGFiODBhZmI4NGE4ZjQ1OTlmYjI5MWFkYTUiLCJ1c2VySWQiOiIxMTM0MzQwMzcwIn0=</vt:lpwstr>
  </property>
  <property fmtid="{D5CDD505-2E9C-101B-9397-08002B2CF9AE}" pid="4" name="ICV">
    <vt:lpwstr>6BE9CA7CB7A8486697A50F60811FA2D4_12</vt:lpwstr>
  </property>
</Properties>
</file>