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版本号：HCCG-2025-50820251118002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超广角共焦激光彩照及造影、光学相干断层扫描OCT</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HCCG-2025-508</w:t>
      </w:r>
      <w:r>
        <w:br/>
      </w:r>
      <w:r>
        <w:br/>
      </w:r>
      <w:r>
        <w:br/>
      </w:r>
    </w:p>
    <w:p>
      <w:pPr>
        <w:pStyle w:val="null3"/>
        <w:jc w:val="center"/>
        <w:outlineLvl w:val="2"/>
      </w:pPr>
      <w:r>
        <w:rPr>
          <w:rFonts w:ascii="仿宋_GB2312" w:hAnsi="仿宋_GB2312" w:cs="仿宋_GB2312" w:eastAsia="仿宋_GB2312"/>
          <w:sz w:val="28"/>
          <w:b/>
        </w:rPr>
        <w:t>西北大学第一医院</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西北大学第一医院</w:t>
      </w:r>
      <w:r>
        <w:rPr>
          <w:rFonts w:ascii="仿宋_GB2312" w:hAnsi="仿宋_GB2312" w:cs="仿宋_GB2312" w:eastAsia="仿宋_GB2312"/>
        </w:rPr>
        <w:t>委托，拟对</w:t>
      </w:r>
      <w:r>
        <w:rPr>
          <w:rFonts w:ascii="仿宋_GB2312" w:hAnsi="仿宋_GB2312" w:cs="仿宋_GB2312" w:eastAsia="仿宋_GB2312"/>
        </w:rPr>
        <w:t>超广角共焦激光彩照及造影、光学相干断层扫描OCT</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HCCG-2025-508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超广角共焦激光彩照及造影、光学相干断层扫描OCT</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采购超广角共焦激光彩照及造影、光学相干断层扫描OCT, 具体内容详见招标文件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2、资质证书：投标人为经销商的提供《医疗器械经营许可证》，同时需出具所投产品的《医疗器械注册证》或《医疗器械备案凭证》；投标人如为制造厂商的提供《医疗器械生产许可证》，同时需出具投标产品的《医疗器械注册证》或《医疗器械备案凭证》</w:t>
      </w:r>
    </w:p>
    <w:p>
      <w:pPr>
        <w:pStyle w:val="null3"/>
      </w:pPr>
      <w:r>
        <w:rPr>
          <w:rFonts w:ascii="仿宋_GB2312" w:hAnsi="仿宋_GB2312" w:cs="仿宋_GB2312" w:eastAsia="仿宋_GB2312"/>
        </w:rPr>
        <w:t>3、信用截图：投标人未被“信用中国”网站（www.creditchina.gov.cn）列入失信被执行人和重大税收违法失信主体，未被中国政府采购网（www.ccgp.gov.cn）列入政府采购严重违法失信行为记录名单；（于本项目开标当日资格审查环节查询相关信用记录，对列入失信被执行人、重大税收违法失信主体、政府采购严重违法失信行为记录名单及其他不符合《中华人民共和国政府采购法》第二十二条规定的投标人，采购代理机构将拒绝其参与政府采购活动，查询结果以电子或纸质方式留存）。</w:t>
      </w:r>
    </w:p>
    <w:p>
      <w:pPr>
        <w:pStyle w:val="null3"/>
      </w:pPr>
      <w:r>
        <w:rPr>
          <w:rFonts w:ascii="仿宋_GB2312" w:hAnsi="仿宋_GB2312" w:cs="仿宋_GB2312" w:eastAsia="仿宋_GB2312"/>
        </w:rPr>
        <w:t>4、控股管理关系：本项目不接受联合体投标，投标单位负责人为同一人或者存在控股、管理关系的不同单位，不得参加同一招标项目投标。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2、资质证书：投标人为经销商的提供《医疗器械经营许可证》，同时需出具所投产品的《医疗器械注册证》或《医疗器械备案凭证》；投标人如为制造厂商的提供《医疗器械生产许可证》，同时需出具投标产品的《医疗器械注册证》或《医疗器械备案凭证》</w:t>
      </w:r>
    </w:p>
    <w:p>
      <w:pPr>
        <w:pStyle w:val="null3"/>
      </w:pPr>
      <w:r>
        <w:rPr>
          <w:rFonts w:ascii="仿宋_GB2312" w:hAnsi="仿宋_GB2312" w:cs="仿宋_GB2312" w:eastAsia="仿宋_GB2312"/>
        </w:rPr>
        <w:t>3、信用截图：投标人未被“信用中国”网站（www.creditchina.gov.cn）列入失信被执行人和重大税收违法失信主体，未被中国政府采购网（www.ccgp.gov.cn）列入政府采购严重违法失信行为记录名单；（于本项目开标当日资格审查环节查询相关信用记录，对列入失信被执行人、重大税收违法失信主体、政府采购严重违法失信行为记录名单及其他不符合《中华人民共和国政府采购法》第二十二条规定的投标人，采购代理机构将拒绝其参与政府采购活动，查询结果以电子或纸质方式留存）。</w:t>
      </w:r>
    </w:p>
    <w:p>
      <w:pPr>
        <w:pStyle w:val="null3"/>
      </w:pPr>
      <w:r>
        <w:rPr>
          <w:rFonts w:ascii="仿宋_GB2312" w:hAnsi="仿宋_GB2312" w:cs="仿宋_GB2312" w:eastAsia="仿宋_GB2312"/>
        </w:rPr>
        <w:t>4、控股管理关系：本项目不接受联合体投标，投标单位负责人为同一人或者存在控股、管理关系的不同单位，不得参加同一招标项目投标。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西北大学第一医院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西安市咸宁东路512号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700043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029-82463680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西安市雁塔区南二环西段成长大厦8楼招标中心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程琤、赵根女、张菁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029-89115858-8010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采购包1：1,600,000.00元</w:t>
            </w:r>
          </w:p>
          <w:p>
            <w:pPr>
              <w:pStyle w:val="null3"/>
            </w:pPr>
            <w:r>
              <w:rPr>
                <w:rFonts w:ascii="仿宋_GB2312" w:hAnsi="仿宋_GB2312" w:cs="仿宋_GB2312" w:eastAsia="仿宋_GB2312"/>
              </w:rPr>
              <w:t>采购包2：1,800,000.00元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代理服务费收费标准：1.代理服务费按约定由成交供应商支付，领取成交通知书前，由成交供应商向采购代理机构缴纳代理服务费，一次性付清。 2.代理服务费参考国家计委《招标代理服务收费管理暂行办法》计价格[2002]1980号规定的标准下浮10%收取。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西北大学第一医院</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西北大学第一医院</w:t>
      </w:r>
      <w:r>
        <w:rPr>
          <w:rFonts w:ascii="仿宋_GB2312" w:hAnsi="仿宋_GB2312" w:cs="仿宋_GB2312" w:eastAsia="仿宋_GB2312"/>
        </w:rPr>
        <w:t>负责解释。除上述招标文件内容，其他内容由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西北大学第一医院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按招标文件技术要求、供方投标文件以及相关国家标准，原则上安装完成后1月内组织验收。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按招标文件技术要求、供方投标文件以及相关国家标准，原则上安装完成后1月内组织验收。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联系人：程琤、赵根女</w:t>
      </w:r>
    </w:p>
    <w:p>
      <w:pPr>
        <w:pStyle w:val="null3"/>
      </w:pPr>
      <w:r>
        <w:rPr>
          <w:rFonts w:ascii="仿宋_GB2312" w:hAnsi="仿宋_GB2312" w:cs="仿宋_GB2312" w:eastAsia="仿宋_GB2312"/>
        </w:rPr>
        <w:t>联系电话：029-89115858-8010</w:t>
      </w:r>
    </w:p>
    <w:p>
      <w:pPr>
        <w:pStyle w:val="null3"/>
      </w:pPr>
      <w:r>
        <w:rPr>
          <w:rFonts w:ascii="仿宋_GB2312" w:hAnsi="仿宋_GB2312" w:cs="仿宋_GB2312" w:eastAsia="仿宋_GB2312"/>
        </w:rPr>
        <w:t>地址：西安市南二环西段58号成长大厦8楼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采购超广角共焦激光彩照及造影、光学相干断层扫描OCT, 具体内容详见招标文件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1,600,000.00</w:t>
      </w:r>
    </w:p>
    <w:p>
      <w:pPr>
        <w:pStyle w:val="null3"/>
      </w:pPr>
      <w:r>
        <w:rPr>
          <w:rFonts w:ascii="仿宋_GB2312" w:hAnsi="仿宋_GB2312" w:cs="仿宋_GB2312" w:eastAsia="仿宋_GB2312"/>
        </w:rPr>
        <w:t>采购包最高限价（元）: 1,600,000.00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光学相干断层扫描OCT</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1,800,000.00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超广角共焦激光彩照及造影</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标的名称：光学相干断层扫描OCT</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OCT</w:t>
            </w:r>
            <w:r>
              <w:rPr>
                <w:rFonts w:ascii="仿宋_GB2312" w:hAnsi="仿宋_GB2312" w:cs="仿宋_GB2312" w:eastAsia="仿宋_GB2312"/>
                <w:sz w:val="20"/>
                <w:b/>
              </w:rPr>
              <w:t>成像</w:t>
            </w:r>
          </w:p>
          <w:p>
            <w:pPr>
              <w:pStyle w:val="null3"/>
              <w:ind w:left="435"/>
            </w:pPr>
            <w:r>
              <w:rPr>
                <w:rFonts w:ascii="仿宋_GB2312" w:hAnsi="仿宋_GB2312" w:cs="仿宋_GB2312" w:eastAsia="仿宋_GB2312"/>
                <w:sz w:val="20"/>
              </w:rPr>
              <w:t>1.</w:t>
            </w:r>
            <w:r>
              <w:rPr>
                <w:rFonts w:ascii="仿宋_GB2312" w:hAnsi="仿宋_GB2312" w:cs="仿宋_GB2312" w:eastAsia="仿宋_GB2312"/>
              </w:rPr>
              <w:t>▲</w:t>
            </w:r>
            <w:r>
              <w:rPr>
                <w:rFonts w:ascii="仿宋_GB2312" w:hAnsi="仿宋_GB2312" w:cs="仿宋_GB2312" w:eastAsia="仿宋_GB2312"/>
                <w:sz w:val="20"/>
              </w:rPr>
              <w:t>OCT</w:t>
            </w:r>
            <w:r>
              <w:rPr>
                <w:rFonts w:ascii="仿宋_GB2312" w:hAnsi="仿宋_GB2312" w:cs="仿宋_GB2312" w:eastAsia="仿宋_GB2312"/>
                <w:sz w:val="20"/>
              </w:rPr>
              <w:t>成像技术：扫频源光学相干断层成像技术</w:t>
            </w:r>
          </w:p>
          <w:p>
            <w:pPr>
              <w:pStyle w:val="null3"/>
              <w:ind w:left="435"/>
            </w:pPr>
            <w:r>
              <w:rPr>
                <w:rFonts w:ascii="仿宋_GB2312" w:hAnsi="仿宋_GB2312" w:cs="仿宋_GB2312" w:eastAsia="仿宋_GB2312"/>
                <w:sz w:val="20"/>
              </w:rPr>
              <w:t>2.</w:t>
            </w:r>
            <w:r>
              <w:rPr>
                <w:rFonts w:ascii="仿宋_GB2312" w:hAnsi="仿宋_GB2312" w:cs="仿宋_GB2312" w:eastAsia="仿宋_GB2312"/>
              </w:rPr>
              <w:t xml:space="preserve"> ▲</w:t>
            </w:r>
            <w:r>
              <w:rPr>
                <w:rFonts w:ascii="仿宋_GB2312" w:hAnsi="仿宋_GB2312" w:cs="仿宋_GB2312" w:eastAsia="仿宋_GB2312"/>
                <w:sz w:val="20"/>
              </w:rPr>
              <w:t>OCT</w:t>
            </w:r>
            <w:r>
              <w:rPr>
                <w:rFonts w:ascii="仿宋_GB2312" w:hAnsi="仿宋_GB2312" w:cs="仿宋_GB2312" w:eastAsia="仿宋_GB2312"/>
                <w:sz w:val="20"/>
              </w:rPr>
              <w:t>光源：扫频激光</w:t>
            </w:r>
          </w:p>
          <w:p>
            <w:pPr>
              <w:pStyle w:val="null3"/>
              <w:ind w:left="435"/>
            </w:pPr>
            <w:r>
              <w:rPr>
                <w:rFonts w:ascii="仿宋_GB2312" w:hAnsi="仿宋_GB2312" w:cs="仿宋_GB2312" w:eastAsia="仿宋_GB2312"/>
                <w:sz w:val="20"/>
              </w:rPr>
              <w:t>3.OCT</w:t>
            </w:r>
            <w:r>
              <w:rPr>
                <w:rFonts w:ascii="仿宋_GB2312" w:hAnsi="仿宋_GB2312" w:cs="仿宋_GB2312" w:eastAsia="仿宋_GB2312"/>
                <w:sz w:val="20"/>
              </w:rPr>
              <w:t>光源中心波长：≥1050 nm</w:t>
            </w:r>
          </w:p>
          <w:p>
            <w:pPr>
              <w:pStyle w:val="null3"/>
              <w:ind w:left="435"/>
            </w:pPr>
            <w:r>
              <w:rPr>
                <w:rFonts w:ascii="仿宋_GB2312" w:hAnsi="仿宋_GB2312" w:cs="仿宋_GB2312" w:eastAsia="仿宋_GB2312"/>
                <w:sz w:val="20"/>
              </w:rPr>
              <w:t>4.</w:t>
            </w:r>
            <w:r>
              <w:rPr>
                <w:rFonts w:ascii="仿宋_GB2312" w:hAnsi="仿宋_GB2312" w:cs="仿宋_GB2312" w:eastAsia="仿宋_GB2312"/>
              </w:rPr>
              <w:t>▲</w:t>
            </w:r>
            <w:r>
              <w:rPr>
                <w:rFonts w:ascii="仿宋_GB2312" w:hAnsi="仿宋_GB2312" w:cs="仿宋_GB2312" w:eastAsia="仿宋_GB2312"/>
                <w:sz w:val="20"/>
              </w:rPr>
              <w:t>OCT</w:t>
            </w:r>
            <w:r>
              <w:rPr>
                <w:rFonts w:ascii="仿宋_GB2312" w:hAnsi="仿宋_GB2312" w:cs="仿宋_GB2312" w:eastAsia="仿宋_GB2312"/>
                <w:sz w:val="20"/>
              </w:rPr>
              <w:t>扫描速度：＞200,000 A-scans/s</w:t>
            </w:r>
          </w:p>
          <w:p>
            <w:pPr>
              <w:pStyle w:val="null3"/>
              <w:ind w:left="435"/>
            </w:pPr>
            <w:r>
              <w:rPr>
                <w:rFonts w:ascii="仿宋_GB2312" w:hAnsi="仿宋_GB2312" w:cs="仿宋_GB2312" w:eastAsia="仿宋_GB2312"/>
                <w:sz w:val="20"/>
              </w:rPr>
              <w:t>5.OCT</w:t>
            </w:r>
            <w:r>
              <w:rPr>
                <w:rFonts w:ascii="仿宋_GB2312" w:hAnsi="仿宋_GB2312" w:cs="仿宋_GB2312" w:eastAsia="仿宋_GB2312"/>
                <w:sz w:val="20"/>
              </w:rPr>
              <w:t>轴向光学分辨率：≤3</w:t>
            </w:r>
            <w:r>
              <w:rPr>
                <w:rFonts w:ascii="仿宋_GB2312" w:hAnsi="仿宋_GB2312" w:cs="仿宋_GB2312" w:eastAsia="仿宋_GB2312"/>
                <w:sz w:val="20"/>
              </w:rPr>
              <w:t>.8</w:t>
            </w:r>
            <w:r>
              <w:rPr>
                <w:rFonts w:ascii="仿宋_GB2312" w:hAnsi="仿宋_GB2312" w:cs="仿宋_GB2312" w:eastAsia="仿宋_GB2312"/>
                <w:sz w:val="20"/>
              </w:rPr>
              <w:t>μm</w:t>
            </w:r>
          </w:p>
          <w:p>
            <w:pPr>
              <w:pStyle w:val="null3"/>
              <w:ind w:left="435"/>
            </w:pPr>
            <w:r>
              <w:rPr>
                <w:rFonts w:ascii="仿宋_GB2312" w:hAnsi="仿宋_GB2312" w:cs="仿宋_GB2312" w:eastAsia="仿宋_GB2312"/>
                <w:sz w:val="20"/>
              </w:rPr>
              <w:t>6.OCT</w:t>
            </w:r>
            <w:r>
              <w:rPr>
                <w:rFonts w:ascii="仿宋_GB2312" w:hAnsi="仿宋_GB2312" w:cs="仿宋_GB2312" w:eastAsia="仿宋_GB2312"/>
                <w:sz w:val="20"/>
              </w:rPr>
              <w:t>轴向数字分辨率 ≤2μm</w:t>
            </w:r>
          </w:p>
          <w:p>
            <w:pPr>
              <w:pStyle w:val="null3"/>
              <w:ind w:left="435"/>
            </w:pPr>
            <w:r>
              <w:rPr>
                <w:rFonts w:ascii="仿宋_GB2312" w:hAnsi="仿宋_GB2312" w:cs="仿宋_GB2312" w:eastAsia="仿宋_GB2312"/>
                <w:sz w:val="20"/>
              </w:rPr>
              <w:t>7.</w:t>
            </w:r>
            <w:r>
              <w:rPr>
                <w:rFonts w:ascii="仿宋_GB2312" w:hAnsi="仿宋_GB2312" w:cs="仿宋_GB2312" w:eastAsia="仿宋_GB2312"/>
              </w:rPr>
              <w:t>▲</w:t>
            </w:r>
            <w:r>
              <w:rPr>
                <w:rFonts w:ascii="仿宋_GB2312" w:hAnsi="仿宋_GB2312" w:cs="仿宋_GB2312" w:eastAsia="仿宋_GB2312"/>
                <w:sz w:val="20"/>
              </w:rPr>
              <w:t>OCT</w:t>
            </w:r>
            <w:r>
              <w:rPr>
                <w:rFonts w:ascii="仿宋_GB2312" w:hAnsi="仿宋_GB2312" w:cs="仿宋_GB2312" w:eastAsia="仿宋_GB2312"/>
                <w:sz w:val="20"/>
              </w:rPr>
              <w:t>最大成像深度：前后节≥12mm</w:t>
            </w:r>
          </w:p>
          <w:p>
            <w:pPr>
              <w:pStyle w:val="null3"/>
              <w:ind w:left="435"/>
            </w:pPr>
            <w:r>
              <w:rPr>
                <w:rFonts w:ascii="仿宋_GB2312" w:hAnsi="仿宋_GB2312" w:cs="仿宋_GB2312" w:eastAsia="仿宋_GB2312"/>
                <w:sz w:val="20"/>
              </w:rPr>
              <w:t>8.</w:t>
            </w:r>
            <w:r>
              <w:rPr>
                <w:rFonts w:ascii="仿宋_GB2312" w:hAnsi="仿宋_GB2312" w:cs="仿宋_GB2312" w:eastAsia="仿宋_GB2312"/>
                <w:sz w:val="20"/>
              </w:rPr>
              <w:t>OCT</w:t>
            </w:r>
            <w:r>
              <w:rPr>
                <w:rFonts w:ascii="仿宋_GB2312" w:hAnsi="仿宋_GB2312" w:cs="仿宋_GB2312" w:eastAsia="仿宋_GB2312"/>
                <w:sz w:val="20"/>
              </w:rPr>
              <w:t>最大成像长度：前后节≥24mm</w:t>
            </w:r>
          </w:p>
          <w:p>
            <w:pPr>
              <w:pStyle w:val="null3"/>
              <w:ind w:left="435"/>
            </w:pPr>
            <w:r>
              <w:rPr>
                <w:rFonts w:ascii="仿宋_GB2312" w:hAnsi="仿宋_GB2312" w:cs="仿宋_GB2312" w:eastAsia="仿宋_GB2312"/>
                <w:sz w:val="20"/>
              </w:rPr>
              <w:t>9.OCT/OCTA</w:t>
            </w:r>
            <w:r>
              <w:rPr>
                <w:rFonts w:ascii="仿宋_GB2312" w:hAnsi="仿宋_GB2312" w:cs="仿宋_GB2312" w:eastAsia="仿宋_GB2312"/>
                <w:sz w:val="20"/>
              </w:rPr>
              <w:t>扫描角度：≥60°×60°</w:t>
            </w:r>
          </w:p>
          <w:p>
            <w:pPr>
              <w:pStyle w:val="null3"/>
              <w:jc w:val="both"/>
            </w:pPr>
            <w:r>
              <w:rPr>
                <w:rFonts w:ascii="仿宋_GB2312" w:hAnsi="仿宋_GB2312" w:cs="仿宋_GB2312" w:eastAsia="仿宋_GB2312"/>
                <w:sz w:val="20"/>
                <w:b/>
              </w:rPr>
              <w:t>眼底成像</w:t>
            </w:r>
          </w:p>
          <w:p>
            <w:pPr>
              <w:pStyle w:val="null3"/>
              <w:ind w:left="360"/>
            </w:pPr>
            <w:r>
              <w:rPr>
                <w:rFonts w:ascii="仿宋_GB2312" w:hAnsi="仿宋_GB2312" w:cs="仿宋_GB2312" w:eastAsia="仿宋_GB2312"/>
                <w:sz w:val="20"/>
              </w:rPr>
              <w:t>1.</w:t>
            </w:r>
            <w:r>
              <w:rPr>
                <w:rFonts w:ascii="仿宋_GB2312" w:hAnsi="仿宋_GB2312" w:cs="仿宋_GB2312" w:eastAsia="仿宋_GB2312"/>
                <w:sz w:val="20"/>
              </w:rPr>
              <w:t>眼底成像：共聚焦激光眼底成像</w:t>
            </w:r>
          </w:p>
          <w:p>
            <w:pPr>
              <w:pStyle w:val="null3"/>
              <w:ind w:left="360"/>
            </w:pPr>
            <w:r>
              <w:rPr>
                <w:rFonts w:ascii="仿宋_GB2312" w:hAnsi="仿宋_GB2312" w:cs="仿宋_GB2312" w:eastAsia="仿宋_GB2312"/>
                <w:sz w:val="20"/>
              </w:rPr>
              <w:t>2.</w:t>
            </w:r>
            <w:r>
              <w:rPr>
                <w:rFonts w:ascii="仿宋_GB2312" w:hAnsi="仿宋_GB2312" w:cs="仿宋_GB2312" w:eastAsia="仿宋_GB2312"/>
                <w:sz w:val="20"/>
              </w:rPr>
              <w:t>眼底成像光源波长</w:t>
            </w:r>
            <w:r>
              <w:rPr>
                <w:rFonts w:ascii="仿宋_GB2312" w:hAnsi="仿宋_GB2312" w:cs="仿宋_GB2312" w:eastAsia="仿宋_GB2312"/>
                <w:sz w:val="20"/>
              </w:rPr>
              <w:t>:</w:t>
            </w:r>
            <w:r>
              <w:rPr>
                <w:rFonts w:ascii="仿宋_GB2312" w:hAnsi="仿宋_GB2312" w:cs="仿宋_GB2312" w:eastAsia="仿宋_GB2312"/>
                <w:sz w:val="20"/>
              </w:rPr>
              <w:t>≥840 nm</w:t>
            </w:r>
          </w:p>
          <w:p>
            <w:pPr>
              <w:pStyle w:val="null3"/>
              <w:ind w:left="360"/>
            </w:pPr>
            <w:r>
              <w:rPr>
                <w:rFonts w:ascii="仿宋_GB2312" w:hAnsi="仿宋_GB2312" w:cs="仿宋_GB2312" w:eastAsia="仿宋_GB2312"/>
                <w:sz w:val="20"/>
              </w:rPr>
              <w:t>3.</w:t>
            </w:r>
            <w:r>
              <w:rPr>
                <w:rFonts w:ascii="仿宋_GB2312" w:hAnsi="仿宋_GB2312" w:cs="仿宋_GB2312" w:eastAsia="仿宋_GB2312"/>
                <w:sz w:val="20"/>
              </w:rPr>
              <w:t>自动对焦，瞳孔≥2mm</w:t>
            </w:r>
          </w:p>
          <w:p>
            <w:pPr>
              <w:pStyle w:val="null3"/>
              <w:jc w:val="both"/>
            </w:pPr>
            <w:r>
              <w:rPr>
                <w:rFonts w:ascii="仿宋_GB2312" w:hAnsi="仿宋_GB2312" w:cs="仿宋_GB2312" w:eastAsia="仿宋_GB2312"/>
                <w:sz w:val="20"/>
                <w:b/>
              </w:rPr>
              <w:t>血流成像</w:t>
            </w:r>
          </w:p>
          <w:p>
            <w:pPr>
              <w:pStyle w:val="null3"/>
              <w:ind w:left="435"/>
            </w:pPr>
            <w:r>
              <w:rPr>
                <w:rFonts w:ascii="仿宋_GB2312" w:hAnsi="仿宋_GB2312" w:cs="仿宋_GB2312" w:eastAsia="仿宋_GB2312"/>
                <w:sz w:val="20"/>
              </w:rPr>
              <w:t>1.</w:t>
            </w:r>
            <w:r>
              <w:rPr>
                <w:rFonts w:ascii="仿宋_GB2312" w:hAnsi="仿宋_GB2312" w:cs="仿宋_GB2312" w:eastAsia="仿宋_GB2312"/>
              </w:rPr>
              <w:t>▲</w:t>
            </w:r>
            <w:r>
              <w:rPr>
                <w:rFonts w:ascii="仿宋_GB2312" w:hAnsi="仿宋_GB2312" w:cs="仿宋_GB2312" w:eastAsia="仿宋_GB2312"/>
                <w:sz w:val="20"/>
              </w:rPr>
              <w:t>具备OCT血流成像功能</w:t>
            </w:r>
          </w:p>
          <w:p>
            <w:pPr>
              <w:pStyle w:val="null3"/>
              <w:ind w:left="435"/>
            </w:pPr>
            <w:r>
              <w:rPr>
                <w:rFonts w:ascii="仿宋_GB2312" w:hAnsi="仿宋_GB2312" w:cs="仿宋_GB2312" w:eastAsia="仿宋_GB2312"/>
                <w:sz w:val="20"/>
              </w:rPr>
              <w:t>2.</w:t>
            </w:r>
            <w:r>
              <w:rPr>
                <w:rFonts w:ascii="仿宋_GB2312" w:hAnsi="仿宋_GB2312" w:cs="仿宋_GB2312" w:eastAsia="仿宋_GB2312"/>
                <w:sz w:val="20"/>
              </w:rPr>
              <w:t>单次血流成像范围：≥24mm×20mm（任意可调）</w:t>
            </w:r>
          </w:p>
          <w:p>
            <w:pPr>
              <w:pStyle w:val="null3"/>
              <w:ind w:left="435"/>
            </w:pPr>
            <w:r>
              <w:rPr>
                <w:rFonts w:ascii="仿宋_GB2312" w:hAnsi="仿宋_GB2312" w:cs="仿宋_GB2312" w:eastAsia="仿宋_GB2312"/>
                <w:sz w:val="20"/>
              </w:rPr>
              <w:t>3.</w:t>
            </w:r>
            <w:r>
              <w:rPr>
                <w:rFonts w:ascii="仿宋_GB2312" w:hAnsi="仿宋_GB2312" w:cs="仿宋_GB2312" w:eastAsia="仿宋_GB2312"/>
                <w:sz w:val="20"/>
              </w:rPr>
              <w:t>单次血流最大像素点数≥1536×1240</w:t>
            </w:r>
          </w:p>
          <w:p>
            <w:pPr>
              <w:pStyle w:val="null3"/>
              <w:ind w:left="435"/>
            </w:pPr>
            <w:r>
              <w:rPr>
                <w:rFonts w:ascii="仿宋_GB2312" w:hAnsi="仿宋_GB2312" w:cs="仿宋_GB2312" w:eastAsia="仿宋_GB2312"/>
                <w:sz w:val="20"/>
              </w:rPr>
              <w:t>4.</w:t>
            </w:r>
            <w:r>
              <w:rPr>
                <w:rFonts w:ascii="仿宋_GB2312" w:hAnsi="仿宋_GB2312" w:cs="仿宋_GB2312" w:eastAsia="仿宋_GB2312"/>
                <w:sz w:val="20"/>
              </w:rPr>
              <w:t>具备血流拼图功能，自动拼接≥5张血流图像</w:t>
            </w:r>
          </w:p>
          <w:p>
            <w:pPr>
              <w:pStyle w:val="null3"/>
              <w:ind w:left="435"/>
            </w:pPr>
            <w:r>
              <w:rPr>
                <w:rFonts w:ascii="仿宋_GB2312" w:hAnsi="仿宋_GB2312" w:cs="仿宋_GB2312" w:eastAsia="仿宋_GB2312"/>
                <w:sz w:val="20"/>
              </w:rPr>
              <w:t>5.</w:t>
            </w:r>
            <w:r>
              <w:rPr>
                <w:rFonts w:ascii="仿宋_GB2312" w:hAnsi="仿宋_GB2312" w:cs="仿宋_GB2312" w:eastAsia="仿宋_GB2312"/>
              </w:rPr>
              <w:t>▲</w:t>
            </w:r>
            <w:r>
              <w:rPr>
                <w:rFonts w:ascii="仿宋_GB2312" w:hAnsi="仿宋_GB2312" w:cs="仿宋_GB2312" w:eastAsia="仿宋_GB2312"/>
                <w:sz w:val="20"/>
              </w:rPr>
              <w:t>血流成像拼图范围：≥42mm×40mm，超广角拼图范围≥200°</w:t>
            </w:r>
          </w:p>
          <w:p>
            <w:pPr>
              <w:pStyle w:val="null3"/>
              <w:ind w:left="435"/>
              <w:jc w:val="left"/>
            </w:pPr>
            <w:r>
              <w:rPr>
                <w:rFonts w:ascii="仿宋_GB2312" w:hAnsi="仿宋_GB2312" w:cs="仿宋_GB2312" w:eastAsia="仿宋_GB2312"/>
                <w:sz w:val="20"/>
              </w:rPr>
              <w:t>6.</w:t>
            </w:r>
            <w:r>
              <w:rPr>
                <w:rFonts w:ascii="仿宋_GB2312" w:hAnsi="仿宋_GB2312" w:cs="仿宋_GB2312" w:eastAsia="仿宋_GB2312"/>
                <w:sz w:val="20"/>
              </w:rPr>
              <w:t>具备基于深度学习的人工智能分层，分层调整可自动扩展范围</w:t>
            </w:r>
          </w:p>
          <w:p>
            <w:pPr>
              <w:pStyle w:val="null3"/>
              <w:ind w:left="435"/>
            </w:pPr>
            <w:r>
              <w:rPr>
                <w:rFonts w:ascii="仿宋_GB2312" w:hAnsi="仿宋_GB2312" w:cs="仿宋_GB2312" w:eastAsia="仿宋_GB2312"/>
                <w:sz w:val="20"/>
              </w:rPr>
              <w:t>7.</w:t>
            </w:r>
            <w:r>
              <w:rPr>
                <w:rFonts w:ascii="仿宋_GB2312" w:hAnsi="仿宋_GB2312" w:cs="仿宋_GB2312" w:eastAsia="仿宋_GB2312"/>
                <w:sz w:val="20"/>
              </w:rPr>
              <w:t>血流成像分层包含基础分层：浅层血管复合体、深层血管复合体、视网膜无血管层、脉络膜毛细血管层、脉络膜层，扩展分层：玻璃体层、放射状毛细血管网、浅层血管网、中层毛细血管网、深层毛细血管网</w:t>
            </w:r>
          </w:p>
          <w:p>
            <w:pPr>
              <w:pStyle w:val="null3"/>
              <w:ind w:left="435"/>
            </w:pPr>
            <w:r>
              <w:rPr>
                <w:rFonts w:ascii="仿宋_GB2312" w:hAnsi="仿宋_GB2312" w:cs="仿宋_GB2312" w:eastAsia="仿宋_GB2312"/>
                <w:sz w:val="20"/>
              </w:rPr>
              <w:t>8.</w:t>
            </w:r>
            <w:r>
              <w:rPr>
                <w:rFonts w:ascii="仿宋_GB2312" w:hAnsi="仿宋_GB2312" w:cs="仿宋_GB2312" w:eastAsia="仿宋_GB2312"/>
                <w:sz w:val="20"/>
              </w:rPr>
              <w:t>用户自定义分层</w:t>
            </w:r>
          </w:p>
          <w:p>
            <w:pPr>
              <w:pStyle w:val="null3"/>
              <w:ind w:left="435"/>
            </w:pPr>
            <w:r>
              <w:rPr>
                <w:rFonts w:ascii="仿宋_GB2312" w:hAnsi="仿宋_GB2312" w:cs="仿宋_GB2312" w:eastAsia="仿宋_GB2312"/>
                <w:sz w:val="20"/>
              </w:rPr>
              <w:t>9.</w:t>
            </w:r>
            <w:r>
              <w:rPr>
                <w:rFonts w:ascii="仿宋_GB2312" w:hAnsi="仿宋_GB2312" w:cs="仿宋_GB2312" w:eastAsia="仿宋_GB2312"/>
                <w:sz w:val="20"/>
              </w:rPr>
              <w:t>具备全层去伪影功能，在OCTA及断层图像上的血流信号均可去除血流伪影</w:t>
            </w:r>
          </w:p>
          <w:p>
            <w:pPr>
              <w:pStyle w:val="null3"/>
              <w:ind w:left="435"/>
            </w:pPr>
            <w:r>
              <w:rPr>
                <w:rFonts w:ascii="仿宋_GB2312" w:hAnsi="仿宋_GB2312" w:cs="仿宋_GB2312" w:eastAsia="仿宋_GB2312"/>
                <w:sz w:val="20"/>
              </w:rPr>
              <w:t>10.</w:t>
            </w:r>
            <w:r>
              <w:rPr>
                <w:rFonts w:ascii="仿宋_GB2312" w:hAnsi="仿宋_GB2312" w:cs="仿宋_GB2312" w:eastAsia="仿宋_GB2312"/>
                <w:sz w:val="20"/>
              </w:rPr>
              <w:t>血流成像量化功能：血流密度、灌注面积、无灌注面积、FAZ大小、周长、近似圆指数等参数组合,量化数值可直接导出成表格</w:t>
            </w:r>
          </w:p>
          <w:p>
            <w:pPr>
              <w:pStyle w:val="null3"/>
              <w:ind w:left="435"/>
            </w:pPr>
            <w:r>
              <w:rPr>
                <w:rFonts w:ascii="仿宋_GB2312" w:hAnsi="仿宋_GB2312" w:cs="仿宋_GB2312" w:eastAsia="仿宋_GB2312"/>
                <w:sz w:val="20"/>
              </w:rPr>
              <w:t>11.</w:t>
            </w:r>
            <w:r>
              <w:rPr>
                <w:rFonts w:ascii="仿宋_GB2312" w:hAnsi="仿宋_GB2312" w:cs="仿宋_GB2312" w:eastAsia="仿宋_GB2312"/>
                <w:sz w:val="20"/>
              </w:rPr>
              <w:t>视盘OCTA最大支持12mm×12mm，对视盘血流进行分析量化，6mm状态时兼容RNFL分析报告</w:t>
            </w:r>
          </w:p>
          <w:p>
            <w:pPr>
              <w:pStyle w:val="null3"/>
              <w:ind w:left="435"/>
            </w:pPr>
            <w:r>
              <w:rPr>
                <w:rFonts w:ascii="仿宋_GB2312" w:hAnsi="仿宋_GB2312" w:cs="仿宋_GB2312" w:eastAsia="仿宋_GB2312"/>
                <w:sz w:val="20"/>
              </w:rPr>
              <w:t>12.</w:t>
            </w:r>
            <w:r>
              <w:rPr>
                <w:rFonts w:ascii="仿宋_GB2312" w:hAnsi="仿宋_GB2312" w:cs="仿宋_GB2312" w:eastAsia="仿宋_GB2312"/>
                <w:sz w:val="20"/>
              </w:rPr>
              <w:t>血流密度测量可选择排除大血管</w:t>
            </w:r>
          </w:p>
          <w:p>
            <w:pPr>
              <w:pStyle w:val="null3"/>
              <w:jc w:val="both"/>
            </w:pPr>
            <w:r>
              <w:rPr>
                <w:rFonts w:ascii="仿宋_GB2312" w:hAnsi="仿宋_GB2312" w:cs="仿宋_GB2312" w:eastAsia="仿宋_GB2312"/>
                <w:sz w:val="20"/>
                <w:b/>
              </w:rPr>
              <w:t>眼后节功能分析</w:t>
            </w:r>
          </w:p>
          <w:p>
            <w:pPr>
              <w:pStyle w:val="null3"/>
              <w:ind w:left="360"/>
            </w:pPr>
            <w:r>
              <w:rPr>
                <w:rFonts w:ascii="仿宋_GB2312" w:hAnsi="仿宋_GB2312" w:cs="仿宋_GB2312" w:eastAsia="仿宋_GB2312"/>
                <w:sz w:val="20"/>
              </w:rPr>
              <w:t>1.</w:t>
            </w:r>
            <w:r>
              <w:rPr>
                <w:rFonts w:ascii="仿宋_GB2312" w:hAnsi="仿宋_GB2312" w:cs="仿宋_GB2312" w:eastAsia="仿宋_GB2312"/>
                <w:sz w:val="20"/>
              </w:rPr>
              <w:t>具备对三维数据的视网膜、脉络膜、神经纤维等厚度分析，并能自动量化厚度值及导出数值表格</w:t>
            </w:r>
          </w:p>
          <w:p>
            <w:pPr>
              <w:pStyle w:val="null3"/>
              <w:ind w:left="360"/>
            </w:pPr>
            <w:r>
              <w:rPr>
                <w:rFonts w:ascii="仿宋_GB2312" w:hAnsi="仿宋_GB2312" w:cs="仿宋_GB2312" w:eastAsia="仿宋_GB2312"/>
                <w:sz w:val="20"/>
              </w:rPr>
              <w:t>2.</w:t>
            </w:r>
            <w:r>
              <w:rPr>
                <w:rFonts w:ascii="仿宋_GB2312" w:hAnsi="仿宋_GB2312" w:cs="仿宋_GB2312" w:eastAsia="仿宋_GB2312"/>
                <w:sz w:val="20"/>
              </w:rPr>
              <w:t>支持3D视网膜分析，视网膜曲率，视网膜球差，视网膜等高图分析，视网膜曲率半径分析</w:t>
            </w:r>
          </w:p>
          <w:p>
            <w:pPr>
              <w:pStyle w:val="null3"/>
              <w:ind w:left="360"/>
            </w:pPr>
            <w:r>
              <w:rPr>
                <w:rFonts w:ascii="仿宋_GB2312" w:hAnsi="仿宋_GB2312" w:cs="仿宋_GB2312" w:eastAsia="仿宋_GB2312"/>
                <w:sz w:val="20"/>
              </w:rPr>
              <w:t>3.</w:t>
            </w:r>
            <w:r>
              <w:rPr>
                <w:rFonts w:ascii="仿宋_GB2312" w:hAnsi="仿宋_GB2312" w:cs="仿宋_GB2312" w:eastAsia="仿宋_GB2312"/>
                <w:sz w:val="20"/>
              </w:rPr>
              <w:t>动态C-scan显示，C-scan平面可根据组织结构自适应变化</w:t>
            </w:r>
          </w:p>
          <w:p>
            <w:pPr>
              <w:pStyle w:val="null3"/>
              <w:ind w:left="360"/>
            </w:pPr>
            <w:r>
              <w:rPr>
                <w:rFonts w:ascii="仿宋_GB2312" w:hAnsi="仿宋_GB2312" w:cs="仿宋_GB2312" w:eastAsia="仿宋_GB2312"/>
                <w:sz w:val="20"/>
              </w:rPr>
              <w:t>4.</w:t>
            </w:r>
            <w:r>
              <w:rPr>
                <w:rFonts w:ascii="仿宋_GB2312" w:hAnsi="仿宋_GB2312" w:cs="仿宋_GB2312" w:eastAsia="仿宋_GB2312"/>
                <w:sz w:val="20"/>
              </w:rPr>
              <w:t>自动识别视杯视盘位置与视盘边缘，测量垂直方向，水平方向、面积杯盘比，盘沿面积、视杯体积自动量化杯盘比、神经纤维厚度、视杯视盘面积、盘沿面积等组合参数</w:t>
            </w:r>
          </w:p>
          <w:p>
            <w:pPr>
              <w:pStyle w:val="null3"/>
              <w:ind w:left="360"/>
            </w:pPr>
            <w:r>
              <w:rPr>
                <w:rFonts w:ascii="仿宋_GB2312" w:hAnsi="仿宋_GB2312" w:cs="仿宋_GB2312" w:eastAsia="仿宋_GB2312"/>
                <w:sz w:val="20"/>
              </w:rPr>
              <w:t>5.</w:t>
            </w:r>
            <w:r>
              <w:rPr>
                <w:rFonts w:ascii="仿宋_GB2312" w:hAnsi="仿宋_GB2312" w:cs="仿宋_GB2312" w:eastAsia="仿宋_GB2312"/>
                <w:sz w:val="20"/>
              </w:rPr>
              <w:t>具备神经纤维厚度正常值对比分析功能</w:t>
            </w:r>
          </w:p>
          <w:p>
            <w:pPr>
              <w:pStyle w:val="null3"/>
              <w:ind w:left="360"/>
            </w:pPr>
            <w:r>
              <w:rPr>
                <w:rFonts w:ascii="仿宋_GB2312" w:hAnsi="仿宋_GB2312" w:cs="仿宋_GB2312" w:eastAsia="仿宋_GB2312"/>
                <w:sz w:val="20"/>
              </w:rPr>
              <w:t>6.</w:t>
            </w:r>
            <w:r>
              <w:rPr>
                <w:rFonts w:ascii="仿宋_GB2312" w:hAnsi="仿宋_GB2312" w:cs="仿宋_GB2312" w:eastAsia="仿宋_GB2312"/>
                <w:sz w:val="20"/>
              </w:rPr>
              <w:t>可对视网膜脱离进行分析，自动量化PED的大小及体积</w:t>
            </w:r>
          </w:p>
          <w:p>
            <w:pPr>
              <w:pStyle w:val="null3"/>
              <w:ind w:left="360"/>
            </w:pPr>
            <w:r>
              <w:rPr>
                <w:rFonts w:ascii="仿宋_GB2312" w:hAnsi="仿宋_GB2312" w:cs="仿宋_GB2312" w:eastAsia="仿宋_GB2312"/>
                <w:sz w:val="20"/>
              </w:rPr>
              <w:t>7.</w:t>
            </w:r>
            <w:r>
              <w:rPr>
                <w:rFonts w:ascii="仿宋_GB2312" w:hAnsi="仿宋_GB2312" w:cs="仿宋_GB2312" w:eastAsia="仿宋_GB2312"/>
                <w:sz w:val="20"/>
              </w:rPr>
              <w:t>可对视网膜下积液自动识别并计算面积体积</w:t>
            </w:r>
          </w:p>
          <w:p>
            <w:pPr>
              <w:pStyle w:val="null3"/>
              <w:ind w:left="360"/>
            </w:pPr>
            <w:r>
              <w:rPr>
                <w:rFonts w:ascii="仿宋_GB2312" w:hAnsi="仿宋_GB2312" w:cs="仿宋_GB2312" w:eastAsia="仿宋_GB2312"/>
                <w:sz w:val="20"/>
              </w:rPr>
              <w:t>8.</w:t>
            </w:r>
            <w:r>
              <w:rPr>
                <w:rFonts w:ascii="仿宋_GB2312" w:hAnsi="仿宋_GB2312" w:cs="仿宋_GB2312" w:eastAsia="仿宋_GB2312"/>
                <w:sz w:val="20"/>
              </w:rPr>
              <w:t>支持任意扫描范围内OCTA的FAZ自动识别</w:t>
            </w:r>
          </w:p>
          <w:p>
            <w:pPr>
              <w:pStyle w:val="null3"/>
              <w:ind w:left="360"/>
            </w:pPr>
            <w:r>
              <w:rPr>
                <w:rFonts w:ascii="仿宋_GB2312" w:hAnsi="仿宋_GB2312" w:cs="仿宋_GB2312" w:eastAsia="仿宋_GB2312"/>
                <w:sz w:val="20"/>
              </w:rPr>
              <w:t>9.</w:t>
            </w:r>
            <w:r>
              <w:rPr>
                <w:rFonts w:ascii="仿宋_GB2312" w:hAnsi="仿宋_GB2312" w:cs="仿宋_GB2312" w:eastAsia="仿宋_GB2312"/>
                <w:sz w:val="20"/>
              </w:rPr>
              <w:t>脉络膜中大血管支持2D 血流密度量化；支持3D，CVV,CVI,CSV,CSI脉络膜中大血流自动识别及量化分析；超广角量化时鼻侧，颞侧，黄斑区均有数据</w:t>
            </w:r>
          </w:p>
          <w:p>
            <w:pPr>
              <w:pStyle w:val="null3"/>
              <w:jc w:val="both"/>
            </w:pPr>
            <w:r>
              <w:rPr>
                <w:rFonts w:ascii="仿宋_GB2312" w:hAnsi="仿宋_GB2312" w:cs="仿宋_GB2312" w:eastAsia="仿宋_GB2312"/>
                <w:sz w:val="20"/>
                <w:b/>
              </w:rPr>
              <w:t>眼前节功能分析</w:t>
            </w:r>
          </w:p>
          <w:p>
            <w:pPr>
              <w:pStyle w:val="null3"/>
              <w:ind w:left="360"/>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前节测量：需更换外接前节适配器或前节镜头</w:t>
            </w:r>
          </w:p>
          <w:p>
            <w:pPr>
              <w:pStyle w:val="null3"/>
              <w:ind w:left="360"/>
            </w:pPr>
            <w:r>
              <w:rPr>
                <w:rFonts w:ascii="仿宋_GB2312" w:hAnsi="仿宋_GB2312" w:cs="仿宋_GB2312" w:eastAsia="仿宋_GB2312"/>
                <w:sz w:val="20"/>
              </w:rPr>
              <w:t>2.</w:t>
            </w:r>
            <w:r>
              <w:rPr>
                <w:rFonts w:ascii="仿宋_GB2312" w:hAnsi="仿宋_GB2312" w:cs="仿宋_GB2312" w:eastAsia="仿宋_GB2312"/>
                <w:sz w:val="20"/>
              </w:rPr>
              <w:t>角膜到晶体后表面一次成像，可显示双侧房角及全景前房</w:t>
            </w:r>
          </w:p>
          <w:p>
            <w:pPr>
              <w:pStyle w:val="null3"/>
              <w:ind w:left="360"/>
            </w:pPr>
            <w:r>
              <w:rPr>
                <w:rFonts w:ascii="仿宋_GB2312" w:hAnsi="仿宋_GB2312" w:cs="仿宋_GB2312" w:eastAsia="仿宋_GB2312"/>
                <w:sz w:val="20"/>
              </w:rPr>
              <w:t>3.</w:t>
            </w:r>
            <w:r>
              <w:rPr>
                <w:rFonts w:ascii="仿宋_GB2312" w:hAnsi="仿宋_GB2312" w:cs="仿宋_GB2312" w:eastAsia="仿宋_GB2312"/>
                <w:sz w:val="20"/>
              </w:rPr>
              <w:t>具备小梁虹膜空间面积，前房深度ACD等参数测量功能</w:t>
            </w:r>
          </w:p>
          <w:p>
            <w:pPr>
              <w:pStyle w:val="null3"/>
              <w:ind w:left="360"/>
            </w:pPr>
            <w:r>
              <w:rPr>
                <w:rFonts w:ascii="仿宋_GB2312" w:hAnsi="仿宋_GB2312" w:cs="仿宋_GB2312" w:eastAsia="仿宋_GB2312"/>
                <w:sz w:val="20"/>
              </w:rPr>
              <w:t>4.</w:t>
            </w:r>
            <w:r>
              <w:rPr>
                <w:rFonts w:ascii="仿宋_GB2312" w:hAnsi="仿宋_GB2312" w:cs="仿宋_GB2312" w:eastAsia="仿宋_GB2312"/>
                <w:sz w:val="20"/>
              </w:rPr>
              <w:t>具备ICL观察及拱高测量功能</w:t>
            </w:r>
          </w:p>
          <w:p>
            <w:pPr>
              <w:pStyle w:val="null3"/>
              <w:ind w:left="360"/>
            </w:pPr>
            <w:r>
              <w:rPr>
                <w:rFonts w:ascii="仿宋_GB2312" w:hAnsi="仿宋_GB2312" w:cs="仿宋_GB2312" w:eastAsia="仿宋_GB2312"/>
                <w:sz w:val="20"/>
              </w:rPr>
              <w:t>5.</w:t>
            </w:r>
            <w:r>
              <w:rPr>
                <w:rFonts w:ascii="仿宋_GB2312" w:hAnsi="仿宋_GB2312" w:cs="仿宋_GB2312" w:eastAsia="仿宋_GB2312"/>
                <w:sz w:val="20"/>
              </w:rPr>
              <w:t>具备泪河高度测量功能</w:t>
            </w:r>
          </w:p>
          <w:p>
            <w:pPr>
              <w:pStyle w:val="null3"/>
              <w:ind w:left="360"/>
            </w:pPr>
            <w:r>
              <w:rPr>
                <w:rFonts w:ascii="仿宋_GB2312" w:hAnsi="仿宋_GB2312" w:cs="仿宋_GB2312" w:eastAsia="仿宋_GB2312"/>
                <w:sz w:val="20"/>
              </w:rPr>
              <w:t>6.</w:t>
            </w:r>
            <w:r>
              <w:rPr>
                <w:rFonts w:ascii="仿宋_GB2312" w:hAnsi="仿宋_GB2312" w:cs="仿宋_GB2312" w:eastAsia="仿宋_GB2312"/>
                <w:sz w:val="20"/>
              </w:rPr>
              <w:t>具备角膜瓣厚度测量功能</w:t>
            </w:r>
          </w:p>
          <w:p>
            <w:pPr>
              <w:pStyle w:val="null3"/>
              <w:ind w:left="360"/>
            </w:pPr>
            <w:r>
              <w:rPr>
                <w:rFonts w:ascii="仿宋_GB2312" w:hAnsi="仿宋_GB2312" w:cs="仿宋_GB2312" w:eastAsia="仿宋_GB2312"/>
                <w:sz w:val="20"/>
              </w:rPr>
              <w:t>7.</w:t>
            </w:r>
            <w:r>
              <w:rPr>
                <w:rFonts w:ascii="仿宋_GB2312" w:hAnsi="仿宋_GB2312" w:cs="仿宋_GB2312" w:eastAsia="仿宋_GB2312"/>
                <w:sz w:val="20"/>
              </w:rPr>
              <w:t>具备角膜上皮层自动分割及厚度量化功能</w:t>
            </w:r>
          </w:p>
          <w:p>
            <w:pPr>
              <w:pStyle w:val="null3"/>
              <w:ind w:left="360"/>
            </w:pPr>
            <w:r>
              <w:rPr>
                <w:rFonts w:ascii="仿宋_GB2312" w:hAnsi="仿宋_GB2312" w:cs="仿宋_GB2312" w:eastAsia="仿宋_GB2312"/>
                <w:sz w:val="20"/>
              </w:rPr>
              <w:t>8.</w:t>
            </w:r>
            <w:r>
              <w:rPr>
                <w:rFonts w:ascii="仿宋_GB2312" w:hAnsi="仿宋_GB2312" w:cs="仿宋_GB2312" w:eastAsia="仿宋_GB2312"/>
                <w:sz w:val="20"/>
              </w:rPr>
              <w:t>具备角膜地形图及屈光力四联图分析功能</w:t>
            </w:r>
          </w:p>
          <w:p>
            <w:pPr>
              <w:pStyle w:val="null3"/>
              <w:ind w:left="360"/>
            </w:pPr>
            <w:r>
              <w:rPr>
                <w:rFonts w:ascii="仿宋_GB2312" w:hAnsi="仿宋_GB2312" w:cs="仿宋_GB2312" w:eastAsia="仿宋_GB2312"/>
                <w:sz w:val="20"/>
              </w:rPr>
              <w:t>9.</w:t>
            </w:r>
            <w:r>
              <w:rPr>
                <w:rFonts w:ascii="仿宋_GB2312" w:hAnsi="仿宋_GB2312" w:cs="仿宋_GB2312" w:eastAsia="仿宋_GB2312"/>
                <w:sz w:val="20"/>
              </w:rPr>
              <w:t>具备圆锥角膜分析功能</w:t>
            </w:r>
          </w:p>
          <w:p>
            <w:pPr>
              <w:pStyle w:val="null3"/>
              <w:ind w:left="360"/>
            </w:pPr>
            <w:r>
              <w:rPr>
                <w:rFonts w:ascii="仿宋_GB2312" w:hAnsi="仿宋_GB2312" w:cs="仿宋_GB2312" w:eastAsia="仿宋_GB2312"/>
                <w:sz w:val="20"/>
              </w:rPr>
              <w:t>10.3D</w:t>
            </w:r>
            <w:r>
              <w:rPr>
                <w:rFonts w:ascii="仿宋_GB2312" w:hAnsi="仿宋_GB2312" w:cs="仿宋_GB2312" w:eastAsia="仿宋_GB2312"/>
                <w:sz w:val="20"/>
              </w:rPr>
              <w:t>重建房角，自动测量房角角度，巩膜突角度、房角开放面积、小梁网虹膜间面积</w:t>
            </w:r>
          </w:p>
          <w:p>
            <w:pPr>
              <w:pStyle w:val="null3"/>
              <w:jc w:val="both"/>
            </w:pPr>
            <w:r>
              <w:rPr>
                <w:rFonts w:ascii="仿宋_GB2312" w:hAnsi="仿宋_GB2312" w:cs="仿宋_GB2312" w:eastAsia="仿宋_GB2312"/>
                <w:sz w:val="20"/>
                <w:b/>
              </w:rPr>
              <w:t>其他参数</w:t>
            </w:r>
          </w:p>
          <w:p>
            <w:pPr>
              <w:pStyle w:val="null3"/>
              <w:ind w:left="435"/>
            </w:pPr>
            <w:r>
              <w:rPr>
                <w:rFonts w:ascii="仿宋_GB2312" w:hAnsi="仿宋_GB2312" w:cs="仿宋_GB2312" w:eastAsia="仿宋_GB2312"/>
                <w:sz w:val="20"/>
              </w:rPr>
              <w:t>1.</w:t>
            </w:r>
            <w:r>
              <w:rPr>
                <w:rFonts w:ascii="仿宋_GB2312" w:hAnsi="仿宋_GB2312" w:cs="仿宋_GB2312" w:eastAsia="仿宋_GB2312"/>
                <w:sz w:val="20"/>
              </w:rPr>
              <w:t>扫描模式：单线、十字、辐射、网格、栅格、ONH、GMA、黄斑容积、3D黄斑、3D黄斑15×9、3D视盘、黄斑OCTA、视盘OCTA，前节单线、前节辐射、高清辐射、前节3D、前节OCTA</w:t>
            </w:r>
          </w:p>
          <w:p>
            <w:pPr>
              <w:pStyle w:val="null3"/>
              <w:ind w:left="435"/>
            </w:pPr>
            <w:r>
              <w:rPr>
                <w:rFonts w:ascii="仿宋_GB2312" w:hAnsi="仿宋_GB2312" w:cs="仿宋_GB2312" w:eastAsia="仿宋_GB2312"/>
                <w:sz w:val="20"/>
              </w:rPr>
              <w:t>2.</w:t>
            </w:r>
            <w:r>
              <w:rPr>
                <w:rFonts w:ascii="仿宋_GB2312" w:hAnsi="仿宋_GB2312" w:cs="仿宋_GB2312" w:eastAsia="仿宋_GB2312"/>
                <w:sz w:val="20"/>
              </w:rPr>
              <w:t>扫描模式调节：长度、间距、位置、角度均可调节</w:t>
            </w:r>
          </w:p>
          <w:p>
            <w:pPr>
              <w:pStyle w:val="null3"/>
              <w:ind w:left="435"/>
            </w:pPr>
            <w:r>
              <w:rPr>
                <w:rFonts w:ascii="仿宋_GB2312" w:hAnsi="仿宋_GB2312" w:cs="仿宋_GB2312" w:eastAsia="仿宋_GB2312"/>
                <w:sz w:val="20"/>
              </w:rPr>
              <w:t>3.</w:t>
            </w:r>
            <w:r>
              <w:rPr>
                <w:rFonts w:ascii="仿宋_GB2312" w:hAnsi="仿宋_GB2312" w:cs="仿宋_GB2312" w:eastAsia="仿宋_GB2312"/>
                <w:sz w:val="20"/>
              </w:rPr>
              <w:t>可根据用户习惯，自定义常用扫描模式</w:t>
            </w:r>
          </w:p>
          <w:p>
            <w:pPr>
              <w:pStyle w:val="null3"/>
              <w:ind w:left="435"/>
            </w:pPr>
            <w:r>
              <w:rPr>
                <w:rFonts w:ascii="仿宋_GB2312" w:hAnsi="仿宋_GB2312" w:cs="仿宋_GB2312" w:eastAsia="仿宋_GB2312"/>
                <w:sz w:val="20"/>
              </w:rPr>
              <w:t>4.</w:t>
            </w:r>
            <w:r>
              <w:rPr>
                <w:rFonts w:ascii="仿宋_GB2312" w:hAnsi="仿宋_GB2312" w:cs="仿宋_GB2312" w:eastAsia="仿宋_GB2312"/>
                <w:sz w:val="20"/>
              </w:rPr>
              <w:t>可自定义量化图形，如圆形、网格、ETDRS环大小等，并导出量化数据表格，用于统计分析</w:t>
            </w:r>
          </w:p>
          <w:p>
            <w:pPr>
              <w:pStyle w:val="null3"/>
              <w:ind w:left="435"/>
            </w:pPr>
            <w:r>
              <w:rPr>
                <w:rFonts w:ascii="仿宋_GB2312" w:hAnsi="仿宋_GB2312" w:cs="仿宋_GB2312" w:eastAsia="仿宋_GB2312"/>
                <w:sz w:val="20"/>
              </w:rPr>
              <w:t>5.</w:t>
            </w:r>
            <w:r>
              <w:rPr>
                <w:rFonts w:ascii="仿宋_GB2312" w:hAnsi="仿宋_GB2312" w:cs="仿宋_GB2312" w:eastAsia="仿宋_GB2312"/>
                <w:sz w:val="20"/>
              </w:rPr>
              <w:t>具备一键全自动对准功能，包含瞳孔自动居中、工作距离自动调节、OCT图像自动居中及对焦、OCT信号自动调节至最强信号等</w:t>
            </w:r>
          </w:p>
          <w:p>
            <w:pPr>
              <w:pStyle w:val="null3"/>
              <w:ind w:left="435"/>
            </w:pPr>
            <w:r>
              <w:rPr>
                <w:rFonts w:ascii="仿宋_GB2312" w:hAnsi="仿宋_GB2312" w:cs="仿宋_GB2312" w:eastAsia="仿宋_GB2312"/>
                <w:sz w:val="20"/>
              </w:rPr>
              <w:t>6.</w:t>
            </w:r>
            <w:r>
              <w:rPr>
                <w:rFonts w:ascii="仿宋_GB2312" w:hAnsi="仿宋_GB2312" w:cs="仿宋_GB2312" w:eastAsia="仿宋_GB2312"/>
                <w:sz w:val="20"/>
              </w:rPr>
              <w:t>具备实时眼动追踪功能，追踪速度 ≥128帧/秒</w:t>
            </w:r>
          </w:p>
          <w:p>
            <w:pPr>
              <w:pStyle w:val="null3"/>
              <w:ind w:left="435"/>
            </w:pPr>
            <w:r>
              <w:rPr>
                <w:rFonts w:ascii="仿宋_GB2312" w:hAnsi="仿宋_GB2312" w:cs="仿宋_GB2312" w:eastAsia="仿宋_GB2312"/>
                <w:sz w:val="20"/>
              </w:rPr>
              <w:t>7.</w:t>
            </w:r>
            <w:r>
              <w:rPr>
                <w:rFonts w:ascii="仿宋_GB2312" w:hAnsi="仿宋_GB2312" w:cs="仿宋_GB2312" w:eastAsia="仿宋_GB2312"/>
                <w:sz w:val="20"/>
              </w:rPr>
              <w:t>屈光补偿范围：-35D—+45D</w:t>
            </w:r>
          </w:p>
          <w:p>
            <w:pPr>
              <w:pStyle w:val="null3"/>
              <w:ind w:left="435"/>
            </w:pPr>
            <w:r>
              <w:rPr>
                <w:rFonts w:ascii="仿宋_GB2312" w:hAnsi="仿宋_GB2312" w:cs="仿宋_GB2312" w:eastAsia="仿宋_GB2312"/>
                <w:sz w:val="20"/>
              </w:rPr>
              <w:t>8.</w:t>
            </w:r>
            <w:r>
              <w:rPr>
                <w:rFonts w:ascii="仿宋_GB2312" w:hAnsi="仿宋_GB2312" w:cs="仿宋_GB2312" w:eastAsia="仿宋_GB2312"/>
                <w:sz w:val="20"/>
              </w:rPr>
              <w:t>固视灯：可调节内固视灯及外固视灯</w:t>
            </w:r>
          </w:p>
          <w:p>
            <w:pPr>
              <w:pStyle w:val="null3"/>
              <w:ind w:left="435"/>
            </w:pPr>
            <w:r>
              <w:rPr>
                <w:rFonts w:ascii="仿宋_GB2312" w:hAnsi="仿宋_GB2312" w:cs="仿宋_GB2312" w:eastAsia="仿宋_GB2312"/>
                <w:sz w:val="20"/>
              </w:rPr>
              <w:t>9.</w:t>
            </w:r>
            <w:r>
              <w:rPr>
                <w:rFonts w:ascii="仿宋_GB2312" w:hAnsi="仿宋_GB2312" w:cs="仿宋_GB2312" w:eastAsia="仿宋_GB2312"/>
                <w:sz w:val="20"/>
              </w:rPr>
              <w:t>数据开放接口：DICOM</w:t>
            </w:r>
          </w:p>
          <w:p>
            <w:pPr>
              <w:pStyle w:val="null3"/>
              <w:ind w:left="435"/>
              <w:jc w:val="both"/>
            </w:pPr>
            <w:r>
              <w:rPr>
                <w:rFonts w:ascii="仿宋_GB2312" w:hAnsi="仿宋_GB2312" w:cs="仿宋_GB2312" w:eastAsia="仿宋_GB2312"/>
                <w:sz w:val="20"/>
              </w:rPr>
              <w:t>10.</w:t>
            </w:r>
            <w:r>
              <w:rPr>
                <w:rFonts w:ascii="仿宋_GB2312" w:hAnsi="仿宋_GB2312" w:cs="仿宋_GB2312" w:eastAsia="仿宋_GB2312"/>
                <w:sz w:val="20"/>
              </w:rPr>
              <w:t>打印机：激光彩色打印机或是喷墨彩色打印机</w:t>
            </w:r>
          </w:p>
          <w:p>
            <w:pPr>
              <w:pStyle w:val="null3"/>
              <w:ind w:left="435"/>
              <w:jc w:val="both"/>
            </w:pPr>
            <w:r>
              <w:rPr>
                <w:rFonts w:ascii="仿宋_GB2312" w:hAnsi="仿宋_GB2312" w:cs="仿宋_GB2312" w:eastAsia="仿宋_GB2312"/>
                <w:sz w:val="20"/>
              </w:rPr>
              <w:t>11.</w:t>
            </w:r>
            <w:r>
              <w:rPr>
                <w:rFonts w:ascii="仿宋_GB2312" w:hAnsi="仿宋_GB2312" w:cs="仿宋_GB2312" w:eastAsia="仿宋_GB2312"/>
                <w:sz w:val="20"/>
              </w:rPr>
              <w:t>具有动物实验功能</w:t>
            </w:r>
          </w:p>
          <w:p>
            <w:pPr>
              <w:pStyle w:val="null3"/>
              <w:ind w:left="435"/>
              <w:jc w:val="both"/>
            </w:pPr>
            <w:r>
              <w:rPr>
                <w:rFonts w:ascii="仿宋_GB2312" w:hAnsi="仿宋_GB2312" w:cs="仿宋_GB2312" w:eastAsia="仿宋_GB2312"/>
                <w:sz w:val="20"/>
              </w:rPr>
              <w:t>12.</w:t>
            </w:r>
            <w:r>
              <w:rPr>
                <w:rFonts w:ascii="仿宋_GB2312" w:hAnsi="仿宋_GB2312" w:cs="仿宋_GB2312" w:eastAsia="仿宋_GB2312"/>
                <w:sz w:val="20"/>
              </w:rPr>
              <w:t>配备远程多模影像平台(OCTA及OCT同步分析)电脑配置要求：CPU: I7及以上，内存：≥32G，显卡：RTX3060及以上，系统盘：SSD 1T，显示器：≥1920*1080</w:t>
            </w:r>
          </w:p>
          <w:p>
            <w:pPr>
              <w:pStyle w:val="null3"/>
              <w:jc w:val="both"/>
            </w:pPr>
            <w:r>
              <w:rPr>
                <w:rFonts w:ascii="仿宋_GB2312" w:hAnsi="仿宋_GB2312" w:cs="仿宋_GB2312" w:eastAsia="仿宋_GB2312"/>
                <w:sz w:val="20"/>
              </w:rPr>
              <w:t>13.</w:t>
            </w:r>
            <w:r>
              <w:rPr>
                <w:rFonts w:ascii="仿宋_GB2312" w:hAnsi="仿宋_GB2312" w:cs="仿宋_GB2312" w:eastAsia="仿宋_GB2312"/>
                <w:sz w:val="20"/>
              </w:rPr>
              <w:t>配备两把可升降座椅。</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标的名称：超广角共焦激光彩照及造影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采用共焦激光扫描眼底的成像系统</w:t>
            </w:r>
          </w:p>
          <w:p>
            <w:pPr>
              <w:pStyle w:val="null3"/>
            </w:pPr>
            <w:r>
              <w:rPr>
                <w:rFonts w:ascii="仿宋_GB2312" w:hAnsi="仿宋_GB2312" w:cs="仿宋_GB2312" w:eastAsia="仿宋_GB2312"/>
                <w:sz w:val="20"/>
              </w:rPr>
              <w:t>2.</w:t>
            </w:r>
            <w:r>
              <w:rPr>
                <w:rFonts w:ascii="仿宋_GB2312" w:hAnsi="仿宋_GB2312" w:cs="仿宋_GB2312" w:eastAsia="仿宋_GB2312"/>
                <w:sz w:val="20"/>
              </w:rPr>
              <w:t>传统头托架操作模式</w:t>
            </w:r>
          </w:p>
          <w:p>
            <w:pPr>
              <w:pStyle w:val="null3"/>
            </w:pPr>
            <w:r>
              <w:rPr>
                <w:rFonts w:ascii="仿宋_GB2312" w:hAnsi="仿宋_GB2312" w:cs="仿宋_GB2312" w:eastAsia="仿宋_GB2312"/>
                <w:sz w:val="20"/>
              </w:rPr>
              <w:t>3.</w:t>
            </w:r>
            <w:r>
              <w:rPr>
                <w:rFonts w:ascii="仿宋_GB2312" w:hAnsi="仿宋_GB2312" w:cs="仿宋_GB2312" w:eastAsia="仿宋_GB2312"/>
                <w:sz w:val="20"/>
              </w:rPr>
              <w:t>▲光学分辨率：</w:t>
            </w: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4"/>
              </w:rPr>
              <w:t>µ</w:t>
            </w:r>
            <w:r>
              <w:rPr>
                <w:rFonts w:ascii="仿宋_GB2312" w:hAnsi="仿宋_GB2312" w:cs="仿宋_GB2312" w:eastAsia="仿宋_GB2312"/>
                <w:sz w:val="24"/>
              </w:rPr>
              <w:t>m</w:t>
            </w:r>
            <w:r>
              <w:rPr>
                <w:rFonts w:ascii="仿宋_GB2312" w:hAnsi="仿宋_GB2312" w:cs="仿宋_GB2312" w:eastAsia="仿宋_GB2312"/>
                <w:sz w:val="20"/>
              </w:rPr>
              <w:t>/</w:t>
            </w:r>
            <w:r>
              <w:rPr>
                <w:rFonts w:ascii="仿宋_GB2312" w:hAnsi="仿宋_GB2312" w:cs="仿宋_GB2312" w:eastAsia="仿宋_GB2312"/>
                <w:sz w:val="20"/>
              </w:rPr>
              <w:t>像素</w:t>
            </w:r>
          </w:p>
          <w:p>
            <w:pPr>
              <w:pStyle w:val="null3"/>
            </w:pPr>
            <w:r>
              <w:rPr>
                <w:rFonts w:ascii="仿宋_GB2312" w:hAnsi="仿宋_GB2312" w:cs="仿宋_GB2312" w:eastAsia="仿宋_GB2312"/>
                <w:sz w:val="20"/>
              </w:rPr>
              <w:t>4.</w:t>
            </w:r>
            <w:r>
              <w:rPr>
                <w:rFonts w:ascii="仿宋_GB2312" w:hAnsi="仿宋_GB2312" w:cs="仿宋_GB2312" w:eastAsia="仿宋_GB2312"/>
                <w:sz w:val="20"/>
              </w:rPr>
              <w:t>瞳孔直径要求：</w:t>
            </w:r>
            <w:r>
              <w:rPr>
                <w:rFonts w:ascii="仿宋_GB2312" w:hAnsi="仿宋_GB2312" w:cs="仿宋_GB2312" w:eastAsia="仿宋_GB2312"/>
                <w:sz w:val="20"/>
              </w:rPr>
              <w:t>≤</w:t>
            </w:r>
            <w:r>
              <w:rPr>
                <w:rFonts w:ascii="仿宋_GB2312" w:hAnsi="仿宋_GB2312" w:cs="仿宋_GB2312" w:eastAsia="仿宋_GB2312"/>
                <w:sz w:val="20"/>
              </w:rPr>
              <w:t>2mm</w:t>
            </w:r>
          </w:p>
          <w:p>
            <w:pPr>
              <w:pStyle w:val="null3"/>
            </w:pPr>
            <w:r>
              <w:rPr>
                <w:rFonts w:ascii="仿宋_GB2312" w:hAnsi="仿宋_GB2312" w:cs="仿宋_GB2312" w:eastAsia="仿宋_GB2312"/>
                <w:sz w:val="20"/>
              </w:rPr>
              <w:t>5.</w:t>
            </w:r>
            <w:r>
              <w:rPr>
                <w:rFonts w:ascii="仿宋_GB2312" w:hAnsi="仿宋_GB2312" w:cs="仿宋_GB2312" w:eastAsia="仿宋_GB2312"/>
                <w:sz w:val="20"/>
              </w:rPr>
              <w:t>视网膜造影光源：</w:t>
            </w:r>
            <w:r>
              <w:rPr>
                <w:rFonts w:ascii="仿宋_GB2312" w:hAnsi="仿宋_GB2312" w:cs="仿宋_GB2312" w:eastAsia="仿宋_GB2312"/>
                <w:sz w:val="20"/>
              </w:rPr>
              <w:t>≤</w:t>
            </w:r>
            <w:r>
              <w:rPr>
                <w:rFonts w:ascii="仿宋_GB2312" w:hAnsi="仿宋_GB2312" w:cs="仿宋_GB2312" w:eastAsia="仿宋_GB2312"/>
                <w:sz w:val="20"/>
              </w:rPr>
              <w:t>488nm</w:t>
            </w:r>
            <w:r>
              <w:rPr>
                <w:rFonts w:ascii="仿宋_GB2312" w:hAnsi="仿宋_GB2312" w:cs="仿宋_GB2312" w:eastAsia="仿宋_GB2312"/>
                <w:sz w:val="20"/>
              </w:rPr>
              <w:t>共焦激光光源</w:t>
            </w:r>
          </w:p>
          <w:p>
            <w:pPr>
              <w:pStyle w:val="null3"/>
            </w:pPr>
            <w:r>
              <w:rPr>
                <w:rFonts w:ascii="仿宋_GB2312" w:hAnsi="仿宋_GB2312" w:cs="仿宋_GB2312" w:eastAsia="仿宋_GB2312"/>
                <w:sz w:val="20"/>
              </w:rPr>
              <w:t>6.</w:t>
            </w:r>
            <w:r>
              <w:rPr>
                <w:rFonts w:ascii="仿宋_GB2312" w:hAnsi="仿宋_GB2312" w:cs="仿宋_GB2312" w:eastAsia="仿宋_GB2312"/>
                <w:sz w:val="20"/>
              </w:rPr>
              <w:t>红外眼底成像光源：</w:t>
            </w:r>
            <w:r>
              <w:rPr>
                <w:rFonts w:ascii="仿宋_GB2312" w:hAnsi="仿宋_GB2312" w:cs="仿宋_GB2312" w:eastAsia="仿宋_GB2312"/>
                <w:sz w:val="20"/>
              </w:rPr>
              <w:t>≥</w:t>
            </w:r>
            <w:r>
              <w:rPr>
                <w:rFonts w:ascii="仿宋_GB2312" w:hAnsi="仿宋_GB2312" w:cs="仿宋_GB2312" w:eastAsia="仿宋_GB2312"/>
                <w:sz w:val="20"/>
              </w:rPr>
              <w:t>785nm</w:t>
            </w:r>
            <w:r>
              <w:rPr>
                <w:rFonts w:ascii="仿宋_GB2312" w:hAnsi="仿宋_GB2312" w:cs="仿宋_GB2312" w:eastAsia="仿宋_GB2312"/>
                <w:sz w:val="20"/>
              </w:rPr>
              <w:t>共焦激光光源</w:t>
            </w:r>
          </w:p>
          <w:p>
            <w:pPr>
              <w:pStyle w:val="null3"/>
            </w:pP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动态监视功能：具备≥</w:t>
            </w:r>
            <w:r>
              <w:rPr>
                <w:rFonts w:ascii="仿宋_GB2312" w:hAnsi="仿宋_GB2312" w:cs="仿宋_GB2312" w:eastAsia="仿宋_GB2312"/>
                <w:sz w:val="20"/>
              </w:rPr>
              <w:t>135</w:t>
            </w:r>
            <w:r>
              <w:rPr>
                <w:rFonts w:ascii="仿宋_GB2312" w:hAnsi="仿宋_GB2312" w:cs="仿宋_GB2312" w:eastAsia="仿宋_GB2312"/>
                <w:sz w:val="20"/>
              </w:rPr>
              <w:t>°超广角近红外实时监视、观察并记录视网膜及玻璃体动态影像功能</w:t>
            </w:r>
          </w:p>
          <w:p>
            <w:pPr>
              <w:pStyle w:val="null3"/>
            </w:pPr>
            <w:r>
              <w:rPr>
                <w:rFonts w:ascii="仿宋_GB2312" w:hAnsi="仿宋_GB2312" w:cs="仿宋_GB2312" w:eastAsia="仿宋_GB2312"/>
                <w:sz w:val="20"/>
              </w:rPr>
              <w:t>8.</w:t>
            </w:r>
            <w:r>
              <w:rPr>
                <w:rFonts w:ascii="仿宋_GB2312" w:hAnsi="仿宋_GB2312" w:cs="仿宋_GB2312" w:eastAsia="仿宋_GB2312"/>
                <w:sz w:val="20"/>
              </w:rPr>
              <w:t>自发荧光变焦范围、激光彩照变焦范围、无赤光变焦范围、红外眼底变焦范围：具备一键切换镜头</w:t>
            </w:r>
          </w:p>
          <w:p>
            <w:pPr>
              <w:pStyle w:val="null3"/>
            </w:pPr>
            <w:r>
              <w:rPr>
                <w:rFonts w:ascii="仿宋_GB2312" w:hAnsi="仿宋_GB2312" w:cs="仿宋_GB2312" w:eastAsia="仿宋_GB2312"/>
                <w:sz w:val="20"/>
              </w:rPr>
              <w:t>9.</w:t>
            </w:r>
            <w:r>
              <w:rPr>
                <w:rFonts w:ascii="仿宋_GB2312" w:hAnsi="仿宋_GB2312" w:cs="仿宋_GB2312" w:eastAsia="仿宋_GB2312"/>
                <w:sz w:val="20"/>
              </w:rPr>
              <w:t>对焦方式：自动对焦、手动对焦</w:t>
            </w:r>
          </w:p>
          <w:p>
            <w:pPr>
              <w:pStyle w:val="null3"/>
            </w:pPr>
            <w:r>
              <w:rPr>
                <w:rFonts w:ascii="仿宋_GB2312" w:hAnsi="仿宋_GB2312" w:cs="仿宋_GB2312" w:eastAsia="仿宋_GB2312"/>
                <w:sz w:val="20"/>
              </w:rPr>
              <w:t>10.</w:t>
            </w:r>
            <w:r>
              <w:rPr>
                <w:rFonts w:ascii="仿宋_GB2312" w:hAnsi="仿宋_GB2312" w:cs="仿宋_GB2312" w:eastAsia="仿宋_GB2312"/>
                <w:sz w:val="20"/>
              </w:rPr>
              <w:t>自发荧光拼图功能、激光彩照拼图功能、无赤光拼图功能、红外眼底拼图功能、视网膜造影拼图功能：两张拼图范围：</w:t>
            </w:r>
            <w:r>
              <w:rPr>
                <w:rFonts w:ascii="仿宋_GB2312" w:hAnsi="仿宋_GB2312" w:cs="仿宋_GB2312" w:eastAsia="仿宋_GB2312"/>
                <w:sz w:val="20"/>
              </w:rPr>
              <w:t>≥</w:t>
            </w:r>
            <w:r>
              <w:rPr>
                <w:rFonts w:ascii="仿宋_GB2312" w:hAnsi="仿宋_GB2312" w:cs="仿宋_GB2312" w:eastAsia="仿宋_GB2312"/>
                <w:sz w:val="20"/>
              </w:rPr>
              <w:t>245</w:t>
            </w:r>
            <w:r>
              <w:rPr>
                <w:rFonts w:ascii="仿宋_GB2312" w:hAnsi="仿宋_GB2312" w:cs="仿宋_GB2312" w:eastAsia="仿宋_GB2312"/>
                <w:sz w:val="20"/>
              </w:rPr>
              <w:t>°，具备自动及手动拼图功能</w:t>
            </w:r>
          </w:p>
          <w:p>
            <w:pPr>
              <w:pStyle w:val="null3"/>
            </w:pPr>
            <w:r>
              <w:rPr>
                <w:rFonts w:ascii="仿宋_GB2312" w:hAnsi="仿宋_GB2312" w:cs="仿宋_GB2312" w:eastAsia="仿宋_GB2312"/>
                <w:sz w:val="20"/>
              </w:rPr>
              <w:t>11.</w:t>
            </w:r>
            <w:r>
              <w:rPr>
                <w:rFonts w:ascii="仿宋_GB2312" w:hAnsi="仿宋_GB2312" w:cs="仿宋_GB2312" w:eastAsia="仿宋_GB2312"/>
                <w:sz w:val="20"/>
              </w:rPr>
              <w:t>视网膜造影变焦范围：具备一键切换镜头</w:t>
            </w:r>
          </w:p>
          <w:p>
            <w:pPr>
              <w:pStyle w:val="null3"/>
            </w:pPr>
            <w:r>
              <w:rPr>
                <w:rFonts w:ascii="仿宋_GB2312" w:hAnsi="仿宋_GB2312" w:cs="仿宋_GB2312" w:eastAsia="仿宋_GB2312"/>
                <w:sz w:val="20"/>
              </w:rPr>
              <w:t>12.</w:t>
            </w:r>
            <w:r>
              <w:rPr>
                <w:rFonts w:ascii="仿宋_GB2312" w:hAnsi="仿宋_GB2312" w:cs="仿宋_GB2312" w:eastAsia="仿宋_GB2312"/>
                <w:sz w:val="20"/>
              </w:rPr>
              <w:t>采集图像成像最小角度：≤</w:t>
            </w:r>
            <w:r>
              <w:rPr>
                <w:rFonts w:ascii="仿宋_GB2312" w:hAnsi="仿宋_GB2312" w:cs="仿宋_GB2312" w:eastAsia="仿宋_GB2312"/>
                <w:sz w:val="20"/>
              </w:rPr>
              <w:t>45</w:t>
            </w:r>
            <w:r>
              <w:rPr>
                <w:rFonts w:ascii="仿宋_GB2312" w:hAnsi="仿宋_GB2312" w:cs="仿宋_GB2312" w:eastAsia="仿宋_GB2312"/>
                <w:sz w:val="20"/>
              </w:rPr>
              <w:t>°</w:t>
            </w:r>
          </w:p>
          <w:p>
            <w:pPr>
              <w:pStyle w:val="null3"/>
            </w:pPr>
            <w:r>
              <w:rPr>
                <w:rFonts w:ascii="仿宋_GB2312" w:hAnsi="仿宋_GB2312" w:cs="仿宋_GB2312" w:eastAsia="仿宋_GB2312"/>
                <w:sz w:val="20"/>
              </w:rPr>
              <w:t>13.</w:t>
            </w:r>
            <w:r>
              <w:rPr>
                <w:rFonts w:ascii="仿宋_GB2312" w:hAnsi="仿宋_GB2312" w:cs="仿宋_GB2312" w:eastAsia="仿宋_GB2312"/>
                <w:sz w:val="20"/>
              </w:rPr>
              <w:t>超广角采集图像范围：≥</w:t>
            </w:r>
            <w:r>
              <w:rPr>
                <w:rFonts w:ascii="仿宋_GB2312" w:hAnsi="仿宋_GB2312" w:cs="仿宋_GB2312" w:eastAsia="仿宋_GB2312"/>
                <w:sz w:val="20"/>
              </w:rPr>
              <w:t>135</w:t>
            </w:r>
            <w:r>
              <w:rPr>
                <w:rFonts w:ascii="仿宋_GB2312" w:hAnsi="仿宋_GB2312" w:cs="仿宋_GB2312" w:eastAsia="仿宋_GB2312"/>
                <w:sz w:val="20"/>
              </w:rPr>
              <w:t>°</w:t>
            </w:r>
          </w:p>
          <w:p>
            <w:pPr>
              <w:pStyle w:val="null3"/>
            </w:pPr>
            <w:r>
              <w:rPr>
                <w:rFonts w:ascii="仿宋_GB2312" w:hAnsi="仿宋_GB2312" w:cs="仿宋_GB2312" w:eastAsia="仿宋_GB2312"/>
                <w:sz w:val="20"/>
              </w:rPr>
              <w:t>14.</w:t>
            </w:r>
            <w:r>
              <w:rPr>
                <w:rFonts w:ascii="仿宋_GB2312" w:hAnsi="仿宋_GB2312" w:cs="仿宋_GB2312" w:eastAsia="仿宋_GB2312"/>
                <w:sz w:val="20"/>
              </w:rPr>
              <w:t>视网膜立体成像：自动生成</w:t>
            </w:r>
            <w:r>
              <w:rPr>
                <w:rFonts w:ascii="仿宋_GB2312" w:hAnsi="仿宋_GB2312" w:cs="仿宋_GB2312" w:eastAsia="仿宋_GB2312"/>
                <w:sz w:val="20"/>
              </w:rPr>
              <w:t>3D</w:t>
            </w:r>
            <w:r>
              <w:rPr>
                <w:rFonts w:ascii="仿宋_GB2312" w:hAnsi="仿宋_GB2312" w:cs="仿宋_GB2312" w:eastAsia="仿宋_GB2312"/>
                <w:sz w:val="20"/>
              </w:rPr>
              <w:t>视网膜演示及查看功能，立体呈现视网膜形态，对于视网膜脱离、屈光不正、白内障等状态下模拟临床医生检查眼底影像过程</w:t>
            </w:r>
          </w:p>
          <w:p>
            <w:pPr>
              <w:pStyle w:val="null3"/>
            </w:pPr>
            <w:r>
              <w:rPr>
                <w:rFonts w:ascii="仿宋_GB2312" w:hAnsi="仿宋_GB2312" w:cs="仿宋_GB2312" w:eastAsia="仿宋_GB2312"/>
                <w:sz w:val="20"/>
              </w:rPr>
              <w:t>15.</w:t>
            </w:r>
            <w:r>
              <w:rPr>
                <w:rFonts w:ascii="仿宋_GB2312" w:hAnsi="仿宋_GB2312" w:cs="仿宋_GB2312" w:eastAsia="仿宋_GB2312"/>
                <w:sz w:val="20"/>
              </w:rPr>
              <w:t>具有动态造影模式：动态造影模式可实现</w:t>
            </w:r>
            <w:r>
              <w:rPr>
                <w:rFonts w:ascii="仿宋_GB2312" w:hAnsi="仿宋_GB2312" w:cs="仿宋_GB2312" w:eastAsia="仿宋_GB2312"/>
                <w:sz w:val="20"/>
              </w:rPr>
              <w:t>45</w:t>
            </w:r>
            <w:r>
              <w:rPr>
                <w:rFonts w:ascii="仿宋_GB2312" w:hAnsi="仿宋_GB2312" w:cs="仿宋_GB2312" w:eastAsia="仿宋_GB2312"/>
                <w:sz w:val="20"/>
              </w:rPr>
              <w:t>°</w:t>
            </w:r>
            <w:r>
              <w:rPr>
                <w:rFonts w:ascii="仿宋_GB2312" w:hAnsi="仿宋_GB2312" w:cs="仿宋_GB2312" w:eastAsia="仿宋_GB2312"/>
                <w:sz w:val="20"/>
              </w:rPr>
              <w:t>--130</w:t>
            </w:r>
            <w:r>
              <w:rPr>
                <w:rFonts w:ascii="仿宋_GB2312" w:hAnsi="仿宋_GB2312" w:cs="仿宋_GB2312" w:eastAsia="仿宋_GB2312"/>
                <w:sz w:val="20"/>
              </w:rPr>
              <w:t>°视场角变焦实时观察与动态记录视网膜血管灌注功能</w:t>
            </w:r>
          </w:p>
          <w:p>
            <w:pPr>
              <w:pStyle w:val="null3"/>
            </w:pPr>
            <w:r>
              <w:rPr>
                <w:rFonts w:ascii="仿宋_GB2312" w:hAnsi="仿宋_GB2312" w:cs="仿宋_GB2312" w:eastAsia="仿宋_GB2312"/>
                <w:sz w:val="20"/>
              </w:rPr>
              <w:t>16.</w:t>
            </w:r>
            <w:r>
              <w:rPr>
                <w:rFonts w:ascii="仿宋_GB2312" w:hAnsi="仿宋_GB2312" w:cs="仿宋_GB2312" w:eastAsia="仿宋_GB2312"/>
                <w:sz w:val="20"/>
              </w:rPr>
              <w:t>▲具有视细胞血流分析模块</w:t>
            </w:r>
          </w:p>
          <w:p>
            <w:pPr>
              <w:pStyle w:val="null3"/>
            </w:pPr>
            <w:r>
              <w:rPr>
                <w:rFonts w:ascii="仿宋_GB2312" w:hAnsi="仿宋_GB2312" w:cs="仿宋_GB2312" w:eastAsia="仿宋_GB2312"/>
                <w:sz w:val="20"/>
              </w:rPr>
              <w:t>17.</w:t>
            </w:r>
            <w:r>
              <w:rPr>
                <w:rFonts w:ascii="仿宋_GB2312" w:hAnsi="仿宋_GB2312" w:cs="仿宋_GB2312" w:eastAsia="仿宋_GB2312"/>
                <w:sz w:val="20"/>
              </w:rPr>
              <w:t>实时预览：</w:t>
            </w:r>
            <w:r>
              <w:rPr>
                <w:rFonts w:ascii="仿宋_GB2312" w:hAnsi="仿宋_GB2312" w:cs="仿宋_GB2312" w:eastAsia="仿宋_GB2312"/>
                <w:sz w:val="20"/>
              </w:rPr>
              <w:t>≥</w:t>
            </w:r>
            <w:r>
              <w:rPr>
                <w:rFonts w:ascii="仿宋_GB2312" w:hAnsi="仿宋_GB2312" w:cs="仿宋_GB2312" w:eastAsia="仿宋_GB2312"/>
                <w:sz w:val="20"/>
              </w:rPr>
              <w:t>16</w:t>
            </w:r>
            <w:r>
              <w:rPr>
                <w:rFonts w:ascii="仿宋_GB2312" w:hAnsi="仿宋_GB2312" w:cs="仿宋_GB2312" w:eastAsia="仿宋_GB2312"/>
                <w:sz w:val="20"/>
              </w:rPr>
              <w:t>帧</w:t>
            </w:r>
            <w:r>
              <w:rPr>
                <w:rFonts w:ascii="仿宋_GB2312" w:hAnsi="仿宋_GB2312" w:cs="仿宋_GB2312" w:eastAsia="仿宋_GB2312"/>
                <w:sz w:val="20"/>
              </w:rPr>
              <w:t>/</w:t>
            </w:r>
            <w:r>
              <w:rPr>
                <w:rFonts w:ascii="仿宋_GB2312" w:hAnsi="仿宋_GB2312" w:cs="仿宋_GB2312" w:eastAsia="仿宋_GB2312"/>
                <w:sz w:val="20"/>
              </w:rPr>
              <w:t>秒</w:t>
            </w:r>
          </w:p>
          <w:p>
            <w:pPr>
              <w:pStyle w:val="null3"/>
            </w:pPr>
            <w:r>
              <w:rPr>
                <w:rFonts w:ascii="仿宋_GB2312" w:hAnsi="仿宋_GB2312" w:cs="仿宋_GB2312" w:eastAsia="仿宋_GB2312"/>
                <w:sz w:val="20"/>
              </w:rPr>
              <w:t>18.</w:t>
            </w:r>
            <w:r>
              <w:rPr>
                <w:rFonts w:ascii="仿宋_GB2312" w:hAnsi="仿宋_GB2312" w:cs="仿宋_GB2312" w:eastAsia="仿宋_GB2312"/>
                <w:sz w:val="20"/>
              </w:rPr>
              <w:t>▲屈光补偿：－</w:t>
            </w:r>
            <w:r>
              <w:rPr>
                <w:rFonts w:ascii="仿宋_GB2312" w:hAnsi="仿宋_GB2312" w:cs="仿宋_GB2312" w:eastAsia="仿宋_GB2312"/>
                <w:sz w:val="20"/>
              </w:rPr>
              <w:t>33</w:t>
            </w:r>
            <w:r>
              <w:rPr>
                <w:rFonts w:ascii="仿宋_GB2312" w:hAnsi="仿宋_GB2312" w:cs="仿宋_GB2312" w:eastAsia="仿宋_GB2312"/>
                <w:sz w:val="20"/>
              </w:rPr>
              <w:t>～</w:t>
            </w:r>
            <w:r>
              <w:rPr>
                <w:rFonts w:ascii="仿宋_GB2312" w:hAnsi="仿宋_GB2312" w:cs="仿宋_GB2312" w:eastAsia="仿宋_GB2312"/>
                <w:sz w:val="20"/>
              </w:rPr>
              <w:t>+40D</w:t>
            </w:r>
            <w:r>
              <w:rPr>
                <w:rFonts w:ascii="仿宋_GB2312" w:hAnsi="仿宋_GB2312" w:cs="仿宋_GB2312" w:eastAsia="仿宋_GB2312"/>
                <w:sz w:val="20"/>
              </w:rPr>
              <w:t>可调</w:t>
            </w:r>
          </w:p>
          <w:p>
            <w:pPr>
              <w:pStyle w:val="null3"/>
            </w:pPr>
            <w:r>
              <w:rPr>
                <w:rFonts w:ascii="仿宋_GB2312" w:hAnsi="仿宋_GB2312" w:cs="仿宋_GB2312" w:eastAsia="仿宋_GB2312"/>
                <w:sz w:val="20"/>
              </w:rPr>
              <w:t>19.</w:t>
            </w:r>
            <w:r>
              <w:rPr>
                <w:rFonts w:ascii="仿宋_GB2312" w:hAnsi="仿宋_GB2312" w:cs="仿宋_GB2312" w:eastAsia="仿宋_GB2312"/>
                <w:sz w:val="20"/>
              </w:rPr>
              <w:t>摄像头旋转要求：可左</w:t>
            </w:r>
            <w:r>
              <w:rPr>
                <w:rFonts w:ascii="仿宋_GB2312" w:hAnsi="仿宋_GB2312" w:cs="仿宋_GB2312" w:eastAsia="仿宋_GB2312"/>
                <w:sz w:val="20"/>
              </w:rPr>
              <w:t>/</w:t>
            </w:r>
            <w:r>
              <w:rPr>
                <w:rFonts w:ascii="仿宋_GB2312" w:hAnsi="仿宋_GB2312" w:cs="仿宋_GB2312" w:eastAsia="仿宋_GB2312"/>
                <w:sz w:val="20"/>
              </w:rPr>
              <w:t>右旋</w:t>
            </w:r>
            <w:r>
              <w:rPr>
                <w:rFonts w:ascii="仿宋_GB2312" w:hAnsi="仿宋_GB2312" w:cs="仿宋_GB2312" w:eastAsia="仿宋_GB2312"/>
                <w:sz w:val="20"/>
              </w:rPr>
              <w:t>≥</w:t>
            </w:r>
            <w:r>
              <w:rPr>
                <w:rFonts w:ascii="仿宋_GB2312" w:hAnsi="仿宋_GB2312" w:cs="仿宋_GB2312" w:eastAsia="仿宋_GB2312"/>
                <w:sz w:val="20"/>
              </w:rPr>
              <w:t>90</w:t>
            </w:r>
            <w:r>
              <w:rPr>
                <w:rFonts w:ascii="仿宋_GB2312" w:hAnsi="仿宋_GB2312" w:cs="仿宋_GB2312" w:eastAsia="仿宋_GB2312"/>
                <w:sz w:val="20"/>
              </w:rPr>
              <w:t>度，方便周边视网膜成像</w:t>
            </w:r>
          </w:p>
          <w:p>
            <w:pPr>
              <w:pStyle w:val="null3"/>
            </w:pPr>
            <w:r>
              <w:rPr>
                <w:rFonts w:ascii="仿宋_GB2312" w:hAnsi="仿宋_GB2312" w:cs="仿宋_GB2312" w:eastAsia="仿宋_GB2312"/>
                <w:sz w:val="20"/>
              </w:rPr>
              <w:t>20.</w:t>
            </w:r>
            <w:r>
              <w:rPr>
                <w:rFonts w:ascii="仿宋_GB2312" w:hAnsi="仿宋_GB2312" w:cs="仿宋_GB2312" w:eastAsia="仿宋_GB2312"/>
                <w:sz w:val="20"/>
              </w:rPr>
              <w:t>降噪叠加功能：</w:t>
            </w:r>
            <w:r>
              <w:rPr>
                <w:rFonts w:ascii="仿宋_GB2312" w:hAnsi="仿宋_GB2312" w:cs="仿宋_GB2312" w:eastAsia="仿宋_GB2312"/>
                <w:sz w:val="20"/>
              </w:rPr>
              <w:t>ART</w:t>
            </w:r>
            <w:r>
              <w:rPr>
                <w:rFonts w:ascii="仿宋_GB2312" w:hAnsi="仿宋_GB2312" w:cs="仿宋_GB2312" w:eastAsia="仿宋_GB2312"/>
                <w:sz w:val="20"/>
              </w:rPr>
              <w:t>实时叠加降噪，实现高清图像质量</w:t>
            </w:r>
          </w:p>
          <w:p>
            <w:pPr>
              <w:pStyle w:val="null3"/>
            </w:pPr>
            <w:r>
              <w:rPr>
                <w:rFonts w:ascii="仿宋_GB2312" w:hAnsi="仿宋_GB2312" w:cs="仿宋_GB2312" w:eastAsia="仿宋_GB2312"/>
                <w:sz w:val="20"/>
              </w:rPr>
              <w:t>21.</w:t>
            </w:r>
            <w:r>
              <w:rPr>
                <w:rFonts w:ascii="仿宋_GB2312" w:hAnsi="仿宋_GB2312" w:cs="仿宋_GB2312" w:eastAsia="仿宋_GB2312"/>
                <w:sz w:val="20"/>
              </w:rPr>
              <w:t>▲多种成像模式：</w:t>
            </w:r>
            <w:r>
              <w:rPr>
                <w:rFonts w:ascii="仿宋_GB2312" w:hAnsi="仿宋_GB2312" w:cs="仿宋_GB2312" w:eastAsia="仿宋_GB2312"/>
                <w:sz w:val="20"/>
              </w:rPr>
              <w:t>FFA</w:t>
            </w:r>
            <w:r>
              <w:rPr>
                <w:rFonts w:ascii="仿宋_GB2312" w:hAnsi="仿宋_GB2312" w:cs="仿宋_GB2312" w:eastAsia="仿宋_GB2312"/>
                <w:sz w:val="20"/>
              </w:rPr>
              <w:t>、</w:t>
            </w:r>
            <w:r>
              <w:rPr>
                <w:rFonts w:ascii="仿宋_GB2312" w:hAnsi="仿宋_GB2312" w:cs="仿宋_GB2312" w:eastAsia="仿宋_GB2312"/>
                <w:sz w:val="20"/>
              </w:rPr>
              <w:t>FAF</w:t>
            </w:r>
            <w:r>
              <w:rPr>
                <w:rFonts w:ascii="仿宋_GB2312" w:hAnsi="仿宋_GB2312" w:cs="仿宋_GB2312" w:eastAsia="仿宋_GB2312"/>
                <w:sz w:val="20"/>
              </w:rPr>
              <w:t>、</w:t>
            </w:r>
            <w:r>
              <w:rPr>
                <w:rFonts w:ascii="仿宋_GB2312" w:hAnsi="仿宋_GB2312" w:cs="仿宋_GB2312" w:eastAsia="仿宋_GB2312"/>
                <w:sz w:val="20"/>
              </w:rPr>
              <w:t>RF</w:t>
            </w:r>
            <w:r>
              <w:rPr>
                <w:rFonts w:ascii="仿宋_GB2312" w:hAnsi="仿宋_GB2312" w:cs="仿宋_GB2312" w:eastAsia="仿宋_GB2312"/>
                <w:sz w:val="20"/>
              </w:rPr>
              <w:t>、</w:t>
            </w:r>
            <w:r>
              <w:rPr>
                <w:rFonts w:ascii="仿宋_GB2312" w:hAnsi="仿宋_GB2312" w:cs="仿宋_GB2312" w:eastAsia="仿宋_GB2312"/>
                <w:sz w:val="20"/>
              </w:rPr>
              <w:t>NIR</w:t>
            </w:r>
            <w:r>
              <w:rPr>
                <w:rFonts w:ascii="仿宋_GB2312" w:hAnsi="仿宋_GB2312" w:cs="仿宋_GB2312" w:eastAsia="仿宋_GB2312"/>
                <w:sz w:val="20"/>
              </w:rPr>
              <w:t>、</w:t>
            </w:r>
            <w:r>
              <w:rPr>
                <w:rFonts w:ascii="仿宋_GB2312" w:hAnsi="仿宋_GB2312" w:cs="仿宋_GB2312" w:eastAsia="仿宋_GB2312"/>
                <w:sz w:val="20"/>
              </w:rPr>
              <w:t>MColor(</w:t>
            </w:r>
            <w:r>
              <w:rPr>
                <w:rFonts w:ascii="仿宋_GB2312" w:hAnsi="仿宋_GB2312" w:cs="仿宋_GB2312" w:eastAsia="仿宋_GB2312"/>
                <w:sz w:val="20"/>
              </w:rPr>
              <w:t>激光彩照），脉络膜血管造影（</w:t>
            </w:r>
            <w:r>
              <w:rPr>
                <w:rFonts w:ascii="仿宋_GB2312" w:hAnsi="仿宋_GB2312" w:cs="仿宋_GB2312" w:eastAsia="仿宋_GB2312"/>
                <w:sz w:val="20"/>
              </w:rPr>
              <w:t>ICGA</w:t>
            </w:r>
            <w:r>
              <w:rPr>
                <w:rFonts w:ascii="仿宋_GB2312" w:hAnsi="仿宋_GB2312" w:cs="仿宋_GB2312" w:eastAsia="仿宋_GB2312"/>
                <w:sz w:val="20"/>
              </w:rPr>
              <w:t>）模块</w:t>
            </w:r>
            <w:r>
              <w:rPr>
                <w:rFonts w:ascii="仿宋_GB2312" w:hAnsi="仿宋_GB2312" w:cs="仿宋_GB2312" w:eastAsia="仿宋_GB2312"/>
                <w:sz w:val="20"/>
              </w:rPr>
              <w:t>，可实现FFA及</w:t>
            </w:r>
            <w:r>
              <w:rPr>
                <w:rFonts w:ascii="仿宋_GB2312" w:hAnsi="仿宋_GB2312" w:cs="仿宋_GB2312" w:eastAsia="仿宋_GB2312"/>
                <w:sz w:val="20"/>
              </w:rPr>
              <w:t>ICGA</w:t>
            </w:r>
            <w:r>
              <w:rPr>
                <w:rFonts w:ascii="仿宋_GB2312" w:hAnsi="仿宋_GB2312" w:cs="仿宋_GB2312" w:eastAsia="仿宋_GB2312"/>
                <w:sz w:val="20"/>
              </w:rPr>
              <w:t>同步造影</w:t>
            </w:r>
          </w:p>
          <w:p>
            <w:pPr>
              <w:pStyle w:val="null3"/>
            </w:pPr>
            <w:r>
              <w:rPr>
                <w:rFonts w:ascii="仿宋_GB2312" w:hAnsi="仿宋_GB2312" w:cs="仿宋_GB2312" w:eastAsia="仿宋_GB2312"/>
                <w:sz w:val="20"/>
              </w:rPr>
              <w:t>22.</w:t>
            </w:r>
            <w:r>
              <w:rPr>
                <w:rFonts w:ascii="仿宋_GB2312" w:hAnsi="仿宋_GB2312" w:cs="仿宋_GB2312" w:eastAsia="仿宋_GB2312"/>
                <w:sz w:val="20"/>
              </w:rPr>
              <w:t>设备软件免费升级维护</w:t>
            </w:r>
          </w:p>
          <w:p>
            <w:pPr>
              <w:pStyle w:val="null3"/>
            </w:pPr>
            <w:r>
              <w:rPr>
                <w:rFonts w:ascii="仿宋_GB2312" w:hAnsi="仿宋_GB2312" w:cs="仿宋_GB2312" w:eastAsia="仿宋_GB2312"/>
                <w:sz w:val="20"/>
              </w:rPr>
              <w:t>23.</w:t>
            </w:r>
            <w:r>
              <w:rPr>
                <w:rFonts w:ascii="仿宋_GB2312" w:hAnsi="仿宋_GB2312" w:cs="仿宋_GB2312" w:eastAsia="仿宋_GB2312"/>
                <w:sz w:val="20"/>
              </w:rPr>
              <w:t>可移动式综合台：含升降桌台，配套滚轮可移动；控制方式：总电源控制；配备两把可升降座椅</w:t>
            </w:r>
          </w:p>
          <w:p>
            <w:pPr>
              <w:pStyle w:val="null3"/>
            </w:pPr>
            <w:r>
              <w:rPr>
                <w:rFonts w:ascii="仿宋_GB2312" w:hAnsi="仿宋_GB2312" w:cs="仿宋_GB2312" w:eastAsia="仿宋_GB2312"/>
                <w:sz w:val="20"/>
              </w:rPr>
              <w:t>24.</w:t>
            </w:r>
            <w:r>
              <w:rPr>
                <w:rFonts w:ascii="仿宋_GB2312" w:hAnsi="仿宋_GB2312" w:cs="仿宋_GB2312" w:eastAsia="仿宋_GB2312"/>
                <w:sz w:val="20"/>
              </w:rPr>
              <w:t>主机：提供激光扫描摄像头及激光器</w:t>
            </w:r>
            <w:r>
              <w:rPr>
                <w:rFonts w:ascii="仿宋_GB2312" w:hAnsi="仿宋_GB2312" w:cs="仿宋_GB2312" w:eastAsia="仿宋_GB2312"/>
                <w:sz w:val="20"/>
              </w:rPr>
              <w:t>1</w:t>
            </w:r>
            <w:r>
              <w:rPr>
                <w:rFonts w:ascii="仿宋_GB2312" w:hAnsi="仿宋_GB2312" w:cs="仿宋_GB2312" w:eastAsia="仿宋_GB2312"/>
                <w:sz w:val="20"/>
              </w:rPr>
              <w:t>套</w:t>
            </w:r>
          </w:p>
          <w:p>
            <w:pPr>
              <w:pStyle w:val="null3"/>
            </w:pPr>
            <w:r>
              <w:rPr>
                <w:rFonts w:ascii="仿宋_GB2312" w:hAnsi="仿宋_GB2312" w:cs="仿宋_GB2312" w:eastAsia="仿宋_GB2312"/>
                <w:sz w:val="20"/>
              </w:rPr>
              <w:t>25.</w:t>
            </w:r>
            <w:r>
              <w:rPr>
                <w:rFonts w:ascii="仿宋_GB2312" w:hAnsi="仿宋_GB2312" w:cs="仿宋_GB2312" w:eastAsia="仿宋_GB2312"/>
                <w:sz w:val="20"/>
              </w:rPr>
              <w:t>显示器：高清显示器，彩色监视器（分辨率</w:t>
            </w:r>
            <w:r>
              <w:rPr>
                <w:rFonts w:ascii="仿宋_GB2312" w:hAnsi="仿宋_GB2312" w:cs="仿宋_GB2312" w:eastAsia="仿宋_GB2312"/>
                <w:sz w:val="20"/>
              </w:rPr>
              <w:t>1080p</w:t>
            </w:r>
            <w:r>
              <w:rPr>
                <w:rFonts w:ascii="仿宋_GB2312" w:hAnsi="仿宋_GB2312" w:cs="仿宋_GB2312" w:eastAsia="仿宋_GB2312"/>
                <w:sz w:val="20"/>
              </w:rPr>
              <w:t>）一台</w:t>
            </w:r>
          </w:p>
          <w:p>
            <w:pPr>
              <w:pStyle w:val="null3"/>
            </w:pPr>
            <w:r>
              <w:rPr>
                <w:rFonts w:ascii="仿宋_GB2312" w:hAnsi="仿宋_GB2312" w:cs="仿宋_GB2312" w:eastAsia="仿宋_GB2312"/>
                <w:sz w:val="21"/>
              </w:rPr>
              <w:t>26.</w:t>
            </w:r>
            <w:r>
              <w:rPr>
                <w:rFonts w:ascii="仿宋_GB2312" w:hAnsi="仿宋_GB2312" w:cs="仿宋_GB2312" w:eastAsia="仿宋_GB2312"/>
                <w:sz w:val="21"/>
              </w:rPr>
              <w:t>彩色打印机1套</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接甲方通知后30日历日内完成交付、安装及调试。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接甲方通知后30日历日内完成交付、安装及调试。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设备安装调试完毕并经甲方验收合格后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设备验收合格并正常运行一年后，乙方提起书面付款申请并提交结算资料，甲方在收到乙方付款申请后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设备验收合格并正常运行二年后，乙方提起书面付款申请并提交结算资料，甲方在收到乙方付款申请后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设备安装调试完毕并经甲方验收合格后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设备验收合格并正常运行一年后，乙方提起书面付款申请并提交结算资料，甲方在收到乙方付款申请后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设备验收合格并正常运行二年后，乙方提起书面付款申请并提交结算资料，甲方在收到乙方付款申请后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按招标文件技术要求、供方投标文件以及相关国家标准，原则上安装完成后1月内组织验收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按招标文件技术要求、供方投标文件以及相关国家标准，原则上安装完成后1月内组织验收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三年2、设备软件终身升级更新3、提供7*24小时免费维修服务热线，包括国家法定工作日及节假日，提供远程会诊等技术咨询和维修诊断。4、定期的维护保养服务：每半年派专业技术人员对设备进行定期维护保养，包含设备的安全检查、参数校准、设备除尘保养、运行状态检查等，并提供定期维护预先计划与保养报告。5.设备发生故障时，报修通知后迅速派遣专业技术人员前往维修，初次响应时间：1小时，并提供电话技术支持。现场响应时间：4小时到达设备使用现场进行维修。乙方在向甲方提供维保服务时，免收差旅费（交通费、住宿费等）。6.维修中所更换的配件应是原厂认证合格的零配件，满足设备运行要求，不会给设备带来危害，备件供应需100%保障。 7.保修期内负责提供设备的系统软件及硬件的安全性改版升级和技术支持，并保证所有系统软件（非功能软件）为最新版本。 8.保证所保设备全年日历日的开机率达到95%，按照一年365个日历日计算。9.维修人员必须具备专业维修能力。</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质保期三年 2、提供7*24小时免费维修服务热线，包括国家法定工作日及节假日，提供远程会诊等技术咨询和维修诊断。3、定期的维护保养服务：每半年派专业技术人员对设备进行定期维护保养，包含设备的安全检查、参数校准、设备除尘保养、运行状态检查等，并提供定期维护预先计划与保养报告。4.设备发生故障时，报修通知后迅速派遣专业技术人员前往维修，初次响应时间：1小时，并提供电话技术支持。现场响应时间：4小时到达设备使用现场进行维修。乙方在向甲方提供维保服务时，免收差旅费（交通费、住宿费等）。5.维修中所更换的配件应是原厂认证合格的零配件，满足设备运行要求，不会给设备带来危害，备件供应需100%保障。6.保修期内负责提供设备的系统软件及硬件的安全性改版升级和技术支持，并保证所有系统软件（非功能软件）为最新版本。 7.保证所保设备全年日历日的开机率达到95%，按照一年365个日历日计算。 8.维修人员必须具备专业维修能力。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依据《中华人民共和国民法典》、《中华人民共和国政府采购法》、《中华人民共和国政府采购法实施条例》的相关条款 和本合同约定，中标投标人未全面履行合同义务或者发生违约，采购单位会同采购代理机构有权终止合同，依法向中标投标人 进行经济索赔，并报请政府采购监督管理机关进行相应的行政处罚。采购单位违约的，应当赔偿给中标投标人造成的经济损 失。具体如下： 1、乙方(供货方)逾期交货，或货物与中标数量、型号不一致， 乙方(供货方)须按照中标金额的30%赔付甲方 违约金。且甲方有权立即终止合同、且不承担由此带来的一切损失与后果。乙方(供货方)违约导致甲方(需求方)及丙方损失 时，乙方(供货方)承担所有违约责任。 2、甲方(需求方)无正当理由拒收货物，应向乙方(供货方)支付合同总价款10%的违约 金。 3、乙方(供货方)所交的货物品种、型号、规格、质量不符合合同约定、国家标准，所供货物达不到约定技术要求的，乙 方(供货方)必须无条件退回全部货款，并向甲方(需求方)支付合同总价款30%的赔偿金。</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依据《中华人民共和国民法典》、《中华人民共和国政府采购法》、《中华人民共和国政府采购法实施条例》的相关条款 和本合同约定，中标投标人未全面履行合同义务或者发生违约，采购单位会同采购代理机构有权终止合同，依法向中标投标人 进行经济索赔，并报请政府采购监督管理机关进行相应的行政处罚。采购单位违约的，应当赔偿给中标投标人造成的经济损 失。具体如下： 1、乙方(供货方)逾期交货，或货物与中标数量、型号不一致， 乙方(供货方)须按照中标金额的30%赔付甲方 违约金。且甲方有权立即终止合同、且不承担由此带来的一切损失与后果。乙方(供货方)违约导致甲方(需求方)及丙方损失 时，乙方(供货方)承担所有违约责任。 2、甲方(需求方)无正当理由拒收货物，应向乙方(供货方)支付合同总价款10%的违约 金。 3、乙方(供货方)所交的货物品种、型号、规格、质量不符合合同约定、国家标准，所供货物达不到约定技术要求的，乙 方(供货方)必须无条件退回全部货款，并向甲方(需求方)支付合同总价款30%的赔偿金。</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提供合法有效的法人或者其他组织的营业执照等证明文件，自然人的身份证明；投标人是法人或其他组织的应提供营业执照等证明文件，投标人是自然人的应提供有效的自然人身份证明。 2.提供2024年度经审计的完整的财务报告；（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3.提供具有履行合同所必需的设备和专业技术能力的承诺； 4.税收缴纳证明：提供自2024年10月1日至今已缴纳的至少一个月的纳税证明或完税证明，依法免税的单位应提供相关证明材料； 5.社会保障资金缴纳证明：自2024年10月1日至今已缴纳的至少一个月的社会保障资金缴存单据或社保机构开具的社会保险参保缴费情况证明，依法不需要缴纳社会保障资金的单位应提供相关证明材料； 6.参加政府采购活动前3年内，在经营活动中没有重大违法记录的书面声明。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提供合法有效的法人或者其他组织的营业执照等证明文件，自然人的身份证明；投标人是法人或其他组织的应提供营业执照等证明文件，投标人是自然人的应提供有效的自然人身份证明。 2.提供2024年度经审计的完整的财务报告；（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3.提供具有履行合同所必需的设备和专业技术能力的承诺； 4.税收缴纳证明：提供自2024年10月1日至今已缴纳的至少一个月的纳税证明或完税证明，依法免税的单位应提供相关证明材料； 5.社会保障资金缴纳证明：自2024年10月1日至今已缴纳的至少一个月的社会保障资金缴存单据或社保机构开具的社会保险参保缴费情况证明，依法不需要缴纳社会保障资金的单位应提供相关证明材料； 6.参加政府采购活动前3年内，在经营活动中没有重大违法记录的书面声明。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供应商应提交的相关资格证明材料.docx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投标人为经销商的提供《医疗器械经营许可证》，同时需出具所投产品的《医疗器械注册证》或《医疗器械备案凭证》；投标人如为制造厂商的提供《医疗器械生产许可证》，同时需出具投标产品的《医疗器械注册证》或《医疗器械备案凭证》</w:t>
            </w:r>
          </w:p>
        </w:tc>
        <w:tc>
          <w:tcPr>
            <w:tcW w:type="dxa" w:w="1661"/>
          </w:tcPr>
          <w:p>
            <w:pPr>
              <w:pStyle w:val="null3"/>
            </w:pPr>
            <w:r>
              <w:rPr>
                <w:rFonts w:ascii="仿宋_GB2312" w:hAnsi="仿宋_GB2312" w:cs="仿宋_GB2312" w:eastAsia="仿宋_GB2312"/>
              </w:rPr>
              <w:t>供应商应提交的相关资格证明材料.docx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投标人未被“信用中国”网站（www.creditchina.gov.cn）列入失信被执行人和重大税收违法失信主体，未被中国政府采购网（www.ccgp.gov.cn）列入政府采购严重违法失信行为记录名单；（于本项目开标当日资格审查环节查询相关信用记录，对列入失信被执行人、重大税收违法失信主体、政府采购严重违法失信行为记录名单及其他不符合《中华人民共和国政府采购法》第二十二条规定的投标人，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供应商应提交的相关资格证明材料.docx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本项目不接受联合体投标，投标单位负责人为同一人或者存在控股、管理关系的不同单位，不得参加同一招标项目投标。</w:t>
            </w:r>
          </w:p>
        </w:tc>
        <w:tc>
          <w:tcPr>
            <w:tcW w:type="dxa" w:w="1661"/>
          </w:tcPr>
          <w:p>
            <w:pPr>
              <w:pStyle w:val="null3"/>
            </w:pPr>
            <w:r>
              <w:rPr>
                <w:rFonts w:ascii="仿宋_GB2312" w:hAnsi="仿宋_GB2312" w:cs="仿宋_GB2312" w:eastAsia="仿宋_GB2312"/>
              </w:rPr>
              <w:t>供应商应提交的相关资格证明材料.docx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供应商应提交的相关资格证明材料.docx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投标人为经销商的提供《医疗器械经营许可证》，同时需出具所投产品的《医疗器械注册证》或《医疗器械备案凭证》；投标人如为制造厂商的提供《医疗器械生产许可证》，同时需出具投标产品的《医疗器械注册证》或《医疗器械备案凭证》</w:t>
            </w:r>
          </w:p>
        </w:tc>
        <w:tc>
          <w:tcPr>
            <w:tcW w:type="dxa" w:w="1661"/>
          </w:tcPr>
          <w:p>
            <w:pPr>
              <w:pStyle w:val="null3"/>
            </w:pPr>
            <w:r>
              <w:rPr>
                <w:rFonts w:ascii="仿宋_GB2312" w:hAnsi="仿宋_GB2312" w:cs="仿宋_GB2312" w:eastAsia="仿宋_GB2312"/>
              </w:rPr>
              <w:t>供应商应提交的相关资格证明材料.docx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投标人未被“信用中国”网站（www.creditchina.gov.cn）列入失信被执行人和重大税收违法失信主体，未被中国政府采购网（www.ccgp.gov.cn）列入政府采购严重违法失信行为记录名单；（于本项目开标当日资格审查环节查询相关信用记录，对列入失信被执行人、重大税收违法失信主体、政府采购严重违法失信行为记录名单及其他不符合《中华人民共和国政府采购法》第二十二条规定的投标人，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供应商应提交的相关资格证明材料.docx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本项目不接受联合体投标，投标单位负责人为同一人或者存在控股、管理关系的不同单位，不得参加同一招标项目投标。</w:t>
            </w:r>
          </w:p>
        </w:tc>
        <w:tc>
          <w:tcPr>
            <w:tcW w:type="dxa" w:w="1661"/>
          </w:tcPr>
          <w:p>
            <w:pPr>
              <w:pStyle w:val="null3"/>
            </w:pPr>
            <w:r>
              <w:rPr>
                <w:rFonts w:ascii="仿宋_GB2312" w:hAnsi="仿宋_GB2312" w:cs="仿宋_GB2312" w:eastAsia="仿宋_GB2312"/>
              </w:rPr>
              <w:t>供应商应提交的相关资格证明材料.docx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产品技术参数表 供应商应提交的相关资格证明材料.docx 详细评审.docx 投标函 残疾人福利性单位声明函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w:t>
            </w:r>
          </w:p>
        </w:tc>
        <w:tc>
          <w:tcPr>
            <w:tcW w:type="dxa" w:w="1661"/>
          </w:tcPr>
          <w:p>
            <w:pPr>
              <w:pStyle w:val="null3"/>
            </w:pPr>
            <w:r>
              <w:rPr>
                <w:rFonts w:ascii="仿宋_GB2312" w:hAnsi="仿宋_GB2312" w:cs="仿宋_GB2312" w:eastAsia="仿宋_GB2312"/>
              </w:rPr>
              <w:t>开标一览表 业绩一览表.docx 中小企业声明函 商务应答表 投标人应提交的相关资格证明材料 产品技术参数表 供应商应提交的相关资格证明材料.docx 详细评审.docx 投标函 残疾人福利性单位声明函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按招标文件要求报价，不得提交选择性报价，且报价不超过采购预算金额或最高限价。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开标一览表 业绩一览表.docx 中小企业声明函 商务应答表 投标人应提交的相关资格证明材料 产品技术参数表 供应商应提交的相关资格证明材料.docx 详细评审.docx 投标函 残疾人福利性单位声明函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应满足招标文件中要求的交货期、质保期</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开标一览表 业绩一览表.docx 中小企业声明函 商务应答表 投标人应提交的相关资格证明材料 产品技术参数表 供应商应提交的相关资格证明材料.docx 详细评审.docx 投标函 残疾人福利性单位声明函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w:t>
            </w:r>
          </w:p>
        </w:tc>
        <w:tc>
          <w:tcPr>
            <w:tcW w:type="dxa" w:w="1661"/>
          </w:tcPr>
          <w:p>
            <w:pPr>
              <w:pStyle w:val="null3"/>
            </w:pPr>
            <w:r>
              <w:rPr>
                <w:rFonts w:ascii="仿宋_GB2312" w:hAnsi="仿宋_GB2312" w:cs="仿宋_GB2312" w:eastAsia="仿宋_GB2312"/>
              </w:rPr>
              <w:t>开标一览表 业绩一览表.docx 中小企业声明函 商务应答表 投标人应提交的相关资格证明材料 产品技术参数表 供应商应提交的相关资格证明材料.docx 详细评审.docx 投标函 残疾人福利性单位声明函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按招标文件要求报价，不得提交选择性报价，且报价不超过采购预算金额或最高限价。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开标一览表 业绩一览表.docx 中小企业声明函 商务应答表 投标人应提交的相关资格证明材料 产品技术参数表 供应商应提交的相关资格证明材料.docx 详细评审.docx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应满足招标文件中要求的交货期、质保期</w:t>
            </w:r>
          </w:p>
        </w:tc>
        <w:tc>
          <w:tcPr>
            <w:tcW w:type="dxa" w:w="1661"/>
          </w:tcPr>
          <w:p>
            <w:pPr>
              <w:pStyle w:val="null3"/>
            </w:pPr>
            <w:r>
              <w:rPr>
                <w:rFonts w:ascii="仿宋_GB2312" w:hAnsi="仿宋_GB2312" w:cs="仿宋_GB2312" w:eastAsia="仿宋_GB2312"/>
              </w:rPr>
              <w:t>投标函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参数响应</w:t>
            </w:r>
          </w:p>
        </w:tc>
        <w:tc>
          <w:tcPr>
            <w:tcW w:type="dxa" w:w="2492"/>
          </w:tcPr>
          <w:p>
            <w:pPr>
              <w:pStyle w:val="null3"/>
            </w:pPr>
            <w:r>
              <w:rPr>
                <w:rFonts w:ascii="仿宋_GB2312" w:hAnsi="仿宋_GB2312" w:cs="仿宋_GB2312" w:eastAsia="仿宋_GB2312"/>
              </w:rPr>
              <w:t>根据供应商提供所投产品的技术规格偏差表及相应的证明材料（包括但不限于测试报告、功能截图等技术证明材料），经评审专家审定得分，基本分（30分）：完全符合、响应招标文件要求，没有负偏离计30分，▲参数每负偏离一项，扣2分，一般参数扣1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设备选型</w:t>
            </w:r>
          </w:p>
        </w:tc>
        <w:tc>
          <w:tcPr>
            <w:tcW w:type="dxa" w:w="2492"/>
          </w:tcPr>
          <w:p>
            <w:pPr>
              <w:pStyle w:val="null3"/>
            </w:pPr>
            <w:r>
              <w:rPr>
                <w:rFonts w:ascii="仿宋_GB2312" w:hAnsi="仿宋_GB2312" w:cs="仿宋_GB2312" w:eastAsia="仿宋_GB2312"/>
              </w:rPr>
              <w:t>依据投标文件各品目投标产品所选产品规格型号、技术支持文件（厂家技术说明书、厂家产品彩页、第三方出具的检测报告等）赋分： 1、所选产品参数优于招标文件要求，配置清单完整详实，产品配置高，技术支持文件完整详实，可全面反映所选产品技术特点，得5分。 2、所选产品参数仅满足采购需求，配置清单有缺失，产品配置一般，技术支持文件有缺失，不能全面反映所选产品技术特点，得3分； 3、所选产品参数仅满足采购需求，配置清单模糊，产品配置较差，技术支持文件有严重缺失，不能全面反映所选产品技术特点，得1分，未提供本项不得分。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所投产品中每有一项为节能产品经国家认证的计0.5分，每有一项为环境标志产品经国家认证的计0.5分，投标人所投产品中每有一项产品同时为节能产品和环境标志产品计1分，最多计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设备供货渠道正常、所有货物来源质量有保证，检验手续完善、合法有效，无产权纠纷，提供所有设备对应的证明材料计4分；每缺少一项设备证明材料扣0.5分，最高扣4分。未提供不计分。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保障维护运行成本</w:t>
            </w:r>
          </w:p>
        </w:tc>
        <w:tc>
          <w:tcPr>
            <w:tcW w:type="dxa" w:w="2492"/>
          </w:tcPr>
          <w:p>
            <w:pPr>
              <w:pStyle w:val="null3"/>
            </w:pPr>
            <w:r>
              <w:rPr>
                <w:rFonts w:ascii="仿宋_GB2312" w:hAnsi="仿宋_GB2312" w:cs="仿宋_GB2312" w:eastAsia="仿宋_GB2312"/>
              </w:rPr>
              <w:t>所投产品保障维护及后期运行成本低计4分；保障维护及后期运行成本考虑不全面，可能产生成本偏高计2分；其他响应情况不计分。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评审内容：根据投标人针对本项目的①质量保证措施② 供货进度计划及物流保障措施③安装调试方案、项目验收方案④管理制度和协调方案、项目团队配备方案⑤项目实施安全管理措施响应情况进行赋分； 说明：以上内容切合本项目实际情况及实施要求，内容全面详细、阐述条理清晰详尽，符合本项目采购需求，能保障本项目实施的得10分。 评审内容任意一项缺项或只有标题没有实质性内容扣2分。评审内容任意一项每有一处缺陷扣1分。（缺陷是指：内容粗略不够全面、不够合理、不够规范、可行性不足、与项目特点不匹配、逻辑混乱、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根据项目实际需求，提供针对本项目的售后服务方案，方案内容包含①售后服务机构地址，电话联系人②售后服务人员组织③售后服务保障措施④产品交付采购方 后出现质量问题的响应时间⑤供货不及时、出现残次品等补货换货解决方案⑥售后服务承诺。 说明：以上内容切合本项目实际情况及实施要求，内容全面详细、阐述条理清晰详尽，符合本项目采购需求，能保障本项目实施的得6分。 评审内容任意一项缺项或只有标题没有实质性内容扣1分。 评审内容任意一项每有一处缺陷扣 0.5 分。（缺陷是指：内容粗略不够全面、不够合理、与项目特点不匹配、逻辑混乱、套用其他项目方案、存在不可能实现的夸大情形或存在不适用项目实际情况的情形）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具有可行的技术培训方案，保证使用单位能熟练操作维护和正常使用，列出详细的培训内容、培训方式等说明，内容完整计4分；内容较完整计3分，内容不完整计1分，未提供不计分。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提供投标人2022年10月1日至今签订的产品业绩（提供完整的合同扫描件，以合同签订日期为准），提供1份计1分，满分5分。无合同计0分，以投标人加盖鲜章（电子章）的完整合同为准。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1、经初审合格的投标文件，其投标报价为有效报价。对符合政策性扣减的有效投标报价进行政策性扣减，并依据扣减后的价格（评审价格）进行价格评审。 2、满足招标文件实质性要求且最终报价最低的投标人的价格为评标基准价，其价格分为满分30分。 3、投标报价得分=（评标基准价/投标报价）×30。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参数响应</w:t>
            </w:r>
          </w:p>
        </w:tc>
        <w:tc>
          <w:tcPr>
            <w:tcW w:type="dxa" w:w="2492"/>
          </w:tcPr>
          <w:p>
            <w:pPr>
              <w:pStyle w:val="null3"/>
            </w:pPr>
            <w:r>
              <w:rPr>
                <w:rFonts w:ascii="仿宋_GB2312" w:hAnsi="仿宋_GB2312" w:cs="仿宋_GB2312" w:eastAsia="仿宋_GB2312"/>
              </w:rPr>
              <w:t>根据供应商提供所投产品的技术规格偏差表及相应的证明材料（包括但不限于测试报告、功能截图等技术证明材料），经评审专家审定得分，基本分（30分）：完全符合、响应招标文件要求，没有负偏离计30分，▲参数每负偏离一项，扣2分，一般参数扣1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设备选型</w:t>
            </w:r>
          </w:p>
        </w:tc>
        <w:tc>
          <w:tcPr>
            <w:tcW w:type="dxa" w:w="2492"/>
          </w:tcPr>
          <w:p>
            <w:pPr>
              <w:pStyle w:val="null3"/>
            </w:pPr>
            <w:r>
              <w:rPr>
                <w:rFonts w:ascii="仿宋_GB2312" w:hAnsi="仿宋_GB2312" w:cs="仿宋_GB2312" w:eastAsia="仿宋_GB2312"/>
              </w:rPr>
              <w:t>依据投标文件各品目投标产品所选产品规格型号、技术支持文件（厂家技术说明书、厂家产品彩页、第三方出具的检测报告等）赋分： 1、所选产品参数优于招标文件要求，配置清单完整详实，产品配置高，技术支持文件完整详实，可全面反映所选产品技术特点，得5分。 2、所选产品参数仅满足采购需求，配置清单有缺失，产品配置一般，技术支持文件有缺失，不能全面反映所选产品技术特点，得3分； 3、所选产品参数仅满足采购需求，配置清单模糊，产品配置较差，技术支持文件有严重缺失，不能全面反映所选产品技术特点，得1分，未提供本项不得分。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所投产品中每有一项为节能产品经国家认证的计0.5分，每有一项为环境标志产品经国家认证的计0.5分，投标人所投产品中每有一项产品同时为节能产品和环境标志产品计1分，最多计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设备供货渠道正常、所有货物来源质量有保证，检验手续完善、合法有效，无产权纠纷，提供所有设备对应的证明材料计4分；每缺少一项设备证明材料扣0.5分，最高扣4分。未提供不计分。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保障维护运行成本</w:t>
            </w:r>
          </w:p>
        </w:tc>
        <w:tc>
          <w:tcPr>
            <w:tcW w:type="dxa" w:w="2492"/>
          </w:tcPr>
          <w:p>
            <w:pPr>
              <w:pStyle w:val="null3"/>
            </w:pPr>
            <w:r>
              <w:rPr>
                <w:rFonts w:ascii="仿宋_GB2312" w:hAnsi="仿宋_GB2312" w:cs="仿宋_GB2312" w:eastAsia="仿宋_GB2312"/>
              </w:rPr>
              <w:t>所投产品保障维护及后期运行成本低计4分；保障维护及后期运行成本考虑不全面，可能产生成本偏高计2分；其他响应情况不计分。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评审内容：根据投标人针对本项目的①质量保证措施② 供货进度计划及物流保障措施③安装调试方案、项目验收方案④管理制度和协调方案、项目团队配备方案⑤项目实施安全管理措施响应情况进行赋分； 说明：以上内容切合本项目实际情况及实施要求，内容全面详细、阐述条理清晰详尽，符合本项目采购需求，能保障本项目实施的得10分。 评审内容任意一项缺项或只有标题没有实质性内容扣2分。评审内容任意一项每有一处缺陷扣1分。（缺陷是指：内容粗略不够全面、不够合理、不够规范、可行性不足、与项目特点不匹配、逻辑混乱、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根据项目实际需求，提供针对本项目的售后服务方案，方案内容包含①售后服务机构地址，电话联系人②售后服务人员组织③售后服务保障措施④产品交付采购方 后出现质量问题的响应时间⑤供货不及时、出现残次品等补货换货解决方案⑥售后服务承诺。 说明：以上内容切合本项目实际情况及实施要求，内容全面详细、阐述条理清晰详尽，符合本项目采购需求，能保障本项目实施的得6分。 评审内容任意一项缺项或只有标题没有实质性内容扣1分。 评审内容任意一项每有一处缺陷扣 0.5 分。（缺陷是指：内容粗略不够全面、不够合理、与项目特点不匹配、逻辑混乱、套用其他项目方案、存在不可能实现的夸大情形或存在不适用项目实际情况的情形）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具有可行的技术培训方案，保证使用单位能熟练操作维护和正常使用，列出详细的培训内容、培训方式等说明，内容完整计4分；内容较完整计3分，内容不完整计1分，未提供不计分。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提供投标人2022年10月1日至今签订的产品业绩（提供完整的合同扫描件，以合同签订日期为准），提供1份计1分，满分5分。无合同计0分，以投标人加盖鲜章（电子章）的完整合同为准。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1、经初审合格的投标文件，其投标报价为有效报价。对符合政策性扣减的有效投标报价进行政策性扣减，并依据扣减后的价格（评审价格）进行价格评审。 2、满足招标文件实质性要求且最终报价最低的投标人的价格为评标基准价，其价格分为满分30分。 3、投标报价得分=（评标基准价/投标报价）×30。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详见附件：详细评审.docx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详见附件：详细评审.docx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