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版本号：GCZB2025-09-188-02-Y20251114001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机车车辆综合实训平台项目(二次)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GCZB2025-09-188-02-Y</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机车车辆综合实训平台项目(二次)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GCZB2025-09-188-02-Y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机车车辆综合实训平台项目(二次)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陕西铁路工程职业技术学院机车车辆综合实训平台项目（二次），1批，具体内容详见招标文件第三章技术要求。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踏勘时间：2025-11-25 14:00:00</w:t>
            </w:r>
          </w:p>
          <w:p>
            <w:pPr>
              <w:pStyle w:val="null3"/>
              <w:ind w:firstLine="975"/>
            </w:pPr>
            <w:r>
              <w:rPr>
                <w:rFonts w:ascii="仿宋_GB2312" w:hAnsi="仿宋_GB2312" w:cs="仿宋_GB2312" w:eastAsia="仿宋_GB2312"/>
              </w:rPr>
              <w:t>踏勘地点：陕西铁路工程职业技术学院</w:t>
            </w:r>
          </w:p>
          <w:p>
            <w:pPr>
              <w:pStyle w:val="null3"/>
              <w:ind w:firstLine="975"/>
            </w:pPr>
            <w:r>
              <w:rPr>
                <w:rFonts w:ascii="仿宋_GB2312" w:hAnsi="仿宋_GB2312" w:cs="仿宋_GB2312" w:eastAsia="仿宋_GB2312"/>
              </w:rPr>
              <w:t>联系人：管瑞欣</w:t>
            </w:r>
          </w:p>
          <w:p>
            <w:pPr>
              <w:pStyle w:val="null3"/>
              <w:ind w:firstLine="975"/>
            </w:pPr>
            <w:r>
              <w:rPr>
                <w:rFonts w:ascii="仿宋_GB2312" w:hAnsi="仿宋_GB2312" w:cs="仿宋_GB2312" w:eastAsia="仿宋_GB2312"/>
              </w:rPr>
              <w:t>联系电话号码：18710809428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在乙方现场对机车进行试运验收，包括静态检验、动态检验（库内动车功能）等。如属于不合格设备，乙方无偿更换设备，在双方同意的期限内由乙方押车将新设备运抵甲方指定地点，由此产生的一切费用由乙方承担。 （2）机车到达运用现场整备后，双方进行现场验收，预验收包括对机车外观、功能、质量、性能、安全及随车技术资料、配件、工器具等各方面的验收。 （3）完全满足合同规定的要求，对机车及相关工具、备品备件、资料等完成验收后，双方签订《机车交接单》，作为正式交接机车的凭证。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购置大功率交流传动机车</w:t>
      </w:r>
      <w:r>
        <w:rPr>
          <w:rFonts w:ascii="仿宋_GB2312" w:hAnsi="仿宋_GB2312" w:cs="仿宋_GB2312" w:eastAsia="仿宋_GB2312"/>
        </w:rPr>
        <w:t>1台（包含行车安全三项设备，运输费用、随车资料、随车工具、随车救援专用工装工具、随车备品备件及随车易损易耗件等）；配套购置地面供电电源、供电滑轨和牵引小车1套：供电柜 1：DC600V/DC110V安装调试，DC600V输出实现大功率机车库内动车功能，DC110V输出实现大功率机车蓄电池充电功能，含线缆及与机车配套连接器，DC600V及DC110V输出线缆长度各不少于100m；供电柜2：AC380V安装调试，实现大功率机车辅助系统AC380V供电功能，实现大功率机车辅助系统试验测试功能，含线缆及与机车配套连接器，AC380V输出线缆长度不少于100m；检修作业平台1套：长25m，宽 1 米，顶层宽 1.1 米，带有防护栏；单侧3层，满足机车日常检修、整备要求，承载不低于 200kg/㎡。可实现机车部件设备的布局及结构认知、机车全面静态检查、机车整备作业、机车电气试验、机车制动试验等实训教学功能。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17,195,000.00</w:t>
      </w:r>
    </w:p>
    <w:p>
      <w:pPr>
        <w:pStyle w:val="null3"/>
      </w:pPr>
      <w:r>
        <w:rPr>
          <w:rFonts w:ascii="仿宋_GB2312" w:hAnsi="仿宋_GB2312" w:cs="仿宋_GB2312" w:eastAsia="仿宋_GB2312"/>
        </w:rPr>
        <w:t>采购包最高限价（元）: 17,195,000.00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机车车辆综合实训平台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17,195,000.00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标的名称：机车车辆综合实训平台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13"/>
              <w:gridCol w:w="1977"/>
              <w:gridCol w:w="262"/>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机车车辆综合实训平台</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w:t>
                  </w:r>
                  <w:r>
                    <w:rPr>
                      <w:rFonts w:ascii="仿宋_GB2312" w:hAnsi="仿宋_GB2312" w:cs="仿宋_GB2312" w:eastAsia="仿宋_GB2312"/>
                      <w:sz w:val="19"/>
                      <w:b/>
                    </w:rPr>
                    <w:t>机车车体</w:t>
                  </w:r>
                  <w:r>
                    <w:rPr>
                      <w:rFonts w:ascii="仿宋_GB2312" w:hAnsi="仿宋_GB2312" w:cs="仿宋_GB2312" w:eastAsia="仿宋_GB2312"/>
                      <w:sz w:val="21"/>
                      <w:b/>
                    </w:rPr>
                    <w:t>（核心产品）</w:t>
                  </w:r>
                </w:p>
                <w:p>
                  <w:pPr>
                    <w:pStyle w:val="null3"/>
                  </w:pP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机车车体符合</w:t>
                  </w:r>
                  <w:r>
                    <w:rPr>
                      <w:rFonts w:ascii="仿宋_GB2312" w:hAnsi="仿宋_GB2312" w:cs="仿宋_GB2312" w:eastAsia="仿宋_GB2312"/>
                      <w:sz w:val="19"/>
                    </w:rPr>
                    <w:t>GB146.1-1983</w:t>
                  </w:r>
                  <w:r>
                    <w:rPr>
                      <w:rFonts w:ascii="仿宋_GB2312" w:hAnsi="仿宋_GB2312" w:cs="仿宋_GB2312" w:eastAsia="仿宋_GB2312"/>
                      <w:sz w:val="19"/>
                    </w:rPr>
                    <w:t xml:space="preserve">《标准轨距铁路机车车辆限界 </w:t>
                  </w:r>
                  <w:r>
                    <w:rPr>
                      <w:rFonts w:ascii="仿宋_GB2312" w:hAnsi="仿宋_GB2312" w:cs="仿宋_GB2312" w:eastAsia="仿宋_GB2312"/>
                      <w:sz w:val="19"/>
                    </w:rPr>
                    <w:t>第</w:t>
                  </w:r>
                  <w:r>
                    <w:rPr>
                      <w:rFonts w:ascii="仿宋_GB2312" w:hAnsi="仿宋_GB2312" w:cs="仿宋_GB2312" w:eastAsia="仿宋_GB2312"/>
                      <w:sz w:val="19"/>
                    </w:rPr>
                    <w:t>1</w:t>
                  </w:r>
                  <w:r>
                    <w:rPr>
                      <w:rFonts w:ascii="仿宋_GB2312" w:hAnsi="仿宋_GB2312" w:cs="仿宋_GB2312" w:eastAsia="仿宋_GB2312"/>
                      <w:sz w:val="19"/>
                    </w:rPr>
                    <w:t>部分：机车车辆限界》</w:t>
                  </w:r>
                  <w:r>
                    <w:rPr>
                      <w:rFonts w:ascii="仿宋_GB2312" w:hAnsi="仿宋_GB2312" w:cs="仿宋_GB2312" w:eastAsia="仿宋_GB2312"/>
                      <w:sz w:val="19"/>
                    </w:rPr>
                    <w:t>或优于</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车体结构符合标准化、系列化、模块化设计原则并满足可靠性、可用性、可维护性与安全性的要求。</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车体及安装在车体外部的各种设备和门、窗、盖等均良好密封，以防止雨雪等对车内设备的侵袭。</w:t>
                  </w:r>
                </w:p>
                <w:p>
                  <w:pPr>
                    <w:pStyle w:val="null3"/>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结构的承载能力按强度、变形、频率和疲劳强度及寿命等项指标进行评价。</w:t>
                  </w:r>
                </w:p>
                <w:p>
                  <w:pPr>
                    <w:pStyle w:val="null3"/>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底架侧梁上设有四个强度足够的吊车销孔</w:t>
                  </w:r>
                  <w:r>
                    <w:rPr>
                      <w:rFonts w:ascii="仿宋_GB2312" w:hAnsi="仿宋_GB2312" w:cs="仿宋_GB2312" w:eastAsia="仿宋_GB2312"/>
                      <w:sz w:val="19"/>
                    </w:rPr>
                    <w:t>或吊车梁，方便救援</w:t>
                  </w:r>
                  <w:r>
                    <w:rPr>
                      <w:rFonts w:ascii="仿宋_GB2312" w:hAnsi="仿宋_GB2312" w:cs="仿宋_GB2312" w:eastAsia="仿宋_GB2312"/>
                      <w:sz w:val="19"/>
                    </w:rPr>
                    <w:t>。</w:t>
                  </w:r>
                </w:p>
                <w:p>
                  <w:pPr>
                    <w:pStyle w:val="null3"/>
                  </w:pPr>
                  <w:r>
                    <w:rPr>
                      <w:rFonts w:ascii="仿宋_GB2312" w:hAnsi="仿宋_GB2312" w:cs="仿宋_GB2312" w:eastAsia="仿宋_GB2312"/>
                      <w:sz w:val="19"/>
                    </w:rPr>
                    <w:t>7.</w:t>
                  </w:r>
                  <w:r>
                    <w:rPr>
                      <w:rFonts w:ascii="仿宋_GB2312" w:hAnsi="仿宋_GB2312" w:cs="仿宋_GB2312" w:eastAsia="仿宋_GB2312"/>
                      <w:sz w:val="19"/>
                    </w:rPr>
                    <w:t>车体内装墙板、隔音、隔热、防腐、辅助材料等须采用符合环保检测标准的材料，环保性能符合</w:t>
                  </w:r>
                  <w:r>
                    <w:rPr>
                      <w:rFonts w:ascii="仿宋_GB2312" w:hAnsi="仿宋_GB2312" w:cs="仿宋_GB2312" w:eastAsia="仿宋_GB2312"/>
                      <w:sz w:val="19"/>
                    </w:rPr>
                    <w:t>TB/T3139-2006</w:t>
                  </w:r>
                  <w:r>
                    <w:rPr>
                      <w:rFonts w:ascii="仿宋_GB2312" w:hAnsi="仿宋_GB2312" w:cs="仿宋_GB2312" w:eastAsia="仿宋_GB2312"/>
                      <w:sz w:val="19"/>
                    </w:rPr>
                    <w:t>《机车车辆内装材料及室内空气有害物质限量》标准要求。</w:t>
                  </w:r>
                </w:p>
                <w:p>
                  <w:pPr>
                    <w:pStyle w:val="null3"/>
                  </w:pPr>
                  <w:r>
                    <w:rPr>
                      <w:rFonts w:ascii="仿宋_GB2312" w:hAnsi="仿宋_GB2312" w:cs="仿宋_GB2312" w:eastAsia="仿宋_GB2312"/>
                      <w:sz w:val="19"/>
                      <w:b/>
                    </w:rPr>
                    <w:t>二、配套</w:t>
                  </w:r>
                  <w:r>
                    <w:rPr>
                      <w:rFonts w:ascii="仿宋_GB2312" w:hAnsi="仿宋_GB2312" w:cs="仿宋_GB2312" w:eastAsia="仿宋_GB2312"/>
                      <w:sz w:val="19"/>
                      <w:b/>
                    </w:rPr>
                    <w:t>功能</w:t>
                  </w:r>
                </w:p>
                <w:p>
                  <w:pPr>
                    <w:pStyle w:val="null3"/>
                  </w:pPr>
                  <w:r>
                    <w:rPr>
                      <w:rFonts w:ascii="仿宋_GB2312" w:hAnsi="仿宋_GB2312" w:cs="仿宋_GB2312" w:eastAsia="仿宋_GB2312"/>
                      <w:sz w:val="19"/>
                    </w:rPr>
                    <w:t>（一）整体要求</w:t>
                  </w:r>
                </w:p>
                <w:p>
                  <w:pPr>
                    <w:pStyle w:val="null3"/>
                  </w:pPr>
                  <w:r>
                    <w:rPr>
                      <w:rFonts w:ascii="仿宋_GB2312" w:hAnsi="仿宋_GB2312" w:cs="仿宋_GB2312" w:eastAsia="仿宋_GB2312"/>
                      <w:sz w:val="19"/>
                    </w:rPr>
                    <w:t>1.</w:t>
                  </w:r>
                  <w:r>
                    <w:rPr>
                      <w:rFonts w:ascii="仿宋_GB2312" w:hAnsi="仿宋_GB2312" w:cs="仿宋_GB2312" w:eastAsia="仿宋_GB2312"/>
                      <w:sz w:val="19"/>
                    </w:rPr>
                    <w:t>机车车体通过配置动力系统（高压系统及变压器或柴发机组等）、</w:t>
                  </w:r>
                  <w:r>
                    <w:rPr>
                      <w:rFonts w:ascii="仿宋_GB2312" w:hAnsi="仿宋_GB2312" w:cs="仿宋_GB2312" w:eastAsia="仿宋_GB2312"/>
                      <w:sz w:val="19"/>
                    </w:rPr>
                    <w:t>牵引变流器、牵引电动机、转向架、</w:t>
                  </w:r>
                  <w:r>
                    <w:rPr>
                      <w:rFonts w:ascii="仿宋_GB2312" w:hAnsi="仿宋_GB2312" w:cs="仿宋_GB2312" w:eastAsia="仿宋_GB2312"/>
                      <w:sz w:val="19"/>
                    </w:rPr>
                    <w:t>行车安全装备</w:t>
                  </w:r>
                  <w:r>
                    <w:rPr>
                      <w:rFonts w:ascii="仿宋_GB2312" w:hAnsi="仿宋_GB2312" w:cs="仿宋_GB2312" w:eastAsia="仿宋_GB2312"/>
                      <w:sz w:val="19"/>
                    </w:rPr>
                    <w:t>、制动系统等</w:t>
                  </w:r>
                  <w:r>
                    <w:rPr>
                      <w:rFonts w:ascii="仿宋_GB2312" w:hAnsi="仿宋_GB2312" w:cs="仿宋_GB2312" w:eastAsia="仿宋_GB2312"/>
                      <w:sz w:val="19"/>
                    </w:rPr>
                    <w:t>实现机车功能。</w:t>
                  </w:r>
                  <w:r>
                    <w:rPr>
                      <w:rFonts w:ascii="仿宋_GB2312" w:hAnsi="仿宋_GB2312" w:cs="仿宋_GB2312" w:eastAsia="仿宋_GB2312"/>
                      <w:sz w:val="19"/>
                    </w:rPr>
                    <w:t>以上</w:t>
                  </w:r>
                  <w:r>
                    <w:rPr>
                      <w:rFonts w:ascii="仿宋_GB2312" w:hAnsi="仿宋_GB2312" w:cs="仿宋_GB2312" w:eastAsia="仿宋_GB2312"/>
                      <w:sz w:val="19"/>
                    </w:rPr>
                    <w:t>系统</w:t>
                  </w:r>
                  <w:r>
                    <w:rPr>
                      <w:rFonts w:ascii="仿宋_GB2312" w:hAnsi="仿宋_GB2312" w:cs="仿宋_GB2312" w:eastAsia="仿宋_GB2312"/>
                      <w:sz w:val="19"/>
                    </w:rPr>
                    <w:t>的</w:t>
                  </w:r>
                  <w:r>
                    <w:rPr>
                      <w:rFonts w:ascii="仿宋_GB2312" w:hAnsi="仿宋_GB2312" w:cs="仿宋_GB2312" w:eastAsia="仿宋_GB2312"/>
                      <w:sz w:val="19"/>
                    </w:rPr>
                    <w:t>主要部件需经专业机构鉴定合格后方可装车</w:t>
                  </w:r>
                  <w:r>
                    <w:rPr>
                      <w:rFonts w:ascii="仿宋_GB2312" w:hAnsi="仿宋_GB2312" w:cs="仿宋_GB2312" w:eastAsia="仿宋_GB2312"/>
                      <w:sz w:val="19"/>
                    </w:rPr>
                    <w:t>。</w:t>
                  </w:r>
                </w:p>
                <w:p>
                  <w:pPr>
                    <w:pStyle w:val="null3"/>
                  </w:pPr>
                  <w:r>
                    <w:rPr>
                      <w:rFonts w:ascii="仿宋_GB2312" w:hAnsi="仿宋_GB2312" w:cs="仿宋_GB2312" w:eastAsia="仿宋_GB2312"/>
                      <w:sz w:val="19"/>
                    </w:rPr>
                    <w:t>2.</w:t>
                  </w:r>
                  <w:r>
                    <w:rPr>
                      <w:rFonts w:ascii="仿宋_GB2312" w:hAnsi="仿宋_GB2312" w:cs="仿宋_GB2312" w:eastAsia="仿宋_GB2312"/>
                      <w:sz w:val="19"/>
                    </w:rPr>
                    <w:t>机车车体除安装</w:t>
                  </w:r>
                  <w:r>
                    <w:rPr>
                      <w:rFonts w:ascii="仿宋_GB2312" w:hAnsi="仿宋_GB2312" w:cs="仿宋_GB2312" w:eastAsia="仿宋_GB2312"/>
                      <w:sz w:val="19"/>
                    </w:rPr>
                    <w:t>1</w:t>
                  </w:r>
                  <w:r>
                    <w:rPr>
                      <w:rFonts w:ascii="仿宋_GB2312" w:hAnsi="仿宋_GB2312" w:cs="仿宋_GB2312" w:eastAsia="仿宋_GB2312"/>
                      <w:sz w:val="19"/>
                    </w:rPr>
                    <w:t>中所列系统外，应根据车型配置从</w:t>
                  </w:r>
                  <w:r>
                    <w:rPr>
                      <w:rFonts w:ascii="仿宋_GB2312" w:hAnsi="仿宋_GB2312" w:cs="仿宋_GB2312" w:eastAsia="仿宋_GB2312"/>
                      <w:sz w:val="19"/>
                    </w:rPr>
                    <w:t>主要部件中</w:t>
                  </w:r>
                  <w:r>
                    <w:rPr>
                      <w:rFonts w:ascii="仿宋_GB2312" w:hAnsi="仿宋_GB2312" w:cs="仿宋_GB2312" w:eastAsia="仿宋_GB2312"/>
                      <w:sz w:val="19"/>
                    </w:rPr>
                    <w:t>选取相应部件</w:t>
                  </w:r>
                  <w:r>
                    <w:rPr>
                      <w:rFonts w:ascii="仿宋_GB2312" w:hAnsi="仿宋_GB2312" w:cs="仿宋_GB2312" w:eastAsia="仿宋_GB2312"/>
                      <w:sz w:val="19"/>
                    </w:rPr>
                    <w:t>（</w:t>
                  </w:r>
                  <w:r>
                    <w:rPr>
                      <w:rFonts w:ascii="仿宋_GB2312" w:hAnsi="仿宋_GB2312" w:cs="仿宋_GB2312" w:eastAsia="仿宋_GB2312"/>
                      <w:sz w:val="19"/>
                    </w:rPr>
                    <w:t>但不限于</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整车零部件及附件齐全，</w:t>
                  </w:r>
                  <w:r>
                    <w:rPr>
                      <w:rFonts w:ascii="仿宋_GB2312" w:hAnsi="仿宋_GB2312" w:cs="仿宋_GB2312" w:eastAsia="仿宋_GB2312"/>
                      <w:sz w:val="19"/>
                    </w:rPr>
                    <w:t>经</w:t>
                  </w:r>
                  <w:r>
                    <w:rPr>
                      <w:rFonts w:ascii="仿宋_GB2312" w:hAnsi="仿宋_GB2312" w:cs="仿宋_GB2312" w:eastAsia="仿宋_GB2312"/>
                      <w:sz w:val="19"/>
                    </w:rPr>
                    <w:t>总装调试</w:t>
                  </w:r>
                  <w:r>
                    <w:rPr>
                      <w:rFonts w:ascii="仿宋_GB2312" w:hAnsi="仿宋_GB2312" w:cs="仿宋_GB2312" w:eastAsia="仿宋_GB2312"/>
                      <w:sz w:val="19"/>
                    </w:rPr>
                    <w:t>后，机车</w:t>
                  </w:r>
                  <w:r>
                    <w:rPr>
                      <w:rFonts w:ascii="仿宋_GB2312" w:hAnsi="仿宋_GB2312" w:cs="仿宋_GB2312" w:eastAsia="仿宋_GB2312"/>
                      <w:sz w:val="19"/>
                    </w:rPr>
                    <w:t>各项技术指标须达到</w:t>
                  </w:r>
                  <w:r>
                    <w:rPr>
                      <w:rFonts w:ascii="仿宋_GB2312" w:hAnsi="仿宋_GB2312" w:cs="仿宋_GB2312" w:eastAsia="仿宋_GB2312"/>
                      <w:sz w:val="19"/>
                    </w:rPr>
                    <w:t>中国国家铁路集团有限公司</w:t>
                  </w:r>
                  <w:r>
                    <w:rPr>
                      <w:rFonts w:ascii="仿宋_GB2312" w:hAnsi="仿宋_GB2312" w:cs="仿宋_GB2312" w:eastAsia="仿宋_GB2312"/>
                      <w:sz w:val="19"/>
                    </w:rPr>
                    <w:t>运用标准</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供货时须提供机车履历与合格证书。履历内容至少应包含：机车及主要部件检测和试验记录、机车主要技术参数、试运记录、主要部件动态、产品配置清单及机车履历簿交接单等。</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机车总体</w:t>
                  </w:r>
                  <w:r>
                    <w:rPr>
                      <w:rFonts w:ascii="仿宋_GB2312" w:hAnsi="仿宋_GB2312" w:cs="仿宋_GB2312" w:eastAsia="仿宋_GB2312"/>
                      <w:sz w:val="19"/>
                    </w:rPr>
                    <w:t>性能指标</w:t>
                  </w:r>
                  <w:r>
                    <w:rPr>
                      <w:rFonts w:ascii="仿宋_GB2312" w:hAnsi="仿宋_GB2312" w:cs="仿宋_GB2312" w:eastAsia="仿宋_GB2312"/>
                      <w:sz w:val="19"/>
                    </w:rPr>
                    <w:t>符合大功率机车技术规范</w:t>
                  </w:r>
                  <w:r>
                    <w:rPr>
                      <w:rFonts w:ascii="仿宋_GB2312" w:hAnsi="仿宋_GB2312" w:cs="仿宋_GB2312" w:eastAsia="仿宋_GB2312"/>
                      <w:sz w:val="19"/>
                    </w:rPr>
                    <w:t>,</w:t>
                  </w:r>
                  <w:r>
                    <w:rPr>
                      <w:rFonts w:ascii="仿宋_GB2312" w:hAnsi="仿宋_GB2312" w:cs="仿宋_GB2312" w:eastAsia="仿宋_GB2312"/>
                      <w:sz w:val="19"/>
                    </w:rPr>
                    <w:t>供货时须提供机车制造厂家出具的整车合格证书。</w:t>
                  </w:r>
                </w:p>
                <w:p>
                  <w:pPr>
                    <w:pStyle w:val="null3"/>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机车须满足最高运营速度</w:t>
                  </w:r>
                  <w:r>
                    <w:rPr>
                      <w:rFonts w:ascii="仿宋_GB2312" w:hAnsi="仿宋_GB2312" w:cs="仿宋_GB2312" w:eastAsia="仿宋_GB2312"/>
                      <w:sz w:val="19"/>
                    </w:rPr>
                    <w:t>不低于</w:t>
                  </w:r>
                  <w:r>
                    <w:rPr>
                      <w:rFonts w:ascii="仿宋_GB2312" w:hAnsi="仿宋_GB2312" w:cs="仿宋_GB2312" w:eastAsia="仿宋_GB2312"/>
                      <w:sz w:val="19"/>
                    </w:rPr>
                    <w:t>100km/h</w:t>
                  </w:r>
                  <w:r>
                    <w:rPr>
                      <w:rFonts w:ascii="仿宋_GB2312" w:hAnsi="仿宋_GB2312" w:cs="仿宋_GB2312" w:eastAsia="仿宋_GB2312"/>
                      <w:sz w:val="19"/>
                    </w:rPr>
                    <w:t>、</w:t>
                  </w:r>
                  <w:r>
                    <w:rPr>
                      <w:rFonts w:ascii="仿宋_GB2312" w:hAnsi="仿宋_GB2312" w:cs="仿宋_GB2312" w:eastAsia="仿宋_GB2312"/>
                      <w:sz w:val="19"/>
                    </w:rPr>
                    <w:t>交流传动</w:t>
                  </w:r>
                  <w:r>
                    <w:rPr>
                      <w:rFonts w:ascii="仿宋_GB2312" w:hAnsi="仿宋_GB2312" w:cs="仿宋_GB2312" w:eastAsia="仿宋_GB2312"/>
                      <w:sz w:val="19"/>
                    </w:rPr>
                    <w:t>、</w:t>
                  </w:r>
                  <w:r>
                    <w:rPr>
                      <w:rFonts w:ascii="仿宋_GB2312" w:hAnsi="仿宋_GB2312" w:cs="仿宋_GB2312" w:eastAsia="仿宋_GB2312"/>
                      <w:sz w:val="19"/>
                    </w:rPr>
                    <w:t>异步牵引电机、单轴控制、微机网络控制系统、电子控制的制动系统、独立通风冷却等。</w:t>
                  </w:r>
                </w:p>
                <w:p>
                  <w:pPr>
                    <w:pStyle w:val="null3"/>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组装完成后的机车，交付的</w:t>
                  </w:r>
                  <w:r>
                    <w:rPr>
                      <w:rFonts w:ascii="仿宋_GB2312" w:hAnsi="仿宋_GB2312" w:cs="仿宋_GB2312" w:eastAsia="仿宋_GB2312"/>
                      <w:sz w:val="19"/>
                    </w:rPr>
                    <w:t>随车资料、随车检修图纸资料齐全，至少应包括：</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 xml:space="preserve">）主电路、辅助电路、控制电路、微机及网络控制系统电路图各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 xml:space="preserve">）空气制动系统总图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 xml:space="preserve">）空气制动系统原理图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 xml:space="preserve">）电气线路说明书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 xml:space="preserve">）空气制动系统说明书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 xml:space="preserve">）机车操纵手册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 xml:space="preserve">）机车使用保养说明书 </w:t>
                  </w:r>
                  <w:r>
                    <w:rPr>
                      <w:rFonts w:ascii="仿宋_GB2312" w:hAnsi="仿宋_GB2312" w:cs="仿宋_GB2312" w:eastAsia="仿宋_GB2312"/>
                      <w:sz w:val="19"/>
                    </w:rPr>
                    <w:t xml:space="preserve">2 </w:t>
                  </w:r>
                  <w:r>
                    <w:rPr>
                      <w:rFonts w:ascii="仿宋_GB2312" w:hAnsi="仿宋_GB2312" w:cs="仿宋_GB2312" w:eastAsia="仿宋_GB2312"/>
                      <w:sz w:val="19"/>
                    </w:rPr>
                    <w:t>份；</w:t>
                  </w:r>
                </w:p>
                <w:p>
                  <w:pPr>
                    <w:pStyle w:val="null3"/>
                  </w:pP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）机车常见故障处置手册</w:t>
                  </w:r>
                  <w:r>
                    <w:rPr>
                      <w:rFonts w:ascii="仿宋_GB2312" w:hAnsi="仿宋_GB2312" w:cs="仿宋_GB2312" w:eastAsia="仿宋_GB2312"/>
                      <w:sz w:val="19"/>
                    </w:rPr>
                    <w:t>2</w:t>
                  </w:r>
                  <w:r>
                    <w:rPr>
                      <w:rFonts w:ascii="仿宋_GB2312" w:hAnsi="仿宋_GB2312" w:cs="仿宋_GB2312" w:eastAsia="仿宋_GB2312"/>
                      <w:sz w:val="19"/>
                    </w:rPr>
                    <w:t>份。</w:t>
                  </w:r>
                </w:p>
                <w:p>
                  <w:pPr>
                    <w:pStyle w:val="null3"/>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项目包含所有部件的运输、吊装、安装及调试。</w:t>
                  </w:r>
                </w:p>
                <w:p>
                  <w:pPr>
                    <w:pStyle w:val="null3"/>
                  </w:pPr>
                  <w:r>
                    <w:rPr>
                      <w:rFonts w:ascii="仿宋_GB2312" w:hAnsi="仿宋_GB2312" w:cs="仿宋_GB2312" w:eastAsia="仿宋_GB2312"/>
                      <w:sz w:val="19"/>
                    </w:rPr>
                    <w:t>（二）</w:t>
                  </w:r>
                  <w:r>
                    <w:rPr>
                      <w:rFonts w:ascii="仿宋_GB2312" w:hAnsi="仿宋_GB2312" w:cs="仿宋_GB2312" w:eastAsia="仿宋_GB2312"/>
                      <w:sz w:val="19"/>
                    </w:rPr>
                    <w:t>主要部件</w:t>
                  </w:r>
                </w:p>
                <w:p>
                  <w:pPr>
                    <w:pStyle w:val="null3"/>
                  </w:pPr>
                  <w:r>
                    <w:rPr>
                      <w:rFonts w:ascii="仿宋_GB2312" w:hAnsi="仿宋_GB2312" w:cs="仿宋_GB2312" w:eastAsia="仿宋_GB2312"/>
                      <w:sz w:val="19"/>
                    </w:rPr>
                    <w:t>组装机车所需</w:t>
                  </w:r>
                  <w:r>
                    <w:rPr>
                      <w:rFonts w:ascii="仿宋_GB2312" w:hAnsi="仿宋_GB2312" w:cs="仿宋_GB2312" w:eastAsia="仿宋_GB2312"/>
                      <w:sz w:val="19"/>
                    </w:rPr>
                    <w:t>的</w:t>
                  </w:r>
                  <w:r>
                    <w:rPr>
                      <w:rFonts w:ascii="仿宋_GB2312" w:hAnsi="仿宋_GB2312" w:cs="仿宋_GB2312" w:eastAsia="仿宋_GB2312"/>
                      <w:sz w:val="19"/>
                    </w:rPr>
                    <w:t>部件</w:t>
                  </w:r>
                  <w:r>
                    <w:rPr>
                      <w:rFonts w:ascii="仿宋_GB2312" w:hAnsi="仿宋_GB2312" w:cs="仿宋_GB2312" w:eastAsia="仿宋_GB2312"/>
                      <w:sz w:val="19"/>
                    </w:rPr>
                    <w:t>，</w:t>
                  </w:r>
                  <w:r>
                    <w:rPr>
                      <w:rFonts w:ascii="仿宋_GB2312" w:hAnsi="仿宋_GB2312" w:cs="仿宋_GB2312" w:eastAsia="仿宋_GB2312"/>
                      <w:sz w:val="19"/>
                    </w:rPr>
                    <w:t>应根据车型配置从</w:t>
                  </w:r>
                  <w:r>
                    <w:rPr>
                      <w:rFonts w:ascii="仿宋_GB2312" w:hAnsi="仿宋_GB2312" w:cs="仿宋_GB2312" w:eastAsia="仿宋_GB2312"/>
                      <w:sz w:val="19"/>
                    </w:rPr>
                    <w:t>以下内容中</w:t>
                  </w:r>
                  <w:r>
                    <w:rPr>
                      <w:rFonts w:ascii="仿宋_GB2312" w:hAnsi="仿宋_GB2312" w:cs="仿宋_GB2312" w:eastAsia="仿宋_GB2312"/>
                      <w:sz w:val="19"/>
                    </w:rPr>
                    <w:t>选取相应部件</w:t>
                  </w:r>
                  <w:r>
                    <w:rPr>
                      <w:rFonts w:ascii="仿宋_GB2312" w:hAnsi="仿宋_GB2312" w:cs="仿宋_GB2312" w:eastAsia="仿宋_GB2312"/>
                      <w:sz w:val="19"/>
                    </w:rPr>
                    <w:t>（</w:t>
                  </w:r>
                  <w:r>
                    <w:rPr>
                      <w:rFonts w:ascii="仿宋_GB2312" w:hAnsi="仿宋_GB2312" w:cs="仿宋_GB2312" w:eastAsia="仿宋_GB2312"/>
                      <w:sz w:val="19"/>
                    </w:rPr>
                    <w:t>但不限于</w:t>
                  </w:r>
                  <w:r>
                    <w:rPr>
                      <w:rFonts w:ascii="仿宋_GB2312" w:hAnsi="仿宋_GB2312" w:cs="仿宋_GB2312" w:eastAsia="仿宋_GB2312"/>
                      <w:sz w:val="19"/>
                    </w:rPr>
                    <w:t>）</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操纵台</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司机控制器</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3.</w:t>
                  </w:r>
                  <w:r>
                    <w:rPr>
                      <w:rFonts w:ascii="仿宋_GB2312" w:hAnsi="仿宋_GB2312" w:cs="仿宋_GB2312" w:eastAsia="仿宋_GB2312"/>
                      <w:sz w:val="19"/>
                    </w:rPr>
                    <w:t>司机座椅及副司机座椅</w:t>
                  </w:r>
                  <w:r>
                    <w:rPr>
                      <w:rFonts w:ascii="仿宋_GB2312" w:hAnsi="仿宋_GB2312" w:cs="仿宋_GB2312" w:eastAsia="仿宋_GB2312"/>
                      <w:sz w:val="19"/>
                    </w:rPr>
                    <w:t xml:space="preserve"> </w:t>
                  </w:r>
                  <w:r>
                    <w:rPr>
                      <w:rFonts w:ascii="仿宋_GB2312" w:hAnsi="仿宋_GB2312" w:cs="仿宋_GB2312" w:eastAsia="仿宋_GB2312"/>
                      <w:sz w:val="19"/>
                    </w:rPr>
                    <w:t>数量：各</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4.</w:t>
                  </w:r>
                  <w:r>
                    <w:rPr>
                      <w:rFonts w:ascii="仿宋_GB2312" w:hAnsi="仿宋_GB2312" w:cs="仿宋_GB2312" w:eastAsia="仿宋_GB2312"/>
                      <w:sz w:val="19"/>
                    </w:rPr>
                    <w:t>司机室加热装置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6</w:t>
                  </w:r>
                  <w:r>
                    <w:rPr>
                      <w:rFonts w:ascii="仿宋_GB2312" w:hAnsi="仿宋_GB2312" w:cs="仿宋_GB2312" w:eastAsia="仿宋_GB2312"/>
                      <w:sz w:val="19"/>
                    </w:rPr>
                    <w:t xml:space="preserve">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①</w:t>
                  </w:r>
                  <w:r>
                    <w:rPr>
                      <w:rFonts w:ascii="仿宋_GB2312" w:hAnsi="仿宋_GB2312" w:cs="仿宋_GB2312" w:eastAsia="仿宋_GB2312"/>
                      <w:sz w:val="19"/>
                    </w:rPr>
                    <w:t>脚炉</w:t>
                  </w:r>
                </w:p>
                <w:p>
                  <w:pPr>
                    <w:pStyle w:val="null3"/>
                  </w:pPr>
                  <w:r>
                    <w:rPr>
                      <w:rFonts w:ascii="仿宋_GB2312" w:hAnsi="仿宋_GB2312" w:cs="仿宋_GB2312" w:eastAsia="仿宋_GB2312"/>
                      <w:sz w:val="19"/>
                    </w:rPr>
                    <w:t>数量</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台（</w:t>
                  </w:r>
                  <w:r>
                    <w:rPr>
                      <w:rFonts w:ascii="仿宋_GB2312" w:hAnsi="仿宋_GB2312" w:cs="仿宋_GB2312" w:eastAsia="仿宋_GB2312"/>
                      <w:sz w:val="19"/>
                    </w:rPr>
                    <w:t>每端司机室</w:t>
                  </w:r>
                  <w:r>
                    <w:rPr>
                      <w:rFonts w:ascii="仿宋_GB2312" w:hAnsi="仿宋_GB2312" w:cs="仿宋_GB2312" w:eastAsia="仿宋_GB2312"/>
                      <w:sz w:val="19"/>
                    </w:rPr>
                    <w:t>1</w:t>
                  </w:r>
                  <w:r>
                    <w:rPr>
                      <w:rFonts w:ascii="仿宋_GB2312" w:hAnsi="仿宋_GB2312" w:cs="仿宋_GB2312" w:eastAsia="仿宋_GB2312"/>
                      <w:sz w:val="19"/>
                    </w:rPr>
                    <w:t>台</w:t>
                  </w:r>
                  <w:r>
                    <w:rPr>
                      <w:rFonts w:ascii="仿宋_GB2312" w:hAnsi="仿宋_GB2312" w:cs="仿宋_GB2312" w:eastAsia="仿宋_GB2312"/>
                      <w:sz w:val="19"/>
                    </w:rPr>
                    <w:t>）</w:t>
                  </w:r>
                </w:p>
                <w:p>
                  <w:pPr>
                    <w:pStyle w:val="null3"/>
                  </w:pP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0.4kW</w:t>
                  </w:r>
                </w:p>
                <w:p>
                  <w:pPr>
                    <w:pStyle w:val="null3"/>
                  </w:pPr>
                  <w:r>
                    <w:rPr>
                      <w:rFonts w:ascii="仿宋_GB2312" w:hAnsi="仿宋_GB2312" w:cs="仿宋_GB2312" w:eastAsia="仿宋_GB2312"/>
                      <w:sz w:val="19"/>
                    </w:rPr>
                    <w:t>②</w:t>
                  </w:r>
                  <w:r>
                    <w:rPr>
                      <w:rFonts w:ascii="仿宋_GB2312" w:hAnsi="仿宋_GB2312" w:cs="仿宋_GB2312" w:eastAsia="仿宋_GB2312"/>
                      <w:sz w:val="19"/>
                    </w:rPr>
                    <w:t>后墙暖风机：</w:t>
                  </w:r>
                </w:p>
                <w:p>
                  <w:pPr>
                    <w:pStyle w:val="null3"/>
                  </w:pPr>
                  <w:r>
                    <w:rPr>
                      <w:rFonts w:ascii="仿宋_GB2312" w:hAnsi="仿宋_GB2312" w:cs="仿宋_GB2312" w:eastAsia="仿宋_GB2312"/>
                      <w:sz w:val="19"/>
                    </w:rPr>
                    <w:t>数量</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台（</w:t>
                  </w:r>
                  <w:r>
                    <w:rPr>
                      <w:rFonts w:ascii="仿宋_GB2312" w:hAnsi="仿宋_GB2312" w:cs="仿宋_GB2312" w:eastAsia="仿宋_GB2312"/>
                      <w:sz w:val="19"/>
                    </w:rPr>
                    <w:t>每端司机室</w:t>
                  </w:r>
                  <w:r>
                    <w:rPr>
                      <w:rFonts w:ascii="仿宋_GB2312" w:hAnsi="仿宋_GB2312" w:cs="仿宋_GB2312" w:eastAsia="仿宋_GB2312"/>
                      <w:sz w:val="19"/>
                    </w:rPr>
                    <w:t>2</w:t>
                  </w:r>
                  <w:r>
                    <w:rPr>
                      <w:rFonts w:ascii="仿宋_GB2312" w:hAnsi="仿宋_GB2312" w:cs="仿宋_GB2312" w:eastAsia="仿宋_GB2312"/>
                      <w:sz w:val="19"/>
                    </w:rPr>
                    <w:t>台</w:t>
                  </w:r>
                  <w:r>
                    <w:rPr>
                      <w:rFonts w:ascii="仿宋_GB2312" w:hAnsi="仿宋_GB2312" w:cs="仿宋_GB2312" w:eastAsia="仿宋_GB2312"/>
                      <w:sz w:val="19"/>
                    </w:rPr>
                    <w:t>）</w:t>
                  </w:r>
                </w:p>
                <w:p>
                  <w:pPr>
                    <w:pStyle w:val="null3"/>
                  </w:pP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1.5kW</w:t>
                  </w:r>
                </w:p>
                <w:p>
                  <w:pPr>
                    <w:pStyle w:val="null3"/>
                  </w:pPr>
                  <w:r>
                    <w:rPr>
                      <w:rFonts w:ascii="仿宋_GB2312" w:hAnsi="仿宋_GB2312" w:cs="仿宋_GB2312" w:eastAsia="仿宋_GB2312"/>
                      <w:sz w:val="19"/>
                    </w:rPr>
                    <w:t>5.</w:t>
                  </w:r>
                  <w:r>
                    <w:rPr>
                      <w:rFonts w:ascii="仿宋_GB2312" w:hAnsi="仿宋_GB2312" w:cs="仿宋_GB2312" w:eastAsia="仿宋_GB2312"/>
                      <w:sz w:val="19"/>
                    </w:rPr>
                    <w:t>司机室照明灯</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w:t>
                  </w:r>
                  <w:r>
                    <w:rPr>
                      <w:rFonts w:ascii="仿宋_GB2312" w:hAnsi="仿宋_GB2312" w:cs="仿宋_GB2312" w:eastAsia="仿宋_GB2312"/>
                      <w:sz w:val="19"/>
                    </w:rPr>
                    <w:t xml:space="preserve">4 </w:t>
                  </w:r>
                  <w:r>
                    <w:rPr>
                      <w:rFonts w:ascii="仿宋_GB2312" w:hAnsi="仿宋_GB2312" w:cs="仿宋_GB2312" w:eastAsia="仿宋_GB2312"/>
                      <w:sz w:val="19"/>
                    </w:rPr>
                    <w:t>个</w:t>
                  </w:r>
                </w:p>
                <w:p>
                  <w:pPr>
                    <w:pStyle w:val="null3"/>
                  </w:pPr>
                  <w:r>
                    <w:rPr>
                      <w:rFonts w:ascii="仿宋_GB2312" w:hAnsi="仿宋_GB2312" w:cs="仿宋_GB2312" w:eastAsia="仿宋_GB2312"/>
                      <w:sz w:val="19"/>
                    </w:rPr>
                    <w:t>6.</w:t>
                  </w:r>
                  <w:r>
                    <w:rPr>
                      <w:rFonts w:ascii="仿宋_GB2312" w:hAnsi="仿宋_GB2312" w:cs="仿宋_GB2312" w:eastAsia="仿宋_GB2312"/>
                      <w:sz w:val="19"/>
                    </w:rPr>
                    <w:t>刮雨器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4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①</w:t>
                  </w:r>
                  <w:r>
                    <w:rPr>
                      <w:rFonts w:ascii="仿宋_GB2312" w:hAnsi="仿宋_GB2312" w:cs="仿宋_GB2312" w:eastAsia="仿宋_GB2312"/>
                      <w:sz w:val="19"/>
                    </w:rPr>
                    <w:t>带有喷淋装置，具备间歇动作功能</w:t>
                  </w:r>
                  <w:r>
                    <w:rPr>
                      <w:rFonts w:ascii="仿宋_GB2312" w:hAnsi="仿宋_GB2312" w:cs="仿宋_GB2312" w:eastAsia="仿宋_GB2312"/>
                      <w:sz w:val="19"/>
                    </w:rPr>
                    <w:t>；</w:t>
                  </w:r>
                </w:p>
                <w:p>
                  <w:pPr>
                    <w:pStyle w:val="null3"/>
                  </w:pPr>
                  <w:r>
                    <w:rPr>
                      <w:rFonts w:ascii="仿宋_GB2312" w:hAnsi="仿宋_GB2312" w:cs="仿宋_GB2312" w:eastAsia="仿宋_GB2312"/>
                      <w:sz w:val="19"/>
                    </w:rPr>
                    <w:t>②</w:t>
                  </w:r>
                  <w:r>
                    <w:rPr>
                      <w:rFonts w:ascii="仿宋_GB2312" w:hAnsi="仿宋_GB2312" w:cs="仿宋_GB2312" w:eastAsia="仿宋_GB2312"/>
                      <w:sz w:val="19"/>
                    </w:rPr>
                    <w:t>额定电压为</w:t>
                  </w:r>
                  <w:r>
                    <w:rPr>
                      <w:rFonts w:ascii="仿宋_GB2312" w:hAnsi="仿宋_GB2312" w:cs="仿宋_GB2312" w:eastAsia="仿宋_GB2312"/>
                      <w:sz w:val="19"/>
                    </w:rPr>
                    <w:t>DC 110V</w:t>
                  </w:r>
                  <w:r>
                    <w:rPr>
                      <w:rFonts w:ascii="仿宋_GB2312" w:hAnsi="仿宋_GB2312" w:cs="仿宋_GB2312" w:eastAsia="仿宋_GB2312"/>
                      <w:sz w:val="19"/>
                    </w:rPr>
                    <w:t>；</w:t>
                  </w:r>
                </w:p>
                <w:p>
                  <w:pPr>
                    <w:pStyle w:val="null3"/>
                  </w:pPr>
                  <w:r>
                    <w:rPr>
                      <w:rFonts w:ascii="仿宋_GB2312" w:hAnsi="仿宋_GB2312" w:cs="仿宋_GB2312" w:eastAsia="仿宋_GB2312"/>
                      <w:sz w:val="19"/>
                    </w:rPr>
                    <w:t>③</w:t>
                  </w:r>
                  <w:r>
                    <w:rPr>
                      <w:rFonts w:ascii="仿宋_GB2312" w:hAnsi="仿宋_GB2312" w:cs="仿宋_GB2312" w:eastAsia="仿宋_GB2312"/>
                      <w:sz w:val="19"/>
                    </w:rPr>
                    <w:t>驱动电机额定功率不大于</w:t>
                  </w:r>
                  <w:r>
                    <w:rPr>
                      <w:rFonts w:ascii="仿宋_GB2312" w:hAnsi="仿宋_GB2312" w:cs="仿宋_GB2312" w:eastAsia="仿宋_GB2312"/>
                      <w:sz w:val="19"/>
                    </w:rPr>
                    <w:t>125W</w:t>
                  </w:r>
                  <w:r>
                    <w:rPr>
                      <w:rFonts w:ascii="仿宋_GB2312" w:hAnsi="仿宋_GB2312" w:cs="仿宋_GB2312" w:eastAsia="仿宋_GB2312"/>
                      <w:sz w:val="19"/>
                    </w:rPr>
                    <w:t>；</w:t>
                  </w:r>
                </w:p>
                <w:p>
                  <w:pPr>
                    <w:pStyle w:val="null3"/>
                  </w:pPr>
                  <w:r>
                    <w:rPr>
                      <w:rFonts w:ascii="仿宋_GB2312" w:hAnsi="仿宋_GB2312" w:cs="仿宋_GB2312" w:eastAsia="仿宋_GB2312"/>
                      <w:sz w:val="19"/>
                    </w:rPr>
                    <w:t>④</w:t>
                  </w:r>
                  <w:r>
                    <w:rPr>
                      <w:rFonts w:ascii="仿宋_GB2312" w:hAnsi="仿宋_GB2312" w:cs="仿宋_GB2312" w:eastAsia="仿宋_GB2312"/>
                      <w:sz w:val="19"/>
                    </w:rPr>
                    <w:t>喷淋系统电机功率不大于</w:t>
                  </w:r>
                  <w:r>
                    <w:rPr>
                      <w:rFonts w:ascii="仿宋_GB2312" w:hAnsi="仿宋_GB2312" w:cs="仿宋_GB2312" w:eastAsia="仿宋_GB2312"/>
                      <w:sz w:val="19"/>
                    </w:rPr>
                    <w:t>50W</w:t>
                  </w:r>
                  <w:r>
                    <w:rPr>
                      <w:rFonts w:ascii="仿宋_GB2312" w:hAnsi="仿宋_GB2312" w:cs="仿宋_GB2312" w:eastAsia="仿宋_GB2312"/>
                      <w:sz w:val="19"/>
                    </w:rPr>
                    <w:t>；</w:t>
                  </w:r>
                </w:p>
                <w:p>
                  <w:pPr>
                    <w:pStyle w:val="null3"/>
                  </w:pPr>
                  <w:r>
                    <w:rPr>
                      <w:rFonts w:ascii="仿宋_GB2312" w:hAnsi="仿宋_GB2312" w:cs="仿宋_GB2312" w:eastAsia="仿宋_GB2312"/>
                      <w:sz w:val="19"/>
                    </w:rPr>
                    <w:t>⑤</w:t>
                  </w:r>
                  <w:r>
                    <w:rPr>
                      <w:rFonts w:ascii="仿宋_GB2312" w:hAnsi="仿宋_GB2312" w:cs="仿宋_GB2312" w:eastAsia="仿宋_GB2312"/>
                      <w:sz w:val="19"/>
                    </w:rPr>
                    <w:t>一个司机室的左右刮雨器共用一套喷淋系统，其水箱容量不小于</w:t>
                  </w:r>
                  <w:r>
                    <w:rPr>
                      <w:rFonts w:ascii="仿宋_GB2312" w:hAnsi="仿宋_GB2312" w:cs="仿宋_GB2312" w:eastAsia="仿宋_GB2312"/>
                      <w:sz w:val="19"/>
                    </w:rPr>
                    <w:t>15L</w:t>
                  </w:r>
                  <w:r>
                    <w:rPr>
                      <w:rFonts w:ascii="仿宋_GB2312" w:hAnsi="仿宋_GB2312" w:cs="仿宋_GB2312" w:eastAsia="仿宋_GB2312"/>
                      <w:sz w:val="19"/>
                    </w:rPr>
                    <w:t>。</w:t>
                  </w:r>
                </w:p>
                <w:p>
                  <w:pPr>
                    <w:pStyle w:val="null3"/>
                  </w:pPr>
                  <w:r>
                    <w:rPr>
                      <w:rFonts w:ascii="仿宋_GB2312" w:hAnsi="仿宋_GB2312" w:cs="仿宋_GB2312" w:eastAsia="仿宋_GB2312"/>
                      <w:sz w:val="19"/>
                    </w:rPr>
                    <w:t>⑥</w:t>
                  </w:r>
                  <w:r>
                    <w:rPr>
                      <w:rFonts w:ascii="仿宋_GB2312" w:hAnsi="仿宋_GB2312" w:cs="仿宋_GB2312" w:eastAsia="仿宋_GB2312"/>
                      <w:sz w:val="19"/>
                    </w:rPr>
                    <w:t>刮刷面积符合司机视野要求。</w:t>
                  </w:r>
                </w:p>
                <w:p>
                  <w:pPr>
                    <w:pStyle w:val="null3"/>
                  </w:pPr>
                  <w:r>
                    <w:rPr>
                      <w:rFonts w:ascii="仿宋_GB2312" w:hAnsi="仿宋_GB2312" w:cs="仿宋_GB2312" w:eastAsia="仿宋_GB2312"/>
                      <w:sz w:val="19"/>
                    </w:rPr>
                    <w:t>7.</w:t>
                  </w:r>
                  <w:r>
                    <w:rPr>
                      <w:rFonts w:ascii="仿宋_GB2312" w:hAnsi="仿宋_GB2312" w:cs="仿宋_GB2312" w:eastAsia="仿宋_GB2312"/>
                      <w:sz w:val="19"/>
                    </w:rPr>
                    <w:t>前窗玻璃</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21"/>
                    </w:rPr>
                    <w:t>：</w:t>
                  </w:r>
                  <w:r>
                    <w:rPr>
                      <w:rFonts w:ascii="仿宋_GB2312" w:hAnsi="仿宋_GB2312" w:cs="仿宋_GB2312" w:eastAsia="仿宋_GB2312"/>
                      <w:sz w:val="19"/>
                    </w:rPr>
                    <w:t xml:space="preserve">4 </w:t>
                  </w:r>
                  <w:r>
                    <w:rPr>
                      <w:rFonts w:ascii="仿宋_GB2312" w:hAnsi="仿宋_GB2312" w:cs="仿宋_GB2312" w:eastAsia="仿宋_GB2312"/>
                      <w:sz w:val="19"/>
                    </w:rPr>
                    <w:t>个</w:t>
                  </w:r>
                </w:p>
                <w:p>
                  <w:pPr>
                    <w:pStyle w:val="null3"/>
                  </w:pPr>
                  <w:r>
                    <w:rPr>
                      <w:rFonts w:ascii="仿宋_GB2312" w:hAnsi="仿宋_GB2312" w:cs="仿宋_GB2312" w:eastAsia="仿宋_GB2312"/>
                      <w:sz w:val="19"/>
                    </w:rPr>
                    <w:t>8.</w:t>
                  </w:r>
                  <w:r>
                    <w:rPr>
                      <w:rFonts w:ascii="仿宋_GB2312" w:hAnsi="仿宋_GB2312" w:cs="仿宋_GB2312" w:eastAsia="仿宋_GB2312"/>
                      <w:sz w:val="19"/>
                    </w:rPr>
                    <w:t>侧拉窗</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21"/>
                    </w:rPr>
                    <w:t>：</w:t>
                  </w:r>
                  <w:r>
                    <w:rPr>
                      <w:rFonts w:ascii="仿宋_GB2312" w:hAnsi="仿宋_GB2312" w:cs="仿宋_GB2312" w:eastAsia="仿宋_GB2312"/>
                      <w:sz w:val="19"/>
                    </w:rPr>
                    <w:t xml:space="preserve">4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主变压器</w:t>
                  </w:r>
                </w:p>
                <w:p>
                  <w:pPr>
                    <w:pStyle w:val="null3"/>
                  </w:pPr>
                  <w:r>
                    <w:rPr>
                      <w:rFonts w:ascii="仿宋_GB2312" w:hAnsi="仿宋_GB2312" w:cs="仿宋_GB2312" w:eastAsia="仿宋_GB2312"/>
                      <w:sz w:val="19"/>
                    </w:rPr>
                    <w:t>采用油循环、强迫风冷方式，满足标准</w:t>
                  </w:r>
                  <w:r>
                    <w:rPr>
                      <w:rFonts w:ascii="仿宋_GB2312" w:hAnsi="仿宋_GB2312" w:cs="仿宋_GB2312" w:eastAsia="仿宋_GB2312"/>
                      <w:sz w:val="19"/>
                    </w:rPr>
                    <w:t>IEC 60310</w:t>
                  </w:r>
                  <w:r>
                    <w:rPr>
                      <w:rFonts w:ascii="仿宋_GB2312" w:hAnsi="仿宋_GB2312" w:cs="仿宋_GB2312" w:eastAsia="仿宋_GB2312"/>
                      <w:sz w:val="19"/>
                    </w:rPr>
                    <w:t>的要求。</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原边绕组额定容量</w:t>
                  </w:r>
                  <w:r>
                    <w:rPr>
                      <w:rFonts w:ascii="仿宋_GB2312" w:hAnsi="仿宋_GB2312" w:cs="仿宋_GB2312" w:eastAsia="仿宋_GB2312"/>
                      <w:sz w:val="19"/>
                    </w:rPr>
                    <w:t xml:space="preserve">   9006kVA</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 xml:space="preserve">  </w:t>
                  </w:r>
                  <w:r>
                    <w:rPr>
                      <w:rFonts w:ascii="仿宋_GB2312" w:hAnsi="仿宋_GB2312" w:cs="仿宋_GB2312" w:eastAsia="仿宋_GB2312"/>
                      <w:sz w:val="19"/>
                    </w:rPr>
                    <w:t xml:space="preserve">   </w:t>
                  </w:r>
                  <w:r>
                    <w:rPr>
                      <w:rFonts w:ascii="仿宋_GB2312" w:hAnsi="仿宋_GB2312" w:cs="仿宋_GB2312" w:eastAsia="仿宋_GB2312"/>
                      <w:sz w:val="19"/>
                    </w:rPr>
                    <w:t>25kV</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 xml:space="preserve">   </w:t>
                  </w:r>
                  <w:r>
                    <w:rPr>
                      <w:rFonts w:ascii="仿宋_GB2312" w:hAnsi="仿宋_GB2312" w:cs="仿宋_GB2312" w:eastAsia="仿宋_GB2312"/>
                      <w:sz w:val="19"/>
                    </w:rPr>
                    <w:t xml:space="preserve"> 360A</w:t>
                  </w:r>
                </w:p>
                <w:p>
                  <w:pPr>
                    <w:pStyle w:val="null3"/>
                  </w:pPr>
                  <w:r>
                    <w:rPr>
                      <w:rFonts w:ascii="仿宋_GB2312" w:hAnsi="仿宋_GB2312" w:cs="仿宋_GB2312" w:eastAsia="仿宋_GB2312"/>
                      <w:sz w:val="19"/>
                    </w:rPr>
                    <w:t>牵引绕组额定容量</w:t>
                  </w:r>
                  <w:r>
                    <w:rPr>
                      <w:rFonts w:ascii="仿宋_GB2312" w:hAnsi="仿宋_GB2312" w:cs="仿宋_GB2312" w:eastAsia="仿宋_GB2312"/>
                      <w:sz w:val="19"/>
                    </w:rPr>
                    <w:t xml:space="preserve">   8400kVA</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 xml:space="preserve">     </w:t>
                  </w:r>
                  <w:r>
                    <w:rPr>
                      <w:rFonts w:ascii="仿宋_GB2312" w:hAnsi="仿宋_GB2312" w:cs="仿宋_GB2312" w:eastAsia="仿宋_GB2312"/>
                      <w:sz w:val="19"/>
                    </w:rPr>
                    <w:t>1450V</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 xml:space="preserve">     </w:t>
                  </w:r>
                  <w:r>
                    <w:rPr>
                      <w:rFonts w:ascii="仿宋_GB2312" w:hAnsi="仿宋_GB2312" w:cs="仿宋_GB2312" w:eastAsia="仿宋_GB2312"/>
                      <w:sz w:val="19"/>
                    </w:rPr>
                    <w:t>6×966A</w:t>
                  </w:r>
                </w:p>
                <w:p>
                  <w:pPr>
                    <w:pStyle w:val="null3"/>
                  </w:pPr>
                  <w:r>
                    <w:rPr>
                      <w:rFonts w:ascii="仿宋_GB2312" w:hAnsi="仿宋_GB2312" w:cs="仿宋_GB2312" w:eastAsia="仿宋_GB2312"/>
                      <w:sz w:val="19"/>
                    </w:rPr>
                    <w:t>短路损耗</w:t>
                  </w:r>
                  <w:r>
                    <w:rPr>
                      <w:rFonts w:ascii="仿宋_GB2312" w:hAnsi="仿宋_GB2312" w:cs="仿宋_GB2312" w:eastAsia="仿宋_GB2312"/>
                      <w:sz w:val="19"/>
                    </w:rPr>
                    <w:t xml:space="preserve">    </w:t>
                  </w:r>
                  <w:r>
                    <w:rPr>
                      <w:rFonts w:ascii="仿宋_GB2312" w:hAnsi="仿宋_GB2312" w:cs="仿宋_GB2312" w:eastAsia="仿宋_GB2312"/>
                      <w:sz w:val="19"/>
                    </w:rPr>
                    <w:t xml:space="preserve"> </w:t>
                  </w:r>
                  <w:r>
                    <w:rPr>
                      <w:rFonts w:ascii="仿宋_GB2312" w:hAnsi="仿宋_GB2312" w:cs="仿宋_GB2312" w:eastAsia="仿宋_GB2312"/>
                      <w:sz w:val="19"/>
                    </w:rPr>
                    <w:t>225.2kW (</w:t>
                  </w:r>
                  <w:r>
                    <w:rPr>
                      <w:rFonts w:ascii="仿宋_GB2312" w:hAnsi="仿宋_GB2312" w:cs="仿宋_GB2312" w:eastAsia="仿宋_GB2312"/>
                      <w:sz w:val="19"/>
                    </w:rPr>
                    <w:t>总损耗</w:t>
                  </w:r>
                  <w:r>
                    <w:rPr>
                      <w:rFonts w:ascii="仿宋_GB2312" w:hAnsi="仿宋_GB2312" w:cs="仿宋_GB2312" w:eastAsia="仿宋_GB2312"/>
                      <w:sz w:val="19"/>
                    </w:rPr>
                    <w:t>)</w:t>
                  </w:r>
                </w:p>
                <w:p>
                  <w:pPr>
                    <w:pStyle w:val="null3"/>
                  </w:pPr>
                  <w:r>
                    <w:rPr>
                      <w:rFonts w:ascii="仿宋_GB2312" w:hAnsi="仿宋_GB2312" w:cs="仿宋_GB2312" w:eastAsia="仿宋_GB2312"/>
                      <w:sz w:val="19"/>
                    </w:rPr>
                    <w:t>辅助绕组额定容量</w:t>
                  </w:r>
                  <w:r>
                    <w:rPr>
                      <w:rFonts w:ascii="仿宋_GB2312" w:hAnsi="仿宋_GB2312" w:cs="仿宋_GB2312" w:eastAsia="仿宋_GB2312"/>
                      <w:sz w:val="19"/>
                    </w:rPr>
                    <w:t xml:space="preserve">  </w:t>
                  </w:r>
                  <w:r>
                    <w:rPr>
                      <w:rFonts w:ascii="仿宋_GB2312" w:hAnsi="仿宋_GB2312" w:cs="仿宋_GB2312" w:eastAsia="仿宋_GB2312"/>
                      <w:sz w:val="19"/>
                    </w:rPr>
                    <w:t xml:space="preserve">  606kVA</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 xml:space="preserve">   </w:t>
                  </w:r>
                  <w:r>
                    <w:rPr>
                      <w:rFonts w:ascii="仿宋_GB2312" w:hAnsi="仿宋_GB2312" w:cs="仿宋_GB2312" w:eastAsia="仿宋_GB2312"/>
                      <w:sz w:val="19"/>
                    </w:rPr>
                    <w:t xml:space="preserve">  399V</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 xml:space="preserve">  </w:t>
                  </w:r>
                  <w:r>
                    <w:rPr>
                      <w:rFonts w:ascii="仿宋_GB2312" w:hAnsi="仿宋_GB2312" w:cs="仿宋_GB2312" w:eastAsia="仿宋_GB2312"/>
                      <w:sz w:val="19"/>
                    </w:rPr>
                    <w:t xml:space="preserve">   2×759A</w:t>
                  </w:r>
                </w:p>
                <w:p>
                  <w:pPr>
                    <w:pStyle w:val="null3"/>
                  </w:pPr>
                  <w:r>
                    <w:rPr>
                      <w:rFonts w:ascii="仿宋_GB2312" w:hAnsi="仿宋_GB2312" w:cs="仿宋_GB2312" w:eastAsia="仿宋_GB2312"/>
                      <w:sz w:val="19"/>
                    </w:rPr>
                    <w:t>短路阻抗</w:t>
                  </w:r>
                  <w:r>
                    <w:rPr>
                      <w:rFonts w:ascii="仿宋_GB2312" w:hAnsi="仿宋_GB2312" w:cs="仿宋_GB2312" w:eastAsia="仿宋_GB2312"/>
                      <w:sz w:val="19"/>
                    </w:rPr>
                    <w:t xml:space="preserve">    </w:t>
                  </w:r>
                  <w:r>
                    <w:rPr>
                      <w:rFonts w:ascii="仿宋_GB2312" w:hAnsi="仿宋_GB2312" w:cs="仿宋_GB2312" w:eastAsia="仿宋_GB2312"/>
                      <w:sz w:val="19"/>
                    </w:rPr>
                    <w:t xml:space="preserve"> 18%</w:t>
                  </w:r>
                </w:p>
                <w:p>
                  <w:pPr>
                    <w:pStyle w:val="null3"/>
                  </w:pPr>
                  <w:r>
                    <w:rPr>
                      <w:rFonts w:ascii="仿宋_GB2312" w:hAnsi="仿宋_GB2312" w:cs="仿宋_GB2312" w:eastAsia="仿宋_GB2312"/>
                      <w:sz w:val="19"/>
                    </w:rPr>
                    <w:t>绝缘等级</w:t>
                  </w:r>
                  <w:r>
                    <w:rPr>
                      <w:rFonts w:ascii="仿宋_GB2312" w:hAnsi="仿宋_GB2312" w:cs="仿宋_GB2312" w:eastAsia="仿宋_GB2312"/>
                      <w:sz w:val="19"/>
                    </w:rPr>
                    <w:t xml:space="preserve">    </w:t>
                  </w:r>
                  <w:r>
                    <w:rPr>
                      <w:rFonts w:ascii="仿宋_GB2312" w:hAnsi="仿宋_GB2312" w:cs="仿宋_GB2312" w:eastAsia="仿宋_GB2312"/>
                      <w:sz w:val="19"/>
                    </w:rPr>
                    <w:t xml:space="preserve"> A</w:t>
                  </w:r>
                  <w:r>
                    <w:rPr>
                      <w:rFonts w:ascii="仿宋_GB2312" w:hAnsi="仿宋_GB2312" w:cs="仿宋_GB2312" w:eastAsia="仿宋_GB2312"/>
                      <w:sz w:val="19"/>
                    </w:rPr>
                    <w:t>级</w:t>
                  </w:r>
                </w:p>
                <w:p>
                  <w:pPr>
                    <w:pStyle w:val="null3"/>
                  </w:pPr>
                  <w:r>
                    <w:rPr>
                      <w:rFonts w:ascii="仿宋_GB2312" w:hAnsi="仿宋_GB2312" w:cs="仿宋_GB2312" w:eastAsia="仿宋_GB2312"/>
                      <w:sz w:val="19"/>
                    </w:rPr>
                    <w:t>额定效率</w:t>
                  </w:r>
                  <w:r>
                    <w:rPr>
                      <w:rFonts w:ascii="仿宋_GB2312" w:hAnsi="仿宋_GB2312" w:cs="仿宋_GB2312" w:eastAsia="仿宋_GB2312"/>
                      <w:sz w:val="19"/>
                    </w:rPr>
                    <w:t xml:space="preserve">    </w:t>
                  </w:r>
                  <w:r>
                    <w:rPr>
                      <w:rFonts w:ascii="仿宋_GB2312" w:hAnsi="仿宋_GB2312" w:cs="仿宋_GB2312" w:eastAsia="仿宋_GB2312"/>
                      <w:sz w:val="19"/>
                    </w:rPr>
                    <w:t xml:space="preserve"> </w:t>
                  </w:r>
                  <w:r>
                    <w:rPr>
                      <w:rFonts w:ascii="仿宋_GB2312" w:hAnsi="仿宋_GB2312" w:cs="仿宋_GB2312" w:eastAsia="仿宋_GB2312"/>
                      <w:sz w:val="19"/>
                    </w:rPr>
                    <w:t>≥97%</w:t>
                  </w:r>
                </w:p>
                <w:p>
                  <w:pPr>
                    <w:pStyle w:val="null3"/>
                  </w:pPr>
                  <w:r>
                    <w:rPr>
                      <w:rFonts w:ascii="仿宋_GB2312" w:hAnsi="仿宋_GB2312" w:cs="仿宋_GB2312" w:eastAsia="仿宋_GB2312"/>
                      <w:sz w:val="19"/>
                    </w:rPr>
                    <w:t>安装方式，固定在车体底架下方，采用防脱落结构设计。</w:t>
                  </w:r>
                </w:p>
                <w:p>
                  <w:pPr>
                    <w:pStyle w:val="null3"/>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冰箱</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微波炉</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牵引变流器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jc w:val="both"/>
                  </w:pPr>
                  <w:r>
                    <w:rPr>
                      <w:rFonts w:ascii="仿宋_GB2312" w:hAnsi="仿宋_GB2312" w:cs="仿宋_GB2312" w:eastAsia="仿宋_GB2312"/>
                      <w:sz w:val="19"/>
                    </w:rPr>
                    <w:t>稳定中间直流电压：</w:t>
                  </w:r>
                  <w:r>
                    <w:rPr>
                      <w:rFonts w:ascii="仿宋_GB2312" w:hAnsi="仿宋_GB2312" w:cs="仿宋_GB2312" w:eastAsia="仿宋_GB2312"/>
                      <w:sz w:val="19"/>
                    </w:rPr>
                    <w:t>28</w:t>
                  </w:r>
                  <w:r>
                    <w:rPr>
                      <w:rFonts w:ascii="仿宋_GB2312" w:hAnsi="仿宋_GB2312" w:cs="仿宋_GB2312" w:eastAsia="仿宋_GB2312"/>
                      <w:sz w:val="19"/>
                    </w:rPr>
                    <w:t>00 V</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19"/>
                    </w:rPr>
                    <w:t>效率：</w:t>
                  </w:r>
                  <w:r>
                    <w:rPr>
                      <w:rFonts w:ascii="仿宋_GB2312" w:hAnsi="仿宋_GB2312" w:cs="仿宋_GB2312" w:eastAsia="仿宋_GB2312"/>
                      <w:sz w:val="19"/>
                    </w:rPr>
                    <w:t>≥97.5%</w:t>
                  </w:r>
                </w:p>
                <w:p>
                  <w:pPr>
                    <w:pStyle w:val="null3"/>
                    <w:jc w:val="both"/>
                  </w:pPr>
                  <w:r>
                    <w:rPr>
                      <w:rFonts w:ascii="仿宋_GB2312" w:hAnsi="仿宋_GB2312" w:cs="仿宋_GB2312" w:eastAsia="仿宋_GB2312"/>
                      <w:sz w:val="19"/>
                    </w:rPr>
                    <w:t>冷却方式：强迫水循环</w:t>
                  </w:r>
                </w:p>
                <w:p>
                  <w:pPr>
                    <w:pStyle w:val="null3"/>
                    <w:jc w:val="both"/>
                  </w:pPr>
                  <w:r>
                    <w:rPr>
                      <w:rFonts w:ascii="仿宋_GB2312" w:hAnsi="仿宋_GB2312" w:cs="仿宋_GB2312" w:eastAsia="仿宋_GB2312"/>
                      <w:sz w:val="19"/>
                    </w:rPr>
                    <w:t>机车配置两台牵引变流器，变流器采用水冷</w:t>
                  </w:r>
                  <w:r>
                    <w:rPr>
                      <w:rFonts w:ascii="仿宋_GB2312" w:hAnsi="仿宋_GB2312" w:cs="仿宋_GB2312" w:eastAsia="仿宋_GB2312"/>
                      <w:sz w:val="19"/>
                    </w:rPr>
                    <w:t>IGBT</w:t>
                  </w:r>
                  <w:r>
                    <w:rPr>
                      <w:rFonts w:ascii="仿宋_GB2312" w:hAnsi="仿宋_GB2312" w:cs="仿宋_GB2312" w:eastAsia="仿宋_GB2312"/>
                      <w:sz w:val="19"/>
                    </w:rPr>
                    <w:t>模块。牵引变流柜设有明显的高压警示标识、高压指示灯，并注明只有专业人员可以打开的标识。</w:t>
                  </w:r>
                </w:p>
                <w:p>
                  <w:pPr>
                    <w:pStyle w:val="null3"/>
                  </w:pPr>
                  <w:r>
                    <w:rPr>
                      <w:rFonts w:ascii="仿宋_GB2312" w:hAnsi="仿宋_GB2312" w:cs="仿宋_GB2312" w:eastAsia="仿宋_GB2312"/>
                      <w:sz w:val="19"/>
                    </w:rPr>
                    <w:t>▲1</w:t>
                  </w:r>
                  <w:r>
                    <w:rPr>
                      <w:rFonts w:ascii="仿宋_GB2312" w:hAnsi="仿宋_GB2312" w:cs="仿宋_GB2312" w:eastAsia="仿宋_GB2312"/>
                      <w:sz w:val="19"/>
                    </w:rPr>
                    <w:t>3.</w:t>
                  </w:r>
                  <w:r>
                    <w:rPr>
                      <w:rFonts w:ascii="仿宋_GB2312" w:hAnsi="仿宋_GB2312" w:cs="仿宋_GB2312" w:eastAsia="仿宋_GB2312"/>
                      <w:sz w:val="19"/>
                    </w:rPr>
                    <w:t>主空气压缩机组</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容积流量：</w:t>
                  </w:r>
                  <w:r>
                    <w:rPr>
                      <w:rFonts w:ascii="仿宋_GB2312" w:hAnsi="仿宋_GB2312" w:cs="仿宋_GB2312" w:eastAsia="仿宋_GB2312"/>
                      <w:sz w:val="19"/>
                    </w:rPr>
                    <w:t>≥2</w:t>
                  </w:r>
                  <w:r>
                    <w:rPr>
                      <w:rFonts w:ascii="仿宋_GB2312" w:hAnsi="仿宋_GB2312" w:cs="仿宋_GB2312" w:eastAsia="仿宋_GB2312"/>
                      <w:sz w:val="19"/>
                    </w:rPr>
                    <w:t>4</w:t>
                  </w:r>
                  <w:r>
                    <w:rPr>
                      <w:rFonts w:ascii="仿宋_GB2312" w:hAnsi="仿宋_GB2312" w:cs="仿宋_GB2312" w:eastAsia="仿宋_GB2312"/>
                      <w:sz w:val="19"/>
                    </w:rPr>
                    <w:t>00L/min</w:t>
                  </w:r>
                </w:p>
                <w:p>
                  <w:pPr>
                    <w:pStyle w:val="null3"/>
                  </w:pPr>
                  <w:r>
                    <w:rPr>
                      <w:rFonts w:ascii="仿宋_GB2312" w:hAnsi="仿宋_GB2312" w:cs="仿宋_GB2312" w:eastAsia="仿宋_GB2312"/>
                      <w:sz w:val="19"/>
                    </w:rPr>
                    <w:t>额定压力：</w:t>
                  </w:r>
                  <w:r>
                    <w:rPr>
                      <w:rFonts w:ascii="仿宋_GB2312" w:hAnsi="仿宋_GB2312" w:cs="仿宋_GB2312" w:eastAsia="仿宋_GB2312"/>
                      <w:sz w:val="19"/>
                    </w:rPr>
                    <w:t>1000kPa</w:t>
                  </w:r>
                </w:p>
                <w:p>
                  <w:pPr>
                    <w:pStyle w:val="null3"/>
                  </w:pPr>
                  <w:r>
                    <w:rPr>
                      <w:rFonts w:ascii="仿宋_GB2312" w:hAnsi="仿宋_GB2312" w:cs="仿宋_GB2312" w:eastAsia="仿宋_GB2312"/>
                      <w:sz w:val="19"/>
                    </w:rPr>
                    <w:t>噪音：</w:t>
                  </w:r>
                  <w:r>
                    <w:rPr>
                      <w:rFonts w:ascii="仿宋_GB2312" w:hAnsi="仿宋_GB2312" w:cs="仿宋_GB2312" w:eastAsia="仿宋_GB2312"/>
                      <w:sz w:val="19"/>
                    </w:rPr>
                    <w:t>≤105dB (A)</w:t>
                  </w:r>
                </w:p>
                <w:p>
                  <w:pPr>
                    <w:pStyle w:val="null3"/>
                  </w:pPr>
                  <w:r>
                    <w:rPr>
                      <w:rFonts w:ascii="仿宋_GB2312" w:hAnsi="仿宋_GB2312" w:cs="仿宋_GB2312" w:eastAsia="仿宋_GB2312"/>
                      <w:sz w:val="19"/>
                    </w:rPr>
                    <w:t>空气压缩机机械振动烈度：满足</w:t>
                  </w:r>
                  <w:r>
                    <w:rPr>
                      <w:rFonts w:ascii="仿宋_GB2312" w:hAnsi="仿宋_GB2312" w:cs="仿宋_GB2312" w:eastAsia="仿宋_GB2312"/>
                      <w:sz w:val="19"/>
                    </w:rPr>
                    <w:t>GB/T 7777-2003</w:t>
                  </w:r>
                </w:p>
                <w:p>
                  <w:pPr>
                    <w:pStyle w:val="null3"/>
                  </w:pPr>
                  <w:r>
                    <w:rPr>
                      <w:rFonts w:ascii="仿宋_GB2312" w:hAnsi="仿宋_GB2312" w:cs="仿宋_GB2312" w:eastAsia="仿宋_GB2312"/>
                      <w:sz w:val="19"/>
                    </w:rPr>
                    <w:t>排气温度：比环境温度（</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+50℃</w:t>
                  </w:r>
                  <w:r>
                    <w:rPr>
                      <w:rFonts w:ascii="仿宋_GB2312" w:hAnsi="仿宋_GB2312" w:cs="仿宋_GB2312" w:eastAsia="仿宋_GB2312"/>
                      <w:sz w:val="19"/>
                    </w:rPr>
                    <w:t xml:space="preserve">时）高 </w:t>
                  </w:r>
                  <w:r>
                    <w:rPr>
                      <w:rFonts w:ascii="仿宋_GB2312" w:hAnsi="仿宋_GB2312" w:cs="仿宋_GB2312" w:eastAsia="仿宋_GB2312"/>
                      <w:sz w:val="19"/>
                    </w:rPr>
                    <w:t>15℃</w:t>
                  </w:r>
                  <w:r>
                    <w:rPr>
                      <w:rFonts w:ascii="仿宋_GB2312" w:hAnsi="仿宋_GB2312" w:cs="仿宋_GB2312" w:eastAsia="仿宋_GB2312"/>
                      <w:sz w:val="19"/>
                    </w:rPr>
                    <w:t>以下</w:t>
                  </w:r>
                </w:p>
                <w:p>
                  <w:pPr>
                    <w:pStyle w:val="null3"/>
                  </w:pPr>
                  <w:r>
                    <w:rPr>
                      <w:rFonts w:ascii="仿宋_GB2312" w:hAnsi="仿宋_GB2312" w:cs="仿宋_GB2312" w:eastAsia="仿宋_GB2312"/>
                      <w:sz w:val="19"/>
                    </w:rPr>
                    <w:t>防护等级：不低于</w:t>
                  </w:r>
                  <w:r>
                    <w:rPr>
                      <w:rFonts w:ascii="仿宋_GB2312" w:hAnsi="仿宋_GB2312" w:cs="仿宋_GB2312" w:eastAsia="仿宋_GB2312"/>
                      <w:sz w:val="19"/>
                    </w:rPr>
                    <w:t>IP54</w:t>
                  </w:r>
                </w:p>
                <w:p>
                  <w:pPr>
                    <w:pStyle w:val="null3"/>
                  </w:pPr>
                  <w:r>
                    <w:rPr>
                      <w:rFonts w:ascii="仿宋_GB2312" w:hAnsi="仿宋_GB2312" w:cs="仿宋_GB2312" w:eastAsia="仿宋_GB2312"/>
                      <w:sz w:val="19"/>
                    </w:rPr>
                    <w:t>滤清器要求：保证吸入的空气干净、无尘埃，滤清器指示器有故障显示功能。</w:t>
                  </w:r>
                </w:p>
                <w:p>
                  <w:pPr>
                    <w:pStyle w:val="null3"/>
                  </w:pP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空气净化干燥装置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型式：吸附式干燥器，双塔</w:t>
                  </w:r>
                </w:p>
                <w:p>
                  <w:pPr>
                    <w:pStyle w:val="null3"/>
                  </w:pPr>
                  <w:r>
                    <w:rPr>
                      <w:rFonts w:ascii="仿宋_GB2312" w:hAnsi="仿宋_GB2312" w:cs="仿宋_GB2312" w:eastAsia="仿宋_GB2312"/>
                      <w:sz w:val="19"/>
                    </w:rPr>
                    <w:t>防护等级：不低于</w:t>
                  </w:r>
                  <w:r>
                    <w:rPr>
                      <w:rFonts w:ascii="仿宋_GB2312" w:hAnsi="仿宋_GB2312" w:cs="仿宋_GB2312" w:eastAsia="仿宋_GB2312"/>
                      <w:sz w:val="19"/>
                    </w:rPr>
                    <w:t>IP54</w:t>
                  </w:r>
                </w:p>
                <w:p>
                  <w:pPr>
                    <w:pStyle w:val="null3"/>
                  </w:pPr>
                  <w:r>
                    <w:rPr>
                      <w:rFonts w:ascii="仿宋_GB2312" w:hAnsi="仿宋_GB2312" w:cs="仿宋_GB2312" w:eastAsia="仿宋_GB2312"/>
                      <w:sz w:val="19"/>
                    </w:rPr>
                    <w:t>工作方式：双塔交替，可间歇或连续工作</w:t>
                  </w:r>
                </w:p>
                <w:p>
                  <w:pPr>
                    <w:pStyle w:val="null3"/>
                  </w:pPr>
                  <w:r>
                    <w:rPr>
                      <w:rFonts w:ascii="仿宋_GB2312" w:hAnsi="仿宋_GB2312" w:cs="仿宋_GB2312" w:eastAsia="仿宋_GB2312"/>
                      <w:sz w:val="19"/>
                    </w:rPr>
                    <w:t>干燥剂：分子筛，更换周期不低于</w:t>
                  </w:r>
                  <w:r>
                    <w:rPr>
                      <w:rFonts w:ascii="仿宋_GB2312" w:hAnsi="仿宋_GB2312" w:cs="仿宋_GB2312" w:eastAsia="仿宋_GB2312"/>
                      <w:sz w:val="19"/>
                    </w:rPr>
                    <w:t xml:space="preserve">60 </w:t>
                  </w:r>
                  <w:r>
                    <w:rPr>
                      <w:rFonts w:ascii="仿宋_GB2312" w:hAnsi="仿宋_GB2312" w:cs="仿宋_GB2312" w:eastAsia="仿宋_GB2312"/>
                      <w:sz w:val="19"/>
                    </w:rPr>
                    <w:t>万公里</w:t>
                  </w:r>
                </w:p>
                <w:p>
                  <w:pPr>
                    <w:pStyle w:val="null3"/>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总风缸</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 总容积：</w:t>
                  </w:r>
                  <w:r>
                    <w:rPr>
                      <w:rFonts w:ascii="仿宋_GB2312" w:hAnsi="仿宋_GB2312" w:cs="仿宋_GB2312" w:eastAsia="仿宋_GB2312"/>
                      <w:sz w:val="19"/>
                    </w:rPr>
                    <w:t>≥1</w:t>
                  </w:r>
                  <w:r>
                    <w:rPr>
                      <w:rFonts w:ascii="仿宋_GB2312" w:hAnsi="仿宋_GB2312" w:cs="仿宋_GB2312" w:eastAsia="仿宋_GB2312"/>
                      <w:sz w:val="19"/>
                    </w:rPr>
                    <w:t>0</w:t>
                  </w:r>
                  <w:r>
                    <w:rPr>
                      <w:rFonts w:ascii="仿宋_GB2312" w:hAnsi="仿宋_GB2312" w:cs="仿宋_GB2312" w:eastAsia="仿宋_GB2312"/>
                      <w:sz w:val="19"/>
                    </w:rPr>
                    <w:t xml:space="preserve">00 L  </w:t>
                  </w:r>
                  <w:r>
                    <w:rPr>
                      <w:rFonts w:ascii="仿宋_GB2312" w:hAnsi="仿宋_GB2312" w:cs="仿宋_GB2312" w:eastAsia="仿宋_GB2312"/>
                      <w:sz w:val="19"/>
                    </w:rPr>
                    <w:t>材质：钢质材料</w:t>
                  </w:r>
                </w:p>
                <w:p>
                  <w:pPr>
                    <w:pStyle w:val="null3"/>
                  </w:pPr>
                  <w:r>
                    <w:rPr>
                      <w:rFonts w:ascii="仿宋_GB2312" w:hAnsi="仿宋_GB2312" w:cs="仿宋_GB2312" w:eastAsia="仿宋_GB2312"/>
                      <w:sz w:val="19"/>
                    </w:rPr>
                    <w:t>焊接工艺：满足</w:t>
                  </w:r>
                  <w:r>
                    <w:rPr>
                      <w:rFonts w:ascii="仿宋_GB2312" w:hAnsi="仿宋_GB2312" w:cs="仿宋_GB2312" w:eastAsia="仿宋_GB2312"/>
                      <w:sz w:val="19"/>
                    </w:rPr>
                    <w:t>TB/T 304</w:t>
                  </w:r>
                  <w:r>
                    <w:rPr>
                      <w:rFonts w:ascii="仿宋_GB2312" w:hAnsi="仿宋_GB2312" w:cs="仿宋_GB2312" w:eastAsia="仿宋_GB2312"/>
                      <w:sz w:val="19"/>
                    </w:rPr>
                    <w:t>《机车用总风缸技术条件》</w:t>
                  </w:r>
                </w:p>
                <w:p>
                  <w:pPr>
                    <w:pStyle w:val="null3"/>
                  </w:pPr>
                  <w:r>
                    <w:rPr>
                      <w:rFonts w:ascii="仿宋_GB2312" w:hAnsi="仿宋_GB2312" w:cs="仿宋_GB2312" w:eastAsia="仿宋_GB2312"/>
                      <w:sz w:val="19"/>
                    </w:rPr>
                    <w:t>风源柜：机车采用两个容积均为</w:t>
                  </w:r>
                  <w:r>
                    <w:rPr>
                      <w:rFonts w:ascii="仿宋_GB2312" w:hAnsi="仿宋_GB2312" w:cs="仿宋_GB2312" w:eastAsia="仿宋_GB2312"/>
                      <w:sz w:val="19"/>
                    </w:rPr>
                    <w:t>8</w:t>
                  </w:r>
                  <w:r>
                    <w:rPr>
                      <w:rFonts w:ascii="仿宋_GB2312" w:hAnsi="仿宋_GB2312" w:cs="仿宋_GB2312" w:eastAsia="仿宋_GB2312"/>
                      <w:sz w:val="19"/>
                    </w:rPr>
                    <w:t>00L</w:t>
                  </w:r>
                  <w:r>
                    <w:rPr>
                      <w:rFonts w:ascii="仿宋_GB2312" w:hAnsi="仿宋_GB2312" w:cs="仿宋_GB2312" w:eastAsia="仿宋_GB2312"/>
                      <w:sz w:val="19"/>
                    </w:rPr>
                    <w:t>的风缸作为压缩空气的储存容器，两个风缸之间通过单向阀连接。</w:t>
                  </w:r>
                </w:p>
                <w:p>
                  <w:pPr>
                    <w:pStyle w:val="null3"/>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制动</w:t>
                  </w:r>
                  <w:r>
                    <w:rPr>
                      <w:rFonts w:ascii="仿宋_GB2312" w:hAnsi="仿宋_GB2312" w:cs="仿宋_GB2312" w:eastAsia="仿宋_GB2312"/>
                      <w:sz w:val="19"/>
                    </w:rPr>
                    <w:t>系统</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套</w:t>
                  </w:r>
                </w:p>
                <w:p>
                  <w:pPr>
                    <w:pStyle w:val="null3"/>
                  </w:pPr>
                  <w:r>
                    <w:rPr>
                      <w:rFonts w:ascii="仿宋_GB2312" w:hAnsi="仿宋_GB2312" w:cs="仿宋_GB2312" w:eastAsia="仿宋_GB2312"/>
                      <w:sz w:val="19"/>
                    </w:rPr>
                    <w:t>1</w:t>
                  </w:r>
                  <w:r>
                    <w:rPr>
                      <w:rFonts w:ascii="仿宋_GB2312" w:hAnsi="仿宋_GB2312" w:cs="仿宋_GB2312" w:eastAsia="仿宋_GB2312"/>
                      <w:sz w:val="19"/>
                    </w:rPr>
                    <w:t>7.</w:t>
                  </w:r>
                  <w:r>
                    <w:rPr>
                      <w:rFonts w:ascii="仿宋_GB2312" w:hAnsi="仿宋_GB2312" w:cs="仿宋_GB2312" w:eastAsia="仿宋_GB2312"/>
                      <w:sz w:val="19"/>
                    </w:rPr>
                    <w:t>撒砂装置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8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撒砂量：</w:t>
                  </w:r>
                  <w:r>
                    <w:rPr>
                      <w:rFonts w:ascii="仿宋_GB2312" w:hAnsi="仿宋_GB2312" w:cs="仿宋_GB2312" w:eastAsia="仿宋_GB2312"/>
                      <w:sz w:val="19"/>
                    </w:rPr>
                    <w:t>0.3</w:t>
                  </w:r>
                  <w:r>
                    <w:rPr>
                      <w:rFonts w:ascii="仿宋_GB2312" w:hAnsi="仿宋_GB2312" w:cs="仿宋_GB2312" w:eastAsia="仿宋_GB2312"/>
                      <w:sz w:val="19"/>
                    </w:rPr>
                    <w:t>～</w:t>
                  </w:r>
                  <w:r>
                    <w:rPr>
                      <w:rFonts w:ascii="仿宋_GB2312" w:hAnsi="仿宋_GB2312" w:cs="仿宋_GB2312" w:eastAsia="仿宋_GB2312"/>
                      <w:sz w:val="19"/>
                    </w:rPr>
                    <w:t>0.7L/min</w:t>
                  </w:r>
                </w:p>
                <w:p>
                  <w:pPr>
                    <w:pStyle w:val="null3"/>
                  </w:pPr>
                  <w:r>
                    <w:rPr>
                      <w:rFonts w:ascii="仿宋_GB2312" w:hAnsi="仿宋_GB2312" w:cs="仿宋_GB2312" w:eastAsia="仿宋_GB2312"/>
                      <w:sz w:val="19"/>
                    </w:rPr>
                    <w:t>1</w:t>
                  </w:r>
                  <w:r>
                    <w:rPr>
                      <w:rFonts w:ascii="仿宋_GB2312" w:hAnsi="仿宋_GB2312" w:cs="仿宋_GB2312" w:eastAsia="仿宋_GB2312"/>
                      <w:sz w:val="19"/>
                    </w:rPr>
                    <w:t>8.</w:t>
                  </w:r>
                  <w:r>
                    <w:rPr>
                      <w:rFonts w:ascii="仿宋_GB2312" w:hAnsi="仿宋_GB2312" w:cs="仿宋_GB2312" w:eastAsia="仿宋_GB2312"/>
                      <w:sz w:val="19"/>
                    </w:rPr>
                    <w:t>总风连接软管总成</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）接头形式：</w:t>
                  </w:r>
                  <w:r>
                    <w:rPr>
                      <w:rFonts w:ascii="仿宋_GB2312" w:hAnsi="仿宋_GB2312" w:cs="仿宋_GB2312" w:eastAsia="仿宋_GB2312"/>
                      <w:sz w:val="19"/>
                    </w:rPr>
                    <w:t>Rc1</w:t>
                  </w:r>
                </w:p>
                <w:p>
                  <w:pPr>
                    <w:pStyle w:val="null3"/>
                  </w:pPr>
                  <w:r>
                    <w:rPr>
                      <w:rFonts w:ascii="仿宋_GB2312" w:hAnsi="仿宋_GB2312" w:cs="仿宋_GB2312" w:eastAsia="仿宋_GB2312"/>
                      <w:sz w:val="19"/>
                    </w:rPr>
                    <w:t>▲1</w:t>
                  </w:r>
                  <w:r>
                    <w:rPr>
                      <w:rFonts w:ascii="仿宋_GB2312" w:hAnsi="仿宋_GB2312" w:cs="仿宋_GB2312" w:eastAsia="仿宋_GB2312"/>
                      <w:sz w:val="19"/>
                    </w:rPr>
                    <w:t>9.</w:t>
                  </w:r>
                  <w:r>
                    <w:rPr>
                      <w:rFonts w:ascii="仿宋_GB2312" w:hAnsi="仿宋_GB2312" w:cs="仿宋_GB2312" w:eastAsia="仿宋_GB2312"/>
                      <w:sz w:val="19"/>
                    </w:rPr>
                    <w:t>制动连接软管总成</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2</w:t>
                  </w:r>
                  <w:r>
                    <w:rPr>
                      <w:rFonts w:ascii="仿宋_GB2312" w:hAnsi="仿宋_GB2312" w:cs="仿宋_GB2312" w:eastAsia="仿宋_GB2312"/>
                      <w:sz w:val="19"/>
                    </w:rPr>
                    <w:t>0.</w:t>
                  </w:r>
                  <w:r>
                    <w:rPr>
                      <w:rFonts w:ascii="仿宋_GB2312" w:hAnsi="仿宋_GB2312" w:cs="仿宋_GB2312" w:eastAsia="仿宋_GB2312"/>
                      <w:sz w:val="19"/>
                    </w:rPr>
                    <w:t>紧急放风阀 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2</w:t>
                  </w:r>
                  <w:r>
                    <w:rPr>
                      <w:rFonts w:ascii="仿宋_GB2312" w:hAnsi="仿宋_GB2312" w:cs="仿宋_GB2312" w:eastAsia="仿宋_GB2312"/>
                      <w:sz w:val="19"/>
                    </w:rPr>
                    <w:t>1.</w:t>
                  </w:r>
                  <w:r>
                    <w:rPr>
                      <w:rFonts w:ascii="仿宋_GB2312" w:hAnsi="仿宋_GB2312" w:cs="仿宋_GB2312" w:eastAsia="仿宋_GB2312"/>
                      <w:sz w:val="19"/>
                    </w:rPr>
                    <w:t>构架</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机械性能：满足标准</w:t>
                  </w:r>
                  <w:r>
                    <w:rPr>
                      <w:rFonts w:ascii="仿宋_GB2312" w:hAnsi="仿宋_GB2312" w:cs="仿宋_GB2312" w:eastAsia="仿宋_GB2312"/>
                      <w:sz w:val="19"/>
                    </w:rPr>
                    <w:t>GB/T1591-2008</w:t>
                  </w:r>
                </w:p>
                <w:p>
                  <w:pPr>
                    <w:pStyle w:val="null3"/>
                  </w:pPr>
                  <w:r>
                    <w:rPr>
                      <w:rFonts w:ascii="仿宋_GB2312" w:hAnsi="仿宋_GB2312" w:cs="仿宋_GB2312" w:eastAsia="仿宋_GB2312"/>
                      <w:sz w:val="19"/>
                    </w:rPr>
                    <w:t>焊接标准：符合</w:t>
                  </w:r>
                  <w:r>
                    <w:rPr>
                      <w:rFonts w:ascii="仿宋_GB2312" w:hAnsi="仿宋_GB2312" w:cs="仿宋_GB2312" w:eastAsia="仿宋_GB2312"/>
                      <w:sz w:val="19"/>
                    </w:rPr>
                    <w:t>EN15085</w:t>
                  </w:r>
                  <w:r>
                    <w:rPr>
                      <w:rFonts w:ascii="仿宋_GB2312" w:hAnsi="仿宋_GB2312" w:cs="仿宋_GB2312" w:eastAsia="仿宋_GB2312"/>
                      <w:sz w:val="19"/>
                    </w:rPr>
                    <w:t>《铁路应用</w:t>
                  </w:r>
                  <w:r>
                    <w:rPr>
                      <w:rFonts w:ascii="仿宋_GB2312" w:hAnsi="仿宋_GB2312" w:cs="仿宋_GB2312" w:eastAsia="仿宋_GB2312"/>
                      <w:sz w:val="19"/>
                    </w:rPr>
                    <w:t>-</w:t>
                  </w:r>
                  <w:r>
                    <w:rPr>
                      <w:rFonts w:ascii="仿宋_GB2312" w:hAnsi="仿宋_GB2312" w:cs="仿宋_GB2312" w:eastAsia="仿宋_GB2312"/>
                      <w:sz w:val="19"/>
                    </w:rPr>
                    <w:t>铁路车辆及部件的焊接》</w:t>
                  </w:r>
                </w:p>
                <w:p>
                  <w:pPr>
                    <w:pStyle w:val="null3"/>
                  </w:pPr>
                  <w:r>
                    <w:rPr>
                      <w:rFonts w:ascii="仿宋_GB2312" w:hAnsi="仿宋_GB2312" w:cs="仿宋_GB2312" w:eastAsia="仿宋_GB2312"/>
                      <w:sz w:val="19"/>
                    </w:rPr>
                    <w:t>2</w:t>
                  </w:r>
                  <w:r>
                    <w:rPr>
                      <w:rFonts w:ascii="仿宋_GB2312" w:hAnsi="仿宋_GB2312" w:cs="仿宋_GB2312" w:eastAsia="仿宋_GB2312"/>
                      <w:sz w:val="19"/>
                    </w:rPr>
                    <w:t>2.</w:t>
                  </w:r>
                  <w:r>
                    <w:rPr>
                      <w:rFonts w:ascii="仿宋_GB2312" w:hAnsi="仿宋_GB2312" w:cs="仿宋_GB2312" w:eastAsia="仿宋_GB2312"/>
                      <w:sz w:val="19"/>
                    </w:rPr>
                    <w:t>车轮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材质：</w:t>
                  </w:r>
                  <w:r>
                    <w:rPr>
                      <w:rFonts w:ascii="仿宋_GB2312" w:hAnsi="仿宋_GB2312" w:cs="仿宋_GB2312" w:eastAsia="仿宋_GB2312"/>
                      <w:sz w:val="19"/>
                    </w:rPr>
                    <w:t>J11</w:t>
                  </w:r>
                  <w:r>
                    <w:rPr>
                      <w:rFonts w:ascii="仿宋_GB2312" w:hAnsi="仿宋_GB2312" w:cs="仿宋_GB2312" w:eastAsia="仿宋_GB2312"/>
                      <w:sz w:val="19"/>
                    </w:rPr>
                    <w:t>或</w:t>
                  </w:r>
                  <w:r>
                    <w:rPr>
                      <w:rFonts w:ascii="仿宋_GB2312" w:hAnsi="仿宋_GB2312" w:cs="仿宋_GB2312" w:eastAsia="仿宋_GB2312"/>
                      <w:sz w:val="19"/>
                    </w:rPr>
                    <w:t>J2</w:t>
                  </w:r>
                </w:p>
                <w:p>
                  <w:pPr>
                    <w:pStyle w:val="null3"/>
                  </w:pPr>
                  <w:r>
                    <w:rPr>
                      <w:rFonts w:ascii="仿宋_GB2312" w:hAnsi="仿宋_GB2312" w:cs="仿宋_GB2312" w:eastAsia="仿宋_GB2312"/>
                      <w:sz w:val="19"/>
                    </w:rPr>
                    <w:t>标准：符合</w:t>
                  </w:r>
                  <w:r>
                    <w:rPr>
                      <w:rFonts w:ascii="仿宋_GB2312" w:hAnsi="仿宋_GB2312" w:cs="仿宋_GB2312" w:eastAsia="仿宋_GB2312"/>
                      <w:sz w:val="19"/>
                    </w:rPr>
                    <w:t>TJ/JW038—2014</w:t>
                  </w:r>
                  <w:r>
                    <w:rPr>
                      <w:rFonts w:ascii="仿宋_GB2312" w:hAnsi="仿宋_GB2312" w:cs="仿宋_GB2312" w:eastAsia="仿宋_GB2312"/>
                      <w:sz w:val="19"/>
                    </w:rPr>
                    <w:t>《交流传动机车车轮暂行技术条件》</w:t>
                  </w:r>
                </w:p>
                <w:p>
                  <w:pPr>
                    <w:pStyle w:val="null3"/>
                  </w:pPr>
                  <w:r>
                    <w:rPr>
                      <w:rFonts w:ascii="仿宋_GB2312" w:hAnsi="仿宋_GB2312" w:cs="仿宋_GB2312" w:eastAsia="仿宋_GB2312"/>
                      <w:sz w:val="19"/>
                    </w:rPr>
                    <w:t>2</w:t>
                  </w:r>
                  <w:r>
                    <w:rPr>
                      <w:rFonts w:ascii="仿宋_GB2312" w:hAnsi="仿宋_GB2312" w:cs="仿宋_GB2312" w:eastAsia="仿宋_GB2312"/>
                      <w:sz w:val="19"/>
                    </w:rPr>
                    <w:t>3.</w:t>
                  </w:r>
                  <w:r>
                    <w:rPr>
                      <w:rFonts w:ascii="仿宋_GB2312" w:hAnsi="仿宋_GB2312" w:cs="仿宋_GB2312" w:eastAsia="仿宋_GB2312"/>
                      <w:sz w:val="19"/>
                    </w:rPr>
                    <w:t>车轴</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6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符合</w:t>
                  </w:r>
                  <w:r>
                    <w:rPr>
                      <w:rFonts w:ascii="仿宋_GB2312" w:hAnsi="仿宋_GB2312" w:cs="仿宋_GB2312" w:eastAsia="仿宋_GB2312"/>
                      <w:sz w:val="19"/>
                    </w:rPr>
                    <w:t>TJ/JW 037</w:t>
                  </w:r>
                  <w:r>
                    <w:rPr>
                      <w:rFonts w:ascii="仿宋_GB2312" w:hAnsi="仿宋_GB2312" w:cs="仿宋_GB2312" w:eastAsia="仿宋_GB2312"/>
                      <w:sz w:val="19"/>
                    </w:rPr>
                    <w:t>《交流传动机车车轴暂行技术条件》和</w:t>
                  </w:r>
                  <w:r>
                    <w:rPr>
                      <w:rFonts w:ascii="仿宋_GB2312" w:hAnsi="仿宋_GB2312" w:cs="仿宋_GB2312" w:eastAsia="仿宋_GB2312"/>
                      <w:sz w:val="19"/>
                    </w:rPr>
                    <w:t>EN 13104</w:t>
                  </w:r>
                  <w:r>
                    <w:rPr>
                      <w:rFonts w:ascii="仿宋_GB2312" w:hAnsi="仿宋_GB2312" w:cs="仿宋_GB2312" w:eastAsia="仿宋_GB2312"/>
                      <w:sz w:val="19"/>
                    </w:rPr>
                    <w:t>《铁路运用</w:t>
                  </w:r>
                  <w:r>
                    <w:rPr>
                      <w:rFonts w:ascii="仿宋_GB2312" w:hAnsi="仿宋_GB2312" w:cs="仿宋_GB2312" w:eastAsia="仿宋_GB2312"/>
                      <w:sz w:val="19"/>
                    </w:rPr>
                    <w:t>-</w:t>
                  </w:r>
                  <w:r>
                    <w:rPr>
                      <w:rFonts w:ascii="仿宋_GB2312" w:hAnsi="仿宋_GB2312" w:cs="仿宋_GB2312" w:eastAsia="仿宋_GB2312"/>
                      <w:sz w:val="19"/>
                    </w:rPr>
                    <w:t>轮对和转向</w:t>
                  </w:r>
                  <w:r>
                    <w:rPr>
                      <w:rFonts w:ascii="仿宋_GB2312" w:hAnsi="仿宋_GB2312" w:cs="仿宋_GB2312" w:eastAsia="仿宋_GB2312"/>
                      <w:sz w:val="19"/>
                    </w:rPr>
                    <w:t>-</w:t>
                  </w:r>
                  <w:r>
                    <w:rPr>
                      <w:rFonts w:ascii="仿宋_GB2312" w:hAnsi="仿宋_GB2312" w:cs="仿宋_GB2312" w:eastAsia="仿宋_GB2312"/>
                      <w:sz w:val="19"/>
                    </w:rPr>
                    <w:t>动车车轴设计方法》的要求。</w:t>
                  </w:r>
                </w:p>
                <w:p>
                  <w:pPr>
                    <w:pStyle w:val="null3"/>
                  </w:pPr>
                  <w:r>
                    <w:rPr>
                      <w:rFonts w:ascii="仿宋_GB2312" w:hAnsi="仿宋_GB2312" w:cs="仿宋_GB2312" w:eastAsia="仿宋_GB2312"/>
                      <w:sz w:val="19"/>
                    </w:rPr>
                    <w:t>材质：</w:t>
                  </w:r>
                  <w:r>
                    <w:rPr>
                      <w:rFonts w:ascii="仿宋_GB2312" w:hAnsi="仿宋_GB2312" w:cs="仿宋_GB2312" w:eastAsia="仿宋_GB2312"/>
                      <w:sz w:val="19"/>
                    </w:rPr>
                    <w:t>JZ50</w:t>
                  </w:r>
                  <w:r>
                    <w:rPr>
                      <w:rFonts w:ascii="仿宋_GB2312" w:hAnsi="仿宋_GB2312" w:cs="仿宋_GB2312" w:eastAsia="仿宋_GB2312"/>
                      <w:sz w:val="19"/>
                    </w:rPr>
                    <w:t>钢材</w:t>
                  </w:r>
                </w:p>
                <w:p>
                  <w:pPr>
                    <w:pStyle w:val="null3"/>
                  </w:pPr>
                  <w:r>
                    <w:rPr>
                      <w:rFonts w:ascii="仿宋_GB2312" w:hAnsi="仿宋_GB2312" w:cs="仿宋_GB2312" w:eastAsia="仿宋_GB2312"/>
                      <w:sz w:val="19"/>
                    </w:rPr>
                    <w:t>2</w:t>
                  </w:r>
                  <w:r>
                    <w:rPr>
                      <w:rFonts w:ascii="仿宋_GB2312" w:hAnsi="仿宋_GB2312" w:cs="仿宋_GB2312" w:eastAsia="仿宋_GB2312"/>
                      <w:sz w:val="19"/>
                    </w:rPr>
                    <w:t>4.</w:t>
                  </w:r>
                  <w:r>
                    <w:rPr>
                      <w:rFonts w:ascii="仿宋_GB2312" w:hAnsi="仿宋_GB2312" w:cs="仿宋_GB2312" w:eastAsia="仿宋_GB2312"/>
                      <w:sz w:val="19"/>
                    </w:rPr>
                    <w:t>轴箱轴承</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标准：符合</w:t>
                  </w:r>
                  <w:r>
                    <w:rPr>
                      <w:rFonts w:ascii="仿宋_GB2312" w:hAnsi="仿宋_GB2312" w:cs="仿宋_GB2312" w:eastAsia="仿宋_GB2312"/>
                      <w:sz w:val="19"/>
                    </w:rPr>
                    <w:t>TJ/JW034-2014</w:t>
                  </w:r>
                  <w:r>
                    <w:rPr>
                      <w:rFonts w:ascii="仿宋_GB2312" w:hAnsi="仿宋_GB2312" w:cs="仿宋_GB2312" w:eastAsia="仿宋_GB2312"/>
                      <w:sz w:val="19"/>
                    </w:rPr>
                    <w:t xml:space="preserve">《交流传动机车转向架滚动轴承暂行技术条件》 正常条件下产生的温升：不大于 </w:t>
                  </w:r>
                  <w:r>
                    <w:rPr>
                      <w:rFonts w:ascii="仿宋_GB2312" w:hAnsi="仿宋_GB2312" w:cs="仿宋_GB2312" w:eastAsia="仿宋_GB2312"/>
                      <w:sz w:val="19"/>
                    </w:rPr>
                    <w:t>40K</w:t>
                  </w:r>
                </w:p>
                <w:p>
                  <w:pPr>
                    <w:pStyle w:val="null3"/>
                  </w:pPr>
                  <w:r>
                    <w:rPr>
                      <w:rFonts w:ascii="仿宋_GB2312" w:hAnsi="仿宋_GB2312" w:cs="仿宋_GB2312" w:eastAsia="仿宋_GB2312"/>
                      <w:sz w:val="19"/>
                    </w:rPr>
                    <w:t>计算寿命（</w:t>
                  </w:r>
                  <w:r>
                    <w:rPr>
                      <w:rFonts w:ascii="仿宋_GB2312" w:hAnsi="仿宋_GB2312" w:cs="仿宋_GB2312" w:eastAsia="仿宋_GB2312"/>
                      <w:sz w:val="19"/>
                    </w:rPr>
                    <w:t>L10</w:t>
                  </w:r>
                  <w:r>
                    <w:rPr>
                      <w:rFonts w:ascii="仿宋_GB2312" w:hAnsi="仿宋_GB2312" w:cs="仿宋_GB2312" w:eastAsia="仿宋_GB2312"/>
                      <w:sz w:val="19"/>
                    </w:rPr>
                    <w:t xml:space="preserve">）：不小于 </w:t>
                  </w:r>
                  <w:r>
                    <w:rPr>
                      <w:rFonts w:ascii="仿宋_GB2312" w:hAnsi="仿宋_GB2312" w:cs="仿宋_GB2312" w:eastAsia="仿宋_GB2312"/>
                      <w:sz w:val="19"/>
                    </w:rPr>
                    <w:t xml:space="preserve">300 </w:t>
                  </w:r>
                  <w:r>
                    <w:rPr>
                      <w:rFonts w:ascii="仿宋_GB2312" w:hAnsi="仿宋_GB2312" w:cs="仿宋_GB2312" w:eastAsia="仿宋_GB2312"/>
                      <w:sz w:val="19"/>
                    </w:rPr>
                    <w:t>万公里</w:t>
                  </w:r>
                </w:p>
                <w:p>
                  <w:pPr>
                    <w:pStyle w:val="null3"/>
                  </w:pPr>
                  <w:r>
                    <w:rPr>
                      <w:rFonts w:ascii="仿宋_GB2312" w:hAnsi="仿宋_GB2312" w:cs="仿宋_GB2312" w:eastAsia="仿宋_GB2312"/>
                      <w:sz w:val="19"/>
                    </w:rPr>
                    <w:t>●</w:t>
                  </w:r>
                  <w:r>
                    <w:rPr>
                      <w:rFonts w:ascii="仿宋_GB2312" w:hAnsi="仿宋_GB2312" w:cs="仿宋_GB2312" w:eastAsia="仿宋_GB2312"/>
                      <w:sz w:val="19"/>
                    </w:rPr>
                    <w:t>25</w:t>
                  </w:r>
                  <w:r>
                    <w:rPr>
                      <w:rFonts w:ascii="仿宋_GB2312" w:hAnsi="仿宋_GB2312" w:cs="仿宋_GB2312" w:eastAsia="仿宋_GB2312"/>
                      <w:sz w:val="19"/>
                    </w:rPr>
                    <w:t>.</w:t>
                  </w:r>
                  <w:r>
                    <w:rPr>
                      <w:rFonts w:ascii="仿宋_GB2312" w:hAnsi="仿宋_GB2312" w:cs="仿宋_GB2312" w:eastAsia="仿宋_GB2312"/>
                      <w:sz w:val="19"/>
                    </w:rPr>
                    <w:t>齿轮箱</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6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标准：符合</w:t>
                  </w:r>
                  <w:r>
                    <w:rPr>
                      <w:rFonts w:ascii="仿宋_GB2312" w:hAnsi="仿宋_GB2312" w:cs="仿宋_GB2312" w:eastAsia="仿宋_GB2312"/>
                      <w:sz w:val="19"/>
                    </w:rPr>
                    <w:t>TJ/JW065—2015</w:t>
                  </w:r>
                  <w:r>
                    <w:rPr>
                      <w:rFonts w:ascii="仿宋_GB2312" w:hAnsi="仿宋_GB2312" w:cs="仿宋_GB2312" w:eastAsia="仿宋_GB2312"/>
                      <w:sz w:val="19"/>
                    </w:rPr>
                    <w:t>《交流传动机车球墨铸铁齿轮箱体暂行技术条件》</w:t>
                  </w:r>
                </w:p>
                <w:p>
                  <w:pPr>
                    <w:pStyle w:val="null3"/>
                  </w:pPr>
                  <w:r>
                    <w:rPr>
                      <w:rFonts w:ascii="仿宋_GB2312" w:hAnsi="仿宋_GB2312" w:cs="仿宋_GB2312" w:eastAsia="仿宋_GB2312"/>
                      <w:sz w:val="19"/>
                    </w:rPr>
                    <w:t>26</w:t>
                  </w:r>
                  <w:r>
                    <w:rPr>
                      <w:rFonts w:ascii="仿宋_GB2312" w:hAnsi="仿宋_GB2312" w:cs="仿宋_GB2312" w:eastAsia="仿宋_GB2312"/>
                      <w:sz w:val="19"/>
                    </w:rPr>
                    <w:t>.</w:t>
                  </w:r>
                  <w:r>
                    <w:rPr>
                      <w:rFonts w:ascii="仿宋_GB2312" w:hAnsi="仿宋_GB2312" w:cs="仿宋_GB2312" w:eastAsia="仿宋_GB2312"/>
                      <w:sz w:val="19"/>
                    </w:rPr>
                    <w:t>牵引齿轮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6 </w:t>
                  </w:r>
                  <w:r>
                    <w:rPr>
                      <w:rFonts w:ascii="仿宋_GB2312" w:hAnsi="仿宋_GB2312" w:cs="仿宋_GB2312" w:eastAsia="仿宋_GB2312"/>
                      <w:sz w:val="19"/>
                    </w:rPr>
                    <w:t>组</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标准：</w:t>
                  </w:r>
                  <w:r>
                    <w:rPr>
                      <w:rFonts w:ascii="仿宋_GB2312" w:hAnsi="仿宋_GB2312" w:cs="仿宋_GB2312" w:eastAsia="仿宋_GB2312"/>
                      <w:sz w:val="19"/>
                    </w:rPr>
                    <w:t>符合中国国家铁路集团有限公司相关车型技术规范及标准</w:t>
                  </w:r>
                </w:p>
                <w:p>
                  <w:pPr>
                    <w:pStyle w:val="null3"/>
                  </w:pPr>
                  <w:r>
                    <w:rPr>
                      <w:rFonts w:ascii="仿宋_GB2312" w:hAnsi="仿宋_GB2312" w:cs="仿宋_GB2312" w:eastAsia="仿宋_GB2312"/>
                      <w:sz w:val="19"/>
                    </w:rPr>
                    <w:t>27</w:t>
                  </w:r>
                  <w:r>
                    <w:rPr>
                      <w:rFonts w:ascii="仿宋_GB2312" w:hAnsi="仿宋_GB2312" w:cs="仿宋_GB2312" w:eastAsia="仿宋_GB2312"/>
                      <w:sz w:val="19"/>
                    </w:rPr>
                    <w:t>.</w:t>
                  </w:r>
                  <w:r>
                    <w:rPr>
                      <w:rFonts w:ascii="仿宋_GB2312" w:hAnsi="仿宋_GB2312" w:cs="仿宋_GB2312" w:eastAsia="仿宋_GB2312"/>
                      <w:sz w:val="19"/>
                    </w:rPr>
                    <w:t>一系弹簧</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24 </w:t>
                  </w:r>
                  <w:r>
                    <w:rPr>
                      <w:rFonts w:ascii="仿宋_GB2312" w:hAnsi="仿宋_GB2312" w:cs="仿宋_GB2312" w:eastAsia="仿宋_GB2312"/>
                      <w:sz w:val="19"/>
                    </w:rPr>
                    <w:t>个</w:t>
                  </w:r>
                </w:p>
                <w:p>
                  <w:pPr>
                    <w:pStyle w:val="null3"/>
                  </w:pPr>
                  <w:r>
                    <w:rPr>
                      <w:rFonts w:ascii="仿宋_GB2312" w:hAnsi="仿宋_GB2312" w:cs="仿宋_GB2312" w:eastAsia="仿宋_GB2312"/>
                      <w:sz w:val="19"/>
                    </w:rPr>
                    <w:t>28</w:t>
                  </w:r>
                  <w:r>
                    <w:rPr>
                      <w:rFonts w:ascii="仿宋_GB2312" w:hAnsi="仿宋_GB2312" w:cs="仿宋_GB2312" w:eastAsia="仿宋_GB2312"/>
                      <w:sz w:val="19"/>
                    </w:rPr>
                    <w:t>.</w:t>
                  </w:r>
                  <w:r>
                    <w:rPr>
                      <w:rFonts w:ascii="仿宋_GB2312" w:hAnsi="仿宋_GB2312" w:cs="仿宋_GB2312" w:eastAsia="仿宋_GB2312"/>
                      <w:sz w:val="19"/>
                    </w:rPr>
                    <w:t>一系垂向减震器 数量：</w:t>
                  </w:r>
                  <w:r>
                    <w:rPr>
                      <w:rFonts w:ascii="仿宋_GB2312" w:hAnsi="仿宋_GB2312" w:cs="仿宋_GB2312" w:eastAsia="仿宋_GB2312"/>
                      <w:sz w:val="19"/>
                    </w:rPr>
                    <w:t xml:space="preserve">8 </w:t>
                  </w:r>
                  <w:r>
                    <w:rPr>
                      <w:rFonts w:ascii="仿宋_GB2312" w:hAnsi="仿宋_GB2312" w:cs="仿宋_GB2312" w:eastAsia="仿宋_GB2312"/>
                      <w:sz w:val="19"/>
                    </w:rPr>
                    <w:t>个</w:t>
                  </w:r>
                </w:p>
                <w:p>
                  <w:pPr>
                    <w:pStyle w:val="null3"/>
                  </w:pPr>
                  <w:r>
                    <w:rPr>
                      <w:rFonts w:ascii="仿宋_GB2312" w:hAnsi="仿宋_GB2312" w:cs="仿宋_GB2312" w:eastAsia="仿宋_GB2312"/>
                      <w:sz w:val="19"/>
                    </w:rPr>
                    <w:t>29</w:t>
                  </w:r>
                  <w:r>
                    <w:rPr>
                      <w:rFonts w:ascii="仿宋_GB2312" w:hAnsi="仿宋_GB2312" w:cs="仿宋_GB2312" w:eastAsia="仿宋_GB2312"/>
                      <w:sz w:val="19"/>
                    </w:rPr>
                    <w:t>.</w:t>
                  </w:r>
                  <w:r>
                    <w:rPr>
                      <w:rFonts w:ascii="仿宋_GB2312" w:hAnsi="仿宋_GB2312" w:cs="仿宋_GB2312" w:eastAsia="仿宋_GB2312"/>
                      <w:sz w:val="19"/>
                    </w:rPr>
                    <w:t>二系弹簧 数量：</w:t>
                  </w:r>
                  <w:r>
                    <w:rPr>
                      <w:rFonts w:ascii="仿宋_GB2312" w:hAnsi="仿宋_GB2312" w:cs="仿宋_GB2312" w:eastAsia="仿宋_GB2312"/>
                      <w:sz w:val="19"/>
                    </w:rPr>
                    <w:t xml:space="preserve">12 </w:t>
                  </w:r>
                  <w:r>
                    <w:rPr>
                      <w:rFonts w:ascii="仿宋_GB2312" w:hAnsi="仿宋_GB2312" w:cs="仿宋_GB2312" w:eastAsia="仿宋_GB2312"/>
                      <w:sz w:val="19"/>
                    </w:rPr>
                    <w:t>个</w:t>
                  </w:r>
                </w:p>
                <w:p>
                  <w:pPr>
                    <w:pStyle w:val="null3"/>
                  </w:pPr>
                  <w:r>
                    <w:rPr>
                      <w:rFonts w:ascii="仿宋_GB2312" w:hAnsi="仿宋_GB2312" w:cs="仿宋_GB2312" w:eastAsia="仿宋_GB2312"/>
                      <w:sz w:val="19"/>
                    </w:rPr>
                    <w:t>30</w:t>
                  </w:r>
                  <w:r>
                    <w:rPr>
                      <w:rFonts w:ascii="仿宋_GB2312" w:hAnsi="仿宋_GB2312" w:cs="仿宋_GB2312" w:eastAsia="仿宋_GB2312"/>
                      <w:sz w:val="19"/>
                    </w:rPr>
                    <w:t>.</w:t>
                  </w:r>
                  <w:r>
                    <w:rPr>
                      <w:rFonts w:ascii="仿宋_GB2312" w:hAnsi="仿宋_GB2312" w:cs="仿宋_GB2312" w:eastAsia="仿宋_GB2312"/>
                      <w:sz w:val="19"/>
                    </w:rPr>
                    <w:t>二系垂向减振器 数量：</w:t>
                  </w:r>
                  <w:r>
                    <w:rPr>
                      <w:rFonts w:ascii="仿宋_GB2312" w:hAnsi="仿宋_GB2312" w:cs="仿宋_GB2312" w:eastAsia="仿宋_GB2312"/>
                      <w:sz w:val="19"/>
                    </w:rPr>
                    <w:t xml:space="preserve">4 </w:t>
                  </w:r>
                  <w:r>
                    <w:rPr>
                      <w:rFonts w:ascii="仿宋_GB2312" w:hAnsi="仿宋_GB2312" w:cs="仿宋_GB2312" w:eastAsia="仿宋_GB2312"/>
                      <w:sz w:val="19"/>
                    </w:rPr>
                    <w:t>个</w:t>
                  </w:r>
                </w:p>
                <w:p>
                  <w:pPr>
                    <w:pStyle w:val="null3"/>
                  </w:pPr>
                  <w:r>
                    <w:rPr>
                      <w:rFonts w:ascii="仿宋_GB2312" w:hAnsi="仿宋_GB2312" w:cs="仿宋_GB2312" w:eastAsia="仿宋_GB2312"/>
                      <w:sz w:val="19"/>
                    </w:rPr>
                    <w:t>31</w:t>
                  </w:r>
                  <w:r>
                    <w:rPr>
                      <w:rFonts w:ascii="仿宋_GB2312" w:hAnsi="仿宋_GB2312" w:cs="仿宋_GB2312" w:eastAsia="仿宋_GB2312"/>
                      <w:sz w:val="19"/>
                    </w:rPr>
                    <w:t>.</w:t>
                  </w:r>
                  <w:r>
                    <w:rPr>
                      <w:rFonts w:ascii="仿宋_GB2312" w:hAnsi="仿宋_GB2312" w:cs="仿宋_GB2312" w:eastAsia="仿宋_GB2312"/>
                      <w:sz w:val="19"/>
                    </w:rPr>
                    <w:t>二系横向减振器 数量：</w:t>
                  </w:r>
                  <w:r>
                    <w:rPr>
                      <w:rFonts w:ascii="仿宋_GB2312" w:hAnsi="仿宋_GB2312" w:cs="仿宋_GB2312" w:eastAsia="仿宋_GB2312"/>
                      <w:sz w:val="19"/>
                    </w:rPr>
                    <w:t xml:space="preserve">4 </w:t>
                  </w:r>
                  <w:r>
                    <w:rPr>
                      <w:rFonts w:ascii="仿宋_GB2312" w:hAnsi="仿宋_GB2312" w:cs="仿宋_GB2312" w:eastAsia="仿宋_GB2312"/>
                      <w:sz w:val="19"/>
                    </w:rPr>
                    <w:t>个</w:t>
                  </w:r>
                </w:p>
                <w:p>
                  <w:pPr>
                    <w:pStyle w:val="null3"/>
                  </w:pPr>
                  <w:r>
                    <w:rPr>
                      <w:rFonts w:ascii="仿宋_GB2312" w:hAnsi="仿宋_GB2312" w:cs="仿宋_GB2312" w:eastAsia="仿宋_GB2312"/>
                      <w:sz w:val="19"/>
                    </w:rPr>
                    <w:t>32</w:t>
                  </w:r>
                  <w:r>
                    <w:rPr>
                      <w:rFonts w:ascii="仿宋_GB2312" w:hAnsi="仿宋_GB2312" w:cs="仿宋_GB2312" w:eastAsia="仿宋_GB2312"/>
                      <w:sz w:val="19"/>
                    </w:rPr>
                    <w:t>.</w:t>
                  </w:r>
                  <w:r>
                    <w:rPr>
                      <w:rFonts w:ascii="仿宋_GB2312" w:hAnsi="仿宋_GB2312" w:cs="仿宋_GB2312" w:eastAsia="仿宋_GB2312"/>
                      <w:sz w:val="19"/>
                    </w:rPr>
                    <w:t>真空主断路器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25kV</w:t>
                  </w:r>
                  <w:r>
                    <w:rPr>
                      <w:rFonts w:ascii="仿宋_GB2312" w:hAnsi="仿宋_GB2312" w:cs="仿宋_GB2312" w:eastAsia="仿宋_GB2312"/>
                      <w:sz w:val="19"/>
                    </w:rPr>
                    <w:t>；</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17.5</w:t>
                  </w:r>
                  <w:r>
                    <w:rPr>
                      <w:rFonts w:ascii="仿宋_GB2312" w:hAnsi="仿宋_GB2312" w:cs="仿宋_GB2312" w:eastAsia="仿宋_GB2312"/>
                      <w:sz w:val="19"/>
                    </w:rPr>
                    <w:t>～</w:t>
                  </w:r>
                  <w:r>
                    <w:rPr>
                      <w:rFonts w:ascii="仿宋_GB2312" w:hAnsi="仿宋_GB2312" w:cs="仿宋_GB2312" w:eastAsia="仿宋_GB2312"/>
                      <w:sz w:val="19"/>
                    </w:rPr>
                    <w:t>31kV</w:t>
                  </w:r>
                  <w:r>
                    <w:rPr>
                      <w:rFonts w:ascii="仿宋_GB2312" w:hAnsi="仿宋_GB2312" w:cs="仿宋_GB2312" w:eastAsia="仿宋_GB2312"/>
                      <w:sz w:val="19"/>
                    </w:rPr>
                    <w:t>；</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1000A</w:t>
                  </w:r>
                  <w:r>
                    <w:rPr>
                      <w:rFonts w:ascii="仿宋_GB2312" w:hAnsi="仿宋_GB2312" w:cs="仿宋_GB2312" w:eastAsia="仿宋_GB2312"/>
                      <w:sz w:val="19"/>
                    </w:rPr>
                    <w:t>；</w:t>
                  </w:r>
                </w:p>
                <w:p>
                  <w:pPr>
                    <w:pStyle w:val="null3"/>
                  </w:pPr>
                  <w:r>
                    <w:rPr>
                      <w:rFonts w:ascii="仿宋_GB2312" w:hAnsi="仿宋_GB2312" w:cs="仿宋_GB2312" w:eastAsia="仿宋_GB2312"/>
                      <w:sz w:val="19"/>
                    </w:rPr>
                    <w:t>最大分断电流：</w:t>
                  </w:r>
                  <w:r>
                    <w:rPr>
                      <w:rFonts w:ascii="仿宋_GB2312" w:hAnsi="仿宋_GB2312" w:cs="仿宋_GB2312" w:eastAsia="仿宋_GB2312"/>
                      <w:sz w:val="19"/>
                    </w:rPr>
                    <w:t>20kA</w:t>
                  </w:r>
                  <w:r>
                    <w:rPr>
                      <w:rFonts w:ascii="仿宋_GB2312" w:hAnsi="仿宋_GB2312" w:cs="仿宋_GB2312" w:eastAsia="仿宋_GB2312"/>
                      <w:sz w:val="19"/>
                    </w:rPr>
                    <w:t>；</w:t>
                  </w:r>
                </w:p>
                <w:p>
                  <w:pPr>
                    <w:pStyle w:val="null3"/>
                  </w:pPr>
                  <w:r>
                    <w:rPr>
                      <w:rFonts w:ascii="仿宋_GB2312" w:hAnsi="仿宋_GB2312" w:cs="仿宋_GB2312" w:eastAsia="仿宋_GB2312"/>
                      <w:sz w:val="19"/>
                    </w:rPr>
                    <w:t>工作压力：</w:t>
                  </w:r>
                  <w:r>
                    <w:rPr>
                      <w:rFonts w:ascii="仿宋_GB2312" w:hAnsi="仿宋_GB2312" w:cs="仿宋_GB2312" w:eastAsia="仿宋_GB2312"/>
                      <w:sz w:val="19"/>
                    </w:rPr>
                    <w:t>450</w:t>
                  </w:r>
                  <w:r>
                    <w:rPr>
                      <w:rFonts w:ascii="仿宋_GB2312" w:hAnsi="仿宋_GB2312" w:cs="仿宋_GB2312" w:eastAsia="仿宋_GB2312"/>
                      <w:sz w:val="19"/>
                    </w:rPr>
                    <w:t>～</w:t>
                  </w:r>
                  <w:r>
                    <w:rPr>
                      <w:rFonts w:ascii="仿宋_GB2312" w:hAnsi="仿宋_GB2312" w:cs="仿宋_GB2312" w:eastAsia="仿宋_GB2312"/>
                      <w:sz w:val="19"/>
                    </w:rPr>
                    <w:t>1000kPa</w:t>
                  </w:r>
                  <w:r>
                    <w:rPr>
                      <w:rFonts w:ascii="仿宋_GB2312" w:hAnsi="仿宋_GB2312" w:cs="仿宋_GB2312" w:eastAsia="仿宋_GB2312"/>
                      <w:sz w:val="19"/>
                    </w:rPr>
                    <w:t>；</w:t>
                  </w:r>
                </w:p>
                <w:p>
                  <w:pPr>
                    <w:pStyle w:val="null3"/>
                  </w:pPr>
                  <w:r>
                    <w:rPr>
                      <w:rFonts w:ascii="仿宋_GB2312" w:hAnsi="仿宋_GB2312" w:cs="仿宋_GB2312" w:eastAsia="仿宋_GB2312"/>
                      <w:sz w:val="19"/>
                    </w:rPr>
                    <w:t>机械寿命：</w:t>
                  </w:r>
                  <w:r>
                    <w:rPr>
                      <w:rFonts w:ascii="仿宋_GB2312" w:hAnsi="仿宋_GB2312" w:cs="仿宋_GB2312" w:eastAsia="仿宋_GB2312"/>
                      <w:sz w:val="19"/>
                    </w:rPr>
                    <w:t>≥250000</w:t>
                  </w:r>
                  <w:r>
                    <w:rPr>
                      <w:rFonts w:ascii="仿宋_GB2312" w:hAnsi="仿宋_GB2312" w:cs="仿宋_GB2312" w:eastAsia="仿宋_GB2312"/>
                      <w:sz w:val="19"/>
                    </w:rPr>
                    <w:t>次；</w:t>
                  </w:r>
                </w:p>
                <w:p>
                  <w:pPr>
                    <w:pStyle w:val="null3"/>
                  </w:pPr>
                  <w:r>
                    <w:rPr>
                      <w:rFonts w:ascii="仿宋_GB2312" w:hAnsi="仿宋_GB2312" w:cs="仿宋_GB2312" w:eastAsia="仿宋_GB2312"/>
                      <w:sz w:val="19"/>
                    </w:rPr>
                    <w:t>电气寿命：</w:t>
                  </w:r>
                  <w:r>
                    <w:rPr>
                      <w:rFonts w:ascii="仿宋_GB2312" w:hAnsi="仿宋_GB2312" w:cs="仿宋_GB2312" w:eastAsia="仿宋_GB2312"/>
                      <w:sz w:val="19"/>
                    </w:rPr>
                    <w:t>20000</w:t>
                  </w:r>
                  <w:r>
                    <w:rPr>
                      <w:rFonts w:ascii="仿宋_GB2312" w:hAnsi="仿宋_GB2312" w:cs="仿宋_GB2312" w:eastAsia="仿宋_GB2312"/>
                      <w:sz w:val="19"/>
                    </w:rPr>
                    <w:t>次（</w:t>
                  </w:r>
                  <w:r>
                    <w:rPr>
                      <w:rFonts w:ascii="仿宋_GB2312" w:hAnsi="仿宋_GB2312" w:cs="仿宋_GB2312" w:eastAsia="仿宋_GB2312"/>
                      <w:sz w:val="19"/>
                    </w:rPr>
                    <w:t>1000A</w:t>
                  </w:r>
                  <w:r>
                    <w:rPr>
                      <w:rFonts w:ascii="仿宋_GB2312" w:hAnsi="仿宋_GB2312" w:cs="仿宋_GB2312" w:eastAsia="仿宋_GB2312"/>
                      <w:sz w:val="19"/>
                    </w:rPr>
                    <w:t>）</w:t>
                  </w:r>
                  <w:r>
                    <w:rPr>
                      <w:rFonts w:ascii="仿宋_GB2312" w:hAnsi="仿宋_GB2312" w:cs="仿宋_GB2312" w:eastAsia="仿宋_GB2312"/>
                      <w:sz w:val="19"/>
                    </w:rPr>
                    <w:t>/30</w:t>
                  </w:r>
                  <w:r>
                    <w:rPr>
                      <w:rFonts w:ascii="仿宋_GB2312" w:hAnsi="仿宋_GB2312" w:cs="仿宋_GB2312" w:eastAsia="仿宋_GB2312"/>
                      <w:sz w:val="19"/>
                    </w:rPr>
                    <w:t>次（分断短路电流）。</w:t>
                  </w:r>
                  <w:r>
                    <w:rPr>
                      <w:rFonts w:ascii="仿宋_GB2312" w:hAnsi="仿宋_GB2312" w:cs="仿宋_GB2312" w:eastAsia="仿宋_GB2312"/>
                      <w:sz w:val="19"/>
                    </w:rPr>
                    <w:t>33</w:t>
                  </w:r>
                  <w:r>
                    <w:rPr>
                      <w:rFonts w:ascii="仿宋_GB2312" w:hAnsi="仿宋_GB2312" w:cs="仿宋_GB2312" w:eastAsia="仿宋_GB2312"/>
                      <w:sz w:val="19"/>
                    </w:rPr>
                    <w:t>.</w:t>
                  </w:r>
                  <w:r>
                    <w:rPr>
                      <w:rFonts w:ascii="仿宋_GB2312" w:hAnsi="仿宋_GB2312" w:cs="仿宋_GB2312" w:eastAsia="仿宋_GB2312"/>
                      <w:sz w:val="19"/>
                    </w:rPr>
                    <w:t>基础制动装置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8</w:t>
                  </w:r>
                  <w:r>
                    <w:rPr>
                      <w:rFonts w:ascii="仿宋_GB2312" w:hAnsi="仿宋_GB2312" w:cs="仿宋_GB2312" w:eastAsia="仿宋_GB2312"/>
                      <w:sz w:val="19"/>
                    </w:rPr>
                    <w:t xml:space="preserve">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制动盘符合</w:t>
                  </w:r>
                  <w:r>
                    <w:rPr>
                      <w:rFonts w:ascii="仿宋_GB2312" w:hAnsi="仿宋_GB2312" w:cs="仿宋_GB2312" w:eastAsia="仿宋_GB2312"/>
                      <w:sz w:val="19"/>
                    </w:rPr>
                    <w:t>TJ/JW 042</w:t>
                  </w:r>
                  <w:r>
                    <w:rPr>
                      <w:rFonts w:ascii="仿宋_GB2312" w:hAnsi="仿宋_GB2312" w:cs="仿宋_GB2312" w:eastAsia="仿宋_GB2312"/>
                      <w:sz w:val="19"/>
                    </w:rPr>
                    <w:t>的要求，闸片符合</w:t>
                  </w:r>
                  <w:r>
                    <w:rPr>
                      <w:rFonts w:ascii="仿宋_GB2312" w:hAnsi="仿宋_GB2312" w:cs="仿宋_GB2312" w:eastAsia="仿宋_GB2312"/>
                      <w:sz w:val="19"/>
                    </w:rPr>
                    <w:t>TJ/JW 040</w:t>
                  </w:r>
                  <w:r>
                    <w:rPr>
                      <w:rFonts w:ascii="仿宋_GB2312" w:hAnsi="仿宋_GB2312" w:cs="仿宋_GB2312" w:eastAsia="仿宋_GB2312"/>
                      <w:sz w:val="19"/>
                    </w:rPr>
                    <w:t xml:space="preserve">《交流传动机车合成闸片暂行技术条件》的要求，制动夹钳单元符合 </w:t>
                  </w:r>
                  <w:r>
                    <w:rPr>
                      <w:rFonts w:ascii="仿宋_GB2312" w:hAnsi="仿宋_GB2312" w:cs="仿宋_GB2312" w:eastAsia="仿宋_GB2312"/>
                      <w:sz w:val="19"/>
                    </w:rPr>
                    <w:t>TJ/JW 043</w:t>
                  </w:r>
                  <w:r>
                    <w:rPr>
                      <w:rFonts w:ascii="仿宋_GB2312" w:hAnsi="仿宋_GB2312" w:cs="仿宋_GB2312" w:eastAsia="仿宋_GB2312"/>
                      <w:sz w:val="19"/>
                    </w:rPr>
                    <w:t>的要求。</w:t>
                  </w:r>
                </w:p>
                <w:p>
                  <w:pPr>
                    <w:pStyle w:val="null3"/>
                  </w:pPr>
                  <w:r>
                    <w:rPr>
                      <w:rFonts w:ascii="仿宋_GB2312" w:hAnsi="仿宋_GB2312" w:cs="仿宋_GB2312" w:eastAsia="仿宋_GB2312"/>
                      <w:sz w:val="19"/>
                    </w:rPr>
                    <w:t>34</w:t>
                  </w:r>
                  <w:r>
                    <w:rPr>
                      <w:rFonts w:ascii="仿宋_GB2312" w:hAnsi="仿宋_GB2312" w:cs="仿宋_GB2312" w:eastAsia="仿宋_GB2312"/>
                      <w:sz w:val="19"/>
                    </w:rPr>
                    <w:t>.</w:t>
                  </w:r>
                  <w:r>
                    <w:rPr>
                      <w:rFonts w:ascii="仿宋_GB2312" w:hAnsi="仿宋_GB2312" w:cs="仿宋_GB2312" w:eastAsia="仿宋_GB2312"/>
                      <w:sz w:val="19"/>
                    </w:rPr>
                    <w:t>轮缘润滑装置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机车轮缘磨耗：＜</w:t>
                  </w:r>
                  <w:r>
                    <w:rPr>
                      <w:rFonts w:ascii="仿宋_GB2312" w:hAnsi="仿宋_GB2312" w:cs="仿宋_GB2312" w:eastAsia="仿宋_GB2312"/>
                      <w:sz w:val="19"/>
                    </w:rPr>
                    <w:t>0.3mm/10</w:t>
                  </w:r>
                  <w:r>
                    <w:rPr>
                      <w:rFonts w:ascii="仿宋_GB2312" w:hAnsi="仿宋_GB2312" w:cs="仿宋_GB2312" w:eastAsia="仿宋_GB2312"/>
                      <w:sz w:val="19"/>
                      <w:vertAlign w:val="superscript"/>
                    </w:rPr>
                    <w:t>4</w:t>
                  </w:r>
                  <w:r>
                    <w:rPr>
                      <w:rFonts w:ascii="仿宋_GB2312" w:hAnsi="仿宋_GB2312" w:cs="仿宋_GB2312" w:eastAsia="仿宋_GB2312"/>
                      <w:sz w:val="19"/>
                    </w:rPr>
                    <w:t>km</w:t>
                  </w:r>
                </w:p>
                <w:p>
                  <w:pPr>
                    <w:pStyle w:val="null3"/>
                  </w:pPr>
                  <w:r>
                    <w:rPr>
                      <w:rFonts w:ascii="仿宋_GB2312" w:hAnsi="仿宋_GB2312" w:cs="仿宋_GB2312" w:eastAsia="仿宋_GB2312"/>
                      <w:sz w:val="19"/>
                    </w:rPr>
                    <w:t>标准：符合</w:t>
                  </w:r>
                  <w:r>
                    <w:rPr>
                      <w:rFonts w:ascii="仿宋_GB2312" w:hAnsi="仿宋_GB2312" w:cs="仿宋_GB2312" w:eastAsia="仿宋_GB2312"/>
                      <w:sz w:val="19"/>
                    </w:rPr>
                    <w:t>TJ/JW 098</w:t>
                  </w:r>
                </w:p>
                <w:p>
                  <w:pPr>
                    <w:pStyle w:val="null3"/>
                  </w:pPr>
                  <w:r>
                    <w:rPr>
                      <w:rFonts w:ascii="仿宋_GB2312" w:hAnsi="仿宋_GB2312" w:cs="仿宋_GB2312" w:eastAsia="仿宋_GB2312"/>
                      <w:sz w:val="19"/>
                    </w:rPr>
                    <w:t>35</w:t>
                  </w:r>
                  <w:r>
                    <w:rPr>
                      <w:rFonts w:ascii="仿宋_GB2312" w:hAnsi="仿宋_GB2312" w:cs="仿宋_GB2312" w:eastAsia="仿宋_GB2312"/>
                      <w:sz w:val="19"/>
                    </w:rPr>
                    <w:t>.</w:t>
                  </w:r>
                  <w:r>
                    <w:rPr>
                      <w:rFonts w:ascii="仿宋_GB2312" w:hAnsi="仿宋_GB2312" w:cs="仿宋_GB2312" w:eastAsia="仿宋_GB2312"/>
                      <w:sz w:val="19"/>
                    </w:rPr>
                    <w:t>接地装置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6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接地电刷与滑环磨耗量的比</w:t>
                  </w:r>
                  <w:r>
                    <w:rPr>
                      <w:rFonts w:ascii="仿宋_GB2312" w:hAnsi="仿宋_GB2312" w:cs="仿宋_GB2312" w:eastAsia="仿宋_GB2312"/>
                      <w:sz w:val="19"/>
                    </w:rPr>
                    <w:t>≥10</w:t>
                  </w:r>
                </w:p>
                <w:p>
                  <w:pPr>
                    <w:pStyle w:val="null3"/>
                  </w:pPr>
                  <w:r>
                    <w:rPr>
                      <w:rFonts w:ascii="仿宋_GB2312" w:hAnsi="仿宋_GB2312" w:cs="仿宋_GB2312" w:eastAsia="仿宋_GB2312"/>
                      <w:sz w:val="19"/>
                    </w:rPr>
                    <w:t>接地电阻</w:t>
                  </w:r>
                  <w:r>
                    <w:rPr>
                      <w:rFonts w:ascii="仿宋_GB2312" w:hAnsi="仿宋_GB2312" w:cs="仿宋_GB2312" w:eastAsia="仿宋_GB2312"/>
                      <w:sz w:val="19"/>
                    </w:rPr>
                    <w:t>≤500μΩ</w:t>
                  </w:r>
                </w:p>
                <w:p>
                  <w:pPr>
                    <w:pStyle w:val="null3"/>
                  </w:pPr>
                  <w:r>
                    <w:rPr>
                      <w:rFonts w:ascii="仿宋_GB2312" w:hAnsi="仿宋_GB2312" w:cs="仿宋_GB2312" w:eastAsia="仿宋_GB2312"/>
                      <w:sz w:val="19"/>
                    </w:rPr>
                    <w:t>36</w:t>
                  </w:r>
                  <w:r>
                    <w:rPr>
                      <w:rFonts w:ascii="仿宋_GB2312" w:hAnsi="仿宋_GB2312" w:cs="仿宋_GB2312" w:eastAsia="仿宋_GB2312"/>
                      <w:sz w:val="19"/>
                    </w:rPr>
                    <w:t>.</w:t>
                  </w:r>
                  <w:r>
                    <w:rPr>
                      <w:rFonts w:ascii="仿宋_GB2312" w:hAnsi="仿宋_GB2312" w:cs="仿宋_GB2312" w:eastAsia="仿宋_GB2312"/>
                      <w:sz w:val="19"/>
                    </w:rPr>
                    <w:t>受电弓及附属配件</w:t>
                  </w:r>
                  <w:r>
                    <w:rPr>
                      <w:rFonts w:ascii="仿宋_GB2312" w:hAnsi="仿宋_GB2312" w:cs="仿宋_GB2312" w:eastAsia="仿宋_GB2312"/>
                      <w:sz w:val="19"/>
                    </w:rPr>
                    <w:t>（</w:t>
                  </w:r>
                  <w:r>
                    <w:rPr>
                      <w:rFonts w:ascii="仿宋_GB2312" w:hAnsi="仿宋_GB2312" w:cs="仿宋_GB2312" w:eastAsia="仿宋_GB2312"/>
                      <w:sz w:val="19"/>
                    </w:rPr>
                    <w:t>若有则优先</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台</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25kV</w:t>
                  </w:r>
                  <w:r>
                    <w:rPr>
                      <w:rFonts w:ascii="仿宋_GB2312" w:hAnsi="仿宋_GB2312" w:cs="仿宋_GB2312" w:eastAsia="仿宋_GB2312"/>
                      <w:sz w:val="19"/>
                    </w:rPr>
                    <w:t>；</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17.5</w:t>
                  </w:r>
                  <w:r>
                    <w:rPr>
                      <w:rFonts w:ascii="仿宋_GB2312" w:hAnsi="仿宋_GB2312" w:cs="仿宋_GB2312" w:eastAsia="仿宋_GB2312"/>
                      <w:sz w:val="19"/>
                    </w:rPr>
                    <w:t>～</w:t>
                  </w:r>
                  <w:r>
                    <w:rPr>
                      <w:rFonts w:ascii="仿宋_GB2312" w:hAnsi="仿宋_GB2312" w:cs="仿宋_GB2312" w:eastAsia="仿宋_GB2312"/>
                      <w:sz w:val="19"/>
                    </w:rPr>
                    <w:t>31kV</w:t>
                  </w:r>
                  <w:r>
                    <w:rPr>
                      <w:rFonts w:ascii="仿宋_GB2312" w:hAnsi="仿宋_GB2312" w:cs="仿宋_GB2312" w:eastAsia="仿宋_GB2312"/>
                      <w:sz w:val="19"/>
                    </w:rPr>
                    <w:t>；</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1000A</w:t>
                  </w:r>
                  <w:r>
                    <w:rPr>
                      <w:rFonts w:ascii="仿宋_GB2312" w:hAnsi="仿宋_GB2312" w:cs="仿宋_GB2312" w:eastAsia="仿宋_GB2312"/>
                      <w:sz w:val="19"/>
                    </w:rPr>
                    <w:t>；</w:t>
                  </w:r>
                </w:p>
                <w:p>
                  <w:pPr>
                    <w:pStyle w:val="null3"/>
                  </w:pPr>
                  <w:r>
                    <w:rPr>
                      <w:rFonts w:ascii="仿宋_GB2312" w:hAnsi="仿宋_GB2312" w:cs="仿宋_GB2312" w:eastAsia="仿宋_GB2312"/>
                      <w:sz w:val="19"/>
                    </w:rPr>
                    <w:t>最大速度：</w:t>
                  </w:r>
                  <w:r>
                    <w:rPr>
                      <w:rFonts w:ascii="仿宋_GB2312" w:hAnsi="仿宋_GB2312" w:cs="仿宋_GB2312" w:eastAsia="仿宋_GB2312"/>
                      <w:sz w:val="19"/>
                    </w:rPr>
                    <w:t>200km/h</w:t>
                  </w:r>
                  <w:r>
                    <w:rPr>
                      <w:rFonts w:ascii="仿宋_GB2312" w:hAnsi="仿宋_GB2312" w:cs="仿宋_GB2312" w:eastAsia="仿宋_GB2312"/>
                      <w:sz w:val="19"/>
                    </w:rPr>
                    <w:t>；</w:t>
                  </w:r>
                </w:p>
                <w:p>
                  <w:pPr>
                    <w:pStyle w:val="null3"/>
                  </w:pPr>
                  <w:r>
                    <w:rPr>
                      <w:rFonts w:ascii="仿宋_GB2312" w:hAnsi="仿宋_GB2312" w:cs="仿宋_GB2312" w:eastAsia="仿宋_GB2312"/>
                      <w:sz w:val="19"/>
                    </w:rPr>
                    <w:t>静态接触压力：</w:t>
                  </w:r>
                  <w:r>
                    <w:rPr>
                      <w:rFonts w:ascii="仿宋_GB2312" w:hAnsi="仿宋_GB2312" w:cs="仿宋_GB2312" w:eastAsia="仿宋_GB2312"/>
                      <w:sz w:val="19"/>
                    </w:rPr>
                    <w:t>70±10N</w:t>
                  </w:r>
                  <w:r>
                    <w:rPr>
                      <w:rFonts w:ascii="仿宋_GB2312" w:hAnsi="仿宋_GB2312" w:cs="仿宋_GB2312" w:eastAsia="仿宋_GB2312"/>
                      <w:sz w:val="19"/>
                    </w:rPr>
                    <w:t>；</w:t>
                  </w:r>
                </w:p>
                <w:p>
                  <w:pPr>
                    <w:pStyle w:val="null3"/>
                  </w:pPr>
                  <w:r>
                    <w:rPr>
                      <w:rFonts w:ascii="仿宋_GB2312" w:hAnsi="仿宋_GB2312" w:cs="仿宋_GB2312" w:eastAsia="仿宋_GB2312"/>
                      <w:sz w:val="19"/>
                    </w:rPr>
                    <w:t>滑板长度：</w:t>
                  </w:r>
                  <w:r>
                    <w:rPr>
                      <w:rFonts w:ascii="仿宋_GB2312" w:hAnsi="仿宋_GB2312" w:cs="仿宋_GB2312" w:eastAsia="仿宋_GB2312"/>
                      <w:sz w:val="19"/>
                    </w:rPr>
                    <w:t>1250mm</w:t>
                  </w:r>
                  <w:r>
                    <w:rPr>
                      <w:rFonts w:ascii="仿宋_GB2312" w:hAnsi="仿宋_GB2312" w:cs="仿宋_GB2312" w:eastAsia="仿宋_GB2312"/>
                      <w:sz w:val="19"/>
                    </w:rPr>
                    <w:t>；</w:t>
                  </w:r>
                </w:p>
                <w:p>
                  <w:pPr>
                    <w:pStyle w:val="null3"/>
                  </w:pPr>
                  <w:r>
                    <w:rPr>
                      <w:rFonts w:ascii="仿宋_GB2312" w:hAnsi="仿宋_GB2312" w:cs="仿宋_GB2312" w:eastAsia="仿宋_GB2312"/>
                      <w:sz w:val="19"/>
                    </w:rPr>
                    <w:t>滑板材料：碳；</w:t>
                  </w:r>
                </w:p>
                <w:p>
                  <w:pPr>
                    <w:pStyle w:val="null3"/>
                  </w:pPr>
                  <w:r>
                    <w:rPr>
                      <w:rFonts w:ascii="仿宋_GB2312" w:hAnsi="仿宋_GB2312" w:cs="仿宋_GB2312" w:eastAsia="仿宋_GB2312"/>
                      <w:sz w:val="19"/>
                    </w:rPr>
                    <w:t>工作空气压力：</w:t>
                  </w:r>
                  <w:r>
                    <w:rPr>
                      <w:rFonts w:ascii="仿宋_GB2312" w:hAnsi="仿宋_GB2312" w:cs="仿宋_GB2312" w:eastAsia="仿宋_GB2312"/>
                      <w:sz w:val="19"/>
                    </w:rPr>
                    <w:t>400</w:t>
                  </w:r>
                  <w:r>
                    <w:rPr>
                      <w:rFonts w:ascii="仿宋_GB2312" w:hAnsi="仿宋_GB2312" w:cs="仿宋_GB2312" w:eastAsia="仿宋_GB2312"/>
                      <w:sz w:val="19"/>
                    </w:rPr>
                    <w:t>～</w:t>
                  </w:r>
                  <w:r>
                    <w:rPr>
                      <w:rFonts w:ascii="仿宋_GB2312" w:hAnsi="仿宋_GB2312" w:cs="仿宋_GB2312" w:eastAsia="仿宋_GB2312"/>
                      <w:sz w:val="19"/>
                    </w:rPr>
                    <w:t>1000kPa</w:t>
                  </w:r>
                  <w:r>
                    <w:rPr>
                      <w:rFonts w:ascii="仿宋_GB2312" w:hAnsi="仿宋_GB2312" w:cs="仿宋_GB2312" w:eastAsia="仿宋_GB2312"/>
                      <w:sz w:val="19"/>
                    </w:rPr>
                    <w:t>；</w:t>
                  </w:r>
                </w:p>
                <w:p>
                  <w:pPr>
                    <w:pStyle w:val="null3"/>
                  </w:pPr>
                  <w:r>
                    <w:rPr>
                      <w:rFonts w:ascii="仿宋_GB2312" w:hAnsi="仿宋_GB2312" w:cs="仿宋_GB2312" w:eastAsia="仿宋_GB2312"/>
                      <w:sz w:val="19"/>
                    </w:rPr>
                    <w:t>受电弓支持绝缘子和导电杆支持绝缘子的绝缘爬电距离：</w:t>
                  </w:r>
                  <w:r>
                    <w:rPr>
                      <w:rFonts w:ascii="仿宋_GB2312" w:hAnsi="仿宋_GB2312" w:cs="仿宋_GB2312" w:eastAsia="仿宋_GB2312"/>
                      <w:sz w:val="19"/>
                    </w:rPr>
                    <w:t>≥1000mm</w:t>
                  </w:r>
                  <w:r>
                    <w:rPr>
                      <w:rFonts w:ascii="仿宋_GB2312" w:hAnsi="仿宋_GB2312" w:cs="仿宋_GB2312" w:eastAsia="仿宋_GB2312"/>
                      <w:sz w:val="19"/>
                    </w:rPr>
                    <w:t>。</w:t>
                  </w:r>
                </w:p>
                <w:p>
                  <w:pPr>
                    <w:pStyle w:val="null3"/>
                  </w:pPr>
                  <w:r>
                    <w:rPr>
                      <w:rFonts w:ascii="仿宋_GB2312" w:hAnsi="仿宋_GB2312" w:cs="仿宋_GB2312" w:eastAsia="仿宋_GB2312"/>
                      <w:sz w:val="19"/>
                    </w:rPr>
                    <w:t>37</w:t>
                  </w:r>
                  <w:r>
                    <w:rPr>
                      <w:rFonts w:ascii="仿宋_GB2312" w:hAnsi="仿宋_GB2312" w:cs="仿宋_GB2312" w:eastAsia="仿宋_GB2312"/>
                      <w:sz w:val="19"/>
                    </w:rPr>
                    <w:t>.</w:t>
                  </w:r>
                  <w:r>
                    <w:rPr>
                      <w:rFonts w:ascii="仿宋_GB2312" w:hAnsi="仿宋_GB2312" w:cs="仿宋_GB2312" w:eastAsia="仿宋_GB2312"/>
                      <w:sz w:val="19"/>
                    </w:rPr>
                    <w:t>牵引装置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牵引橡胶节点各向刚度为：径向</w:t>
                  </w:r>
                  <w:r>
                    <w:rPr>
                      <w:rFonts w:ascii="仿宋_GB2312" w:hAnsi="仿宋_GB2312" w:cs="仿宋_GB2312" w:eastAsia="仿宋_GB2312"/>
                      <w:sz w:val="19"/>
                    </w:rPr>
                    <w:t>100±20% kN/mm</w:t>
                  </w:r>
                  <w:r>
                    <w:rPr>
                      <w:rFonts w:ascii="仿宋_GB2312" w:hAnsi="仿宋_GB2312" w:cs="仿宋_GB2312" w:eastAsia="仿宋_GB2312"/>
                      <w:sz w:val="19"/>
                    </w:rPr>
                    <w:t>；轴向在</w:t>
                  </w:r>
                  <w:r>
                    <w:rPr>
                      <w:rFonts w:ascii="仿宋_GB2312" w:hAnsi="仿宋_GB2312" w:cs="仿宋_GB2312" w:eastAsia="仿宋_GB2312"/>
                      <w:sz w:val="19"/>
                    </w:rPr>
                    <w:t>10kN</w:t>
                  </w:r>
                  <w:r>
                    <w:rPr>
                      <w:rFonts w:ascii="仿宋_GB2312" w:hAnsi="仿宋_GB2312" w:cs="仿宋_GB2312" w:eastAsia="仿宋_GB2312"/>
                      <w:sz w:val="19"/>
                    </w:rPr>
                    <w:t>载荷作用下，挠度值约</w:t>
                  </w:r>
                  <w:r>
                    <w:rPr>
                      <w:rFonts w:ascii="仿宋_GB2312" w:hAnsi="仿宋_GB2312" w:cs="仿宋_GB2312" w:eastAsia="仿宋_GB2312"/>
                      <w:sz w:val="19"/>
                    </w:rPr>
                    <w:t>0.61mm</w:t>
                  </w:r>
                  <w:r>
                    <w:rPr>
                      <w:rFonts w:ascii="仿宋_GB2312" w:hAnsi="仿宋_GB2312" w:cs="仿宋_GB2312" w:eastAsia="仿宋_GB2312"/>
                      <w:sz w:val="19"/>
                    </w:rPr>
                    <w:t>（参考值）</w:t>
                  </w:r>
                </w:p>
                <w:p>
                  <w:pPr>
                    <w:pStyle w:val="null3"/>
                  </w:pPr>
                  <w:r>
                    <w:rPr>
                      <w:rFonts w:ascii="仿宋_GB2312" w:hAnsi="仿宋_GB2312" w:cs="仿宋_GB2312" w:eastAsia="仿宋_GB2312"/>
                      <w:sz w:val="19"/>
                    </w:rPr>
                    <w:t>38</w:t>
                  </w:r>
                  <w:r>
                    <w:rPr>
                      <w:rFonts w:ascii="仿宋_GB2312" w:hAnsi="仿宋_GB2312" w:cs="仿宋_GB2312" w:eastAsia="仿宋_GB2312"/>
                      <w:sz w:val="19"/>
                    </w:rPr>
                    <w:t>.</w:t>
                  </w:r>
                  <w:r>
                    <w:rPr>
                      <w:rFonts w:ascii="仿宋_GB2312" w:hAnsi="仿宋_GB2312" w:cs="仿宋_GB2312" w:eastAsia="仿宋_GB2312"/>
                      <w:sz w:val="19"/>
                    </w:rPr>
                    <w:t>驱动轴承（含小齿轮轴承）数量：</w:t>
                  </w:r>
                  <w:r>
                    <w:rPr>
                      <w:rFonts w:ascii="仿宋_GB2312" w:hAnsi="仿宋_GB2312" w:cs="仿宋_GB2312" w:eastAsia="仿宋_GB2312"/>
                      <w:sz w:val="19"/>
                    </w:rPr>
                    <w:t xml:space="preserve">6 </w:t>
                  </w:r>
                  <w:r>
                    <w:rPr>
                      <w:rFonts w:ascii="仿宋_GB2312" w:hAnsi="仿宋_GB2312" w:cs="仿宋_GB2312" w:eastAsia="仿宋_GB2312"/>
                      <w:sz w:val="19"/>
                    </w:rPr>
                    <w:t>个</w:t>
                  </w:r>
                </w:p>
                <w:p>
                  <w:pPr>
                    <w:pStyle w:val="null3"/>
                  </w:pPr>
                  <w:r>
                    <w:rPr>
                      <w:rFonts w:ascii="仿宋_GB2312" w:hAnsi="仿宋_GB2312" w:cs="仿宋_GB2312" w:eastAsia="仿宋_GB2312"/>
                      <w:sz w:val="19"/>
                    </w:rPr>
                    <w:t>39</w:t>
                  </w:r>
                  <w:r>
                    <w:rPr>
                      <w:rFonts w:ascii="仿宋_GB2312" w:hAnsi="仿宋_GB2312" w:cs="仿宋_GB2312" w:eastAsia="仿宋_GB2312"/>
                      <w:sz w:val="19"/>
                    </w:rPr>
                    <w:t>.</w:t>
                  </w:r>
                  <w:r>
                    <w:rPr>
                      <w:rFonts w:ascii="仿宋_GB2312" w:hAnsi="仿宋_GB2312" w:cs="仿宋_GB2312" w:eastAsia="仿宋_GB2312"/>
                      <w:sz w:val="19"/>
                    </w:rPr>
                    <w:t>牵引电机吊挂橡胶节点</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6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标准：</w:t>
                  </w:r>
                  <w:r>
                    <w:rPr>
                      <w:rFonts w:ascii="仿宋_GB2312" w:hAnsi="仿宋_GB2312" w:cs="仿宋_GB2312" w:eastAsia="仿宋_GB2312"/>
                      <w:sz w:val="19"/>
                    </w:rPr>
                    <w:t>TJ/JW036—2014</w:t>
                  </w:r>
                  <w:r>
                    <w:rPr>
                      <w:rFonts w:ascii="仿宋_GB2312" w:hAnsi="仿宋_GB2312" w:cs="仿宋_GB2312" w:eastAsia="仿宋_GB2312"/>
                      <w:sz w:val="19"/>
                    </w:rPr>
                    <w:t>《交流传动机车悬挂装置橡胶件暂行技术条件》</w:t>
                  </w:r>
                </w:p>
                <w:p>
                  <w:pPr>
                    <w:pStyle w:val="null3"/>
                  </w:pPr>
                  <w:r>
                    <w:rPr>
                      <w:rFonts w:ascii="仿宋_GB2312" w:hAnsi="仿宋_GB2312" w:cs="仿宋_GB2312" w:eastAsia="仿宋_GB2312"/>
                      <w:sz w:val="19"/>
                    </w:rPr>
                    <w:t>40</w:t>
                  </w:r>
                  <w:r>
                    <w:rPr>
                      <w:rFonts w:ascii="仿宋_GB2312" w:hAnsi="仿宋_GB2312" w:cs="仿宋_GB2312" w:eastAsia="仿宋_GB2312"/>
                      <w:sz w:val="19"/>
                    </w:rPr>
                    <w:t>.</w:t>
                  </w:r>
                  <w:r>
                    <w:rPr>
                      <w:rFonts w:ascii="仿宋_GB2312" w:hAnsi="仿宋_GB2312" w:cs="仿宋_GB2312" w:eastAsia="仿宋_GB2312"/>
                      <w:sz w:val="19"/>
                    </w:rPr>
                    <w:t>车顶避雷器</w:t>
                  </w:r>
                  <w:r>
                    <w:rPr>
                      <w:rFonts w:ascii="仿宋_GB2312" w:hAnsi="仿宋_GB2312" w:cs="仿宋_GB2312" w:eastAsia="仿宋_GB2312"/>
                      <w:sz w:val="19"/>
                    </w:rPr>
                    <w:t>（</w:t>
                  </w:r>
                  <w:r>
                    <w:rPr>
                      <w:rFonts w:ascii="仿宋_GB2312" w:hAnsi="仿宋_GB2312" w:cs="仿宋_GB2312" w:eastAsia="仿宋_GB2312"/>
                      <w:sz w:val="19"/>
                    </w:rPr>
                    <w:t>若有则优先</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额定运行电压：</w:t>
                  </w:r>
                  <w:r>
                    <w:rPr>
                      <w:rFonts w:ascii="仿宋_GB2312" w:hAnsi="仿宋_GB2312" w:cs="仿宋_GB2312" w:eastAsia="仿宋_GB2312"/>
                      <w:sz w:val="19"/>
                    </w:rPr>
                    <w:t>42kV</w:t>
                  </w:r>
                  <w:r>
                    <w:rPr>
                      <w:rFonts w:ascii="仿宋_GB2312" w:hAnsi="仿宋_GB2312" w:cs="仿宋_GB2312" w:eastAsia="仿宋_GB2312"/>
                      <w:sz w:val="19"/>
                    </w:rPr>
                    <w:t>；</w:t>
                  </w:r>
                </w:p>
                <w:p>
                  <w:pPr>
                    <w:pStyle w:val="null3"/>
                  </w:pPr>
                  <w:r>
                    <w:rPr>
                      <w:rFonts w:ascii="仿宋_GB2312" w:hAnsi="仿宋_GB2312" w:cs="仿宋_GB2312" w:eastAsia="仿宋_GB2312"/>
                      <w:sz w:val="19"/>
                    </w:rPr>
                    <w:t>最大残余电压：</w:t>
                  </w:r>
                  <w:r>
                    <w:rPr>
                      <w:rFonts w:ascii="仿宋_GB2312" w:hAnsi="仿宋_GB2312" w:cs="仿宋_GB2312" w:eastAsia="仿宋_GB2312"/>
                      <w:sz w:val="19"/>
                    </w:rPr>
                    <w:t>105kV</w:t>
                  </w:r>
                  <w:r>
                    <w:rPr>
                      <w:rFonts w:ascii="仿宋_GB2312" w:hAnsi="仿宋_GB2312" w:cs="仿宋_GB2312" w:eastAsia="仿宋_GB2312"/>
                      <w:sz w:val="19"/>
                    </w:rPr>
                    <w:t>；</w:t>
                  </w:r>
                </w:p>
                <w:p>
                  <w:pPr>
                    <w:pStyle w:val="null3"/>
                  </w:pPr>
                  <w:r>
                    <w:rPr>
                      <w:rFonts w:ascii="仿宋_GB2312" w:hAnsi="仿宋_GB2312" w:cs="仿宋_GB2312" w:eastAsia="仿宋_GB2312"/>
                      <w:sz w:val="19"/>
                    </w:rPr>
                    <w:t>放电电流：</w:t>
                  </w:r>
                  <w:r>
                    <w:rPr>
                      <w:rFonts w:ascii="仿宋_GB2312" w:hAnsi="仿宋_GB2312" w:cs="仿宋_GB2312" w:eastAsia="仿宋_GB2312"/>
                      <w:sz w:val="19"/>
                    </w:rPr>
                    <w:t>10kA</w:t>
                  </w:r>
                  <w:r>
                    <w:rPr>
                      <w:rFonts w:ascii="仿宋_GB2312" w:hAnsi="仿宋_GB2312" w:cs="仿宋_GB2312" w:eastAsia="仿宋_GB2312"/>
                      <w:sz w:val="19"/>
                    </w:rPr>
                    <w:t>；</w:t>
                  </w:r>
                </w:p>
                <w:p>
                  <w:pPr>
                    <w:pStyle w:val="null3"/>
                  </w:pPr>
                  <w:r>
                    <w:rPr>
                      <w:rFonts w:ascii="仿宋_GB2312" w:hAnsi="仿宋_GB2312" w:cs="仿宋_GB2312" w:eastAsia="仿宋_GB2312"/>
                      <w:sz w:val="19"/>
                    </w:rPr>
                    <w:t>伞裙材料：硅橡胶。</w:t>
                  </w:r>
                </w:p>
                <w:p>
                  <w:pPr>
                    <w:pStyle w:val="null3"/>
                  </w:pPr>
                  <w:r>
                    <w:rPr>
                      <w:rFonts w:ascii="仿宋_GB2312" w:hAnsi="仿宋_GB2312" w:cs="仿宋_GB2312" w:eastAsia="仿宋_GB2312"/>
                      <w:sz w:val="19"/>
                    </w:rPr>
                    <w:t>41</w:t>
                  </w:r>
                  <w:r>
                    <w:rPr>
                      <w:rFonts w:ascii="仿宋_GB2312" w:hAnsi="仿宋_GB2312" w:cs="仿宋_GB2312" w:eastAsia="仿宋_GB2312"/>
                      <w:sz w:val="19"/>
                    </w:rPr>
                    <w:t>.</w:t>
                  </w:r>
                  <w:r>
                    <w:rPr>
                      <w:rFonts w:ascii="仿宋_GB2312" w:hAnsi="仿宋_GB2312" w:cs="仿宋_GB2312" w:eastAsia="仿宋_GB2312"/>
                      <w:sz w:val="19"/>
                    </w:rPr>
                    <w:t>柜内避雷器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额定运行电压：</w:t>
                  </w:r>
                  <w:r>
                    <w:rPr>
                      <w:rFonts w:ascii="仿宋_GB2312" w:hAnsi="仿宋_GB2312" w:cs="仿宋_GB2312" w:eastAsia="仿宋_GB2312"/>
                      <w:sz w:val="19"/>
                    </w:rPr>
                    <w:t>43kV</w:t>
                  </w:r>
                  <w:r>
                    <w:rPr>
                      <w:rFonts w:ascii="仿宋_GB2312" w:hAnsi="仿宋_GB2312" w:cs="仿宋_GB2312" w:eastAsia="仿宋_GB2312"/>
                      <w:sz w:val="19"/>
                    </w:rPr>
                    <w:t>；</w:t>
                  </w:r>
                </w:p>
                <w:p>
                  <w:pPr>
                    <w:pStyle w:val="null3"/>
                  </w:pPr>
                  <w:r>
                    <w:rPr>
                      <w:rFonts w:ascii="仿宋_GB2312" w:hAnsi="仿宋_GB2312" w:cs="仿宋_GB2312" w:eastAsia="仿宋_GB2312"/>
                      <w:sz w:val="19"/>
                    </w:rPr>
                    <w:t>最大残余电压：</w:t>
                  </w:r>
                  <w:r>
                    <w:rPr>
                      <w:rFonts w:ascii="仿宋_GB2312" w:hAnsi="仿宋_GB2312" w:cs="仿宋_GB2312" w:eastAsia="仿宋_GB2312"/>
                      <w:sz w:val="19"/>
                    </w:rPr>
                    <w:t>108kV</w:t>
                  </w:r>
                  <w:r>
                    <w:rPr>
                      <w:rFonts w:ascii="仿宋_GB2312" w:hAnsi="仿宋_GB2312" w:cs="仿宋_GB2312" w:eastAsia="仿宋_GB2312"/>
                      <w:sz w:val="19"/>
                    </w:rPr>
                    <w:t>；</w:t>
                  </w:r>
                </w:p>
                <w:p>
                  <w:pPr>
                    <w:pStyle w:val="null3"/>
                  </w:pPr>
                  <w:r>
                    <w:rPr>
                      <w:rFonts w:ascii="仿宋_GB2312" w:hAnsi="仿宋_GB2312" w:cs="仿宋_GB2312" w:eastAsia="仿宋_GB2312"/>
                      <w:sz w:val="19"/>
                    </w:rPr>
                    <w:t>放电电流：</w:t>
                  </w:r>
                  <w:r>
                    <w:rPr>
                      <w:rFonts w:ascii="仿宋_GB2312" w:hAnsi="仿宋_GB2312" w:cs="仿宋_GB2312" w:eastAsia="仿宋_GB2312"/>
                      <w:sz w:val="19"/>
                    </w:rPr>
                    <w:t>10kA</w:t>
                  </w:r>
                  <w:r>
                    <w:rPr>
                      <w:rFonts w:ascii="仿宋_GB2312" w:hAnsi="仿宋_GB2312" w:cs="仿宋_GB2312" w:eastAsia="仿宋_GB2312"/>
                      <w:sz w:val="19"/>
                    </w:rPr>
                    <w:t>；</w:t>
                  </w:r>
                </w:p>
                <w:p>
                  <w:pPr>
                    <w:pStyle w:val="null3"/>
                  </w:pPr>
                  <w:r>
                    <w:rPr>
                      <w:rFonts w:ascii="仿宋_GB2312" w:hAnsi="仿宋_GB2312" w:cs="仿宋_GB2312" w:eastAsia="仿宋_GB2312"/>
                      <w:sz w:val="19"/>
                    </w:rPr>
                    <w:t>伞裙材料：硅橡胶</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辅助电源</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辅助电源为机车辅助设备供电，供电制式：</w:t>
                  </w:r>
                  <w:r>
                    <w:rPr>
                      <w:rFonts w:ascii="仿宋_GB2312" w:hAnsi="仿宋_GB2312" w:cs="仿宋_GB2312" w:eastAsia="仿宋_GB2312"/>
                      <w:sz w:val="19"/>
                    </w:rPr>
                    <w:t>3AC380V</w:t>
                  </w:r>
                </w:p>
                <w:p>
                  <w:pPr>
                    <w:pStyle w:val="null3"/>
                  </w:pPr>
                  <w:r>
                    <w:rPr>
                      <w:rFonts w:ascii="仿宋_GB2312" w:hAnsi="仿宋_GB2312" w:cs="仿宋_GB2312" w:eastAsia="仿宋_GB2312"/>
                      <w:sz w:val="19"/>
                    </w:rPr>
                    <w:t>辅助变流器控制单元符合</w:t>
                  </w:r>
                  <w:r>
                    <w:rPr>
                      <w:rFonts w:ascii="仿宋_GB2312" w:hAnsi="仿宋_GB2312" w:cs="仿宋_GB2312" w:eastAsia="仿宋_GB2312"/>
                      <w:sz w:val="19"/>
                    </w:rPr>
                    <w:t>TJ/JW020</w:t>
                  </w:r>
                  <w:r>
                    <w:rPr>
                      <w:rFonts w:ascii="仿宋_GB2312" w:hAnsi="仿宋_GB2312" w:cs="仿宋_GB2312" w:eastAsia="仿宋_GB2312"/>
                      <w:sz w:val="19"/>
                    </w:rPr>
                    <w:t>的要求。</w:t>
                  </w:r>
                </w:p>
                <w:p>
                  <w:pPr>
                    <w:pStyle w:val="null3"/>
                  </w:pPr>
                  <w:r>
                    <w:rPr>
                      <w:rFonts w:ascii="仿宋_GB2312" w:hAnsi="仿宋_GB2312" w:cs="仿宋_GB2312" w:eastAsia="仿宋_GB2312"/>
                      <w:sz w:val="19"/>
                    </w:rPr>
                    <w:t>43</w:t>
                  </w:r>
                  <w:r>
                    <w:rPr>
                      <w:rFonts w:ascii="仿宋_GB2312" w:hAnsi="仿宋_GB2312" w:cs="仿宋_GB2312" w:eastAsia="仿宋_GB2312"/>
                      <w:sz w:val="19"/>
                    </w:rPr>
                    <w:t>.</w:t>
                  </w:r>
                  <w:r>
                    <w:rPr>
                      <w:rFonts w:ascii="仿宋_GB2312" w:hAnsi="仿宋_GB2312" w:cs="仿宋_GB2312" w:eastAsia="仿宋_GB2312"/>
                      <w:sz w:val="19"/>
                    </w:rPr>
                    <w:t>主变压器油泵</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适用标准</w:t>
                  </w:r>
                  <w:r>
                    <w:rPr>
                      <w:rFonts w:ascii="仿宋_GB2312" w:hAnsi="仿宋_GB2312" w:cs="仿宋_GB2312" w:eastAsia="仿宋_GB2312"/>
                      <w:sz w:val="19"/>
                    </w:rPr>
                    <w:t>TJ/JW 021</w:t>
                  </w:r>
                </w:p>
                <w:p>
                  <w:pPr>
                    <w:pStyle w:val="null3"/>
                  </w:pPr>
                  <w:r>
                    <w:rPr>
                      <w:rFonts w:ascii="仿宋_GB2312" w:hAnsi="仿宋_GB2312" w:cs="仿宋_GB2312" w:eastAsia="仿宋_GB2312"/>
                      <w:sz w:val="19"/>
                    </w:rPr>
                    <w:t>44.</w:t>
                  </w:r>
                  <w:r>
                    <w:rPr>
                      <w:rFonts w:ascii="仿宋_GB2312" w:hAnsi="仿宋_GB2312" w:cs="仿宋_GB2312" w:eastAsia="仿宋_GB2312"/>
                      <w:sz w:val="19"/>
                    </w:rPr>
                    <w:t>牵引变流器水泵</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送水能力</w:t>
                  </w:r>
                  <w:r>
                    <w:rPr>
                      <w:rFonts w:ascii="仿宋_GB2312" w:hAnsi="仿宋_GB2312" w:cs="仿宋_GB2312" w:eastAsia="仿宋_GB2312"/>
                      <w:sz w:val="19"/>
                    </w:rPr>
                    <w:t xml:space="preserve">    12m</w:t>
                  </w:r>
                  <w:r>
                    <w:rPr>
                      <w:rFonts w:ascii="仿宋_GB2312" w:hAnsi="仿宋_GB2312" w:cs="仿宋_GB2312" w:eastAsia="仿宋_GB2312"/>
                      <w:sz w:val="19"/>
                      <w:vertAlign w:val="superscript"/>
                    </w:rPr>
                    <w:t>3</w:t>
                  </w:r>
                  <w:r>
                    <w:rPr>
                      <w:rFonts w:ascii="仿宋_GB2312" w:hAnsi="仿宋_GB2312" w:cs="仿宋_GB2312" w:eastAsia="仿宋_GB2312"/>
                      <w:sz w:val="19"/>
                    </w:rPr>
                    <w:t>/h</w:t>
                  </w:r>
                </w:p>
                <w:p>
                  <w:pPr>
                    <w:pStyle w:val="null3"/>
                  </w:pPr>
                  <w:r>
                    <w:rPr>
                      <w:rFonts w:ascii="仿宋_GB2312" w:hAnsi="仿宋_GB2312" w:cs="仿宋_GB2312" w:eastAsia="仿宋_GB2312"/>
                      <w:sz w:val="19"/>
                    </w:rPr>
                    <w:t>电机功率</w:t>
                  </w:r>
                  <w:r>
                    <w:rPr>
                      <w:rFonts w:ascii="仿宋_GB2312" w:hAnsi="仿宋_GB2312" w:cs="仿宋_GB2312" w:eastAsia="仿宋_GB2312"/>
                      <w:sz w:val="19"/>
                    </w:rPr>
                    <w:t xml:space="preserve">    3kW</w:t>
                  </w:r>
                </w:p>
                <w:p>
                  <w:pPr>
                    <w:pStyle w:val="null3"/>
                  </w:pPr>
                  <w:r>
                    <w:rPr>
                      <w:rFonts w:ascii="仿宋_GB2312" w:hAnsi="仿宋_GB2312" w:cs="仿宋_GB2312" w:eastAsia="仿宋_GB2312"/>
                      <w:sz w:val="19"/>
                    </w:rPr>
                    <w:t>水压</w:t>
                  </w:r>
                  <w:r>
                    <w:rPr>
                      <w:rFonts w:ascii="仿宋_GB2312" w:hAnsi="仿宋_GB2312" w:cs="仿宋_GB2312" w:eastAsia="仿宋_GB2312"/>
                      <w:sz w:val="19"/>
                    </w:rPr>
                    <w:t xml:space="preserve">     2.5MPa</w:t>
                  </w:r>
                </w:p>
                <w:p>
                  <w:pPr>
                    <w:pStyle w:val="null3"/>
                  </w:pPr>
                  <w:r>
                    <w:rPr>
                      <w:rFonts w:ascii="仿宋_GB2312" w:hAnsi="仿宋_GB2312" w:cs="仿宋_GB2312" w:eastAsia="仿宋_GB2312"/>
                      <w:sz w:val="19"/>
                    </w:rPr>
                    <w:t>噪声</w:t>
                  </w:r>
                  <w:r>
                    <w:rPr>
                      <w:rFonts w:ascii="仿宋_GB2312" w:hAnsi="仿宋_GB2312" w:cs="仿宋_GB2312" w:eastAsia="仿宋_GB2312"/>
                      <w:sz w:val="19"/>
                    </w:rPr>
                    <w:t xml:space="preserve">    </w:t>
                  </w:r>
                  <w:r>
                    <w:rPr>
                      <w:rFonts w:ascii="仿宋_GB2312" w:hAnsi="仿宋_GB2312" w:cs="仿宋_GB2312" w:eastAsia="仿宋_GB2312"/>
                      <w:sz w:val="19"/>
                    </w:rPr>
                    <w:t>≤70dB</w:t>
                  </w:r>
                  <w:r>
                    <w:rPr>
                      <w:rFonts w:ascii="仿宋_GB2312" w:hAnsi="仿宋_GB2312" w:cs="仿宋_GB2312" w:eastAsia="仿宋_GB2312"/>
                      <w:sz w:val="19"/>
                    </w:rPr>
                    <w:t>（</w:t>
                  </w:r>
                  <w:r>
                    <w:rPr>
                      <w:rFonts w:ascii="仿宋_GB2312" w:hAnsi="仿宋_GB2312" w:cs="仿宋_GB2312" w:eastAsia="仿宋_GB2312"/>
                      <w:sz w:val="19"/>
                    </w:rPr>
                    <w:t>A</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轴承使用寿命</w:t>
                  </w:r>
                  <w:r>
                    <w:rPr>
                      <w:rFonts w:ascii="仿宋_GB2312" w:hAnsi="仿宋_GB2312" w:cs="仿宋_GB2312" w:eastAsia="仿宋_GB2312"/>
                      <w:sz w:val="19"/>
                    </w:rPr>
                    <w:t xml:space="preserve">  </w:t>
                  </w:r>
                  <w:r>
                    <w:rPr>
                      <w:rFonts w:ascii="仿宋_GB2312" w:hAnsi="仿宋_GB2312" w:cs="仿宋_GB2312" w:eastAsia="仿宋_GB2312"/>
                      <w:sz w:val="19"/>
                    </w:rPr>
                    <w:t>不小于</w:t>
                  </w:r>
                  <w:r>
                    <w:rPr>
                      <w:rFonts w:ascii="仿宋_GB2312" w:hAnsi="仿宋_GB2312" w:cs="仿宋_GB2312" w:eastAsia="仿宋_GB2312"/>
                      <w:sz w:val="19"/>
                    </w:rPr>
                    <w:t>3</w:t>
                  </w:r>
                  <w:r>
                    <w:rPr>
                      <w:rFonts w:ascii="仿宋_GB2312" w:hAnsi="仿宋_GB2312" w:cs="仿宋_GB2312" w:eastAsia="仿宋_GB2312"/>
                      <w:sz w:val="19"/>
                    </w:rPr>
                    <w:t>年或</w:t>
                  </w:r>
                  <w:r>
                    <w:rPr>
                      <w:rFonts w:ascii="仿宋_GB2312" w:hAnsi="仿宋_GB2312" w:cs="仿宋_GB2312" w:eastAsia="仿宋_GB2312"/>
                      <w:sz w:val="19"/>
                    </w:rPr>
                    <w:t>不低于</w:t>
                  </w:r>
                  <w:r>
                    <w:rPr>
                      <w:rFonts w:ascii="仿宋_GB2312" w:hAnsi="仿宋_GB2312" w:cs="仿宋_GB2312" w:eastAsia="仿宋_GB2312"/>
                      <w:sz w:val="19"/>
                    </w:rPr>
                    <w:t>80</w:t>
                  </w:r>
                  <w:r>
                    <w:rPr>
                      <w:rFonts w:ascii="仿宋_GB2312" w:hAnsi="仿宋_GB2312" w:cs="仿宋_GB2312" w:eastAsia="仿宋_GB2312"/>
                      <w:sz w:val="19"/>
                    </w:rPr>
                    <w:t>万公里</w:t>
                  </w:r>
                </w:p>
                <w:p>
                  <w:pPr>
                    <w:pStyle w:val="null3"/>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牵引通风机</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冷却方式：每台牵引通风机为三台牵引电机提供冷却通风噪声</w:t>
                  </w:r>
                  <w:r>
                    <w:rPr>
                      <w:rFonts w:ascii="仿宋_GB2312" w:hAnsi="仿宋_GB2312" w:cs="仿宋_GB2312" w:eastAsia="仿宋_GB2312"/>
                      <w:sz w:val="19"/>
                    </w:rPr>
                    <w:t>(</w:t>
                  </w:r>
                  <w:r>
                    <w:rPr>
                      <w:rFonts w:ascii="仿宋_GB2312" w:hAnsi="仿宋_GB2312" w:cs="仿宋_GB2312" w:eastAsia="仿宋_GB2312"/>
                      <w:sz w:val="19"/>
                    </w:rPr>
                    <w:t xml:space="preserve">频率不低于 </w:t>
                  </w:r>
                  <w:r>
                    <w:rPr>
                      <w:rFonts w:ascii="仿宋_GB2312" w:hAnsi="仿宋_GB2312" w:cs="仿宋_GB2312" w:eastAsia="仿宋_GB2312"/>
                      <w:sz w:val="19"/>
                    </w:rPr>
                    <w:t>50%</w:t>
                  </w:r>
                  <w:r>
                    <w:rPr>
                      <w:rFonts w:ascii="仿宋_GB2312" w:hAnsi="仿宋_GB2312" w:cs="仿宋_GB2312" w:eastAsia="仿宋_GB2312"/>
                      <w:sz w:val="19"/>
                    </w:rPr>
                    <w:t>额定频率</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≤94dB</w:t>
                  </w:r>
                  <w:r>
                    <w:rPr>
                      <w:rFonts w:ascii="仿宋_GB2312" w:hAnsi="仿宋_GB2312" w:cs="仿宋_GB2312" w:eastAsia="仿宋_GB2312"/>
                      <w:sz w:val="19"/>
                    </w:rPr>
                    <w:t>（</w:t>
                  </w:r>
                  <w:r>
                    <w:rPr>
                      <w:rFonts w:ascii="仿宋_GB2312" w:hAnsi="仿宋_GB2312" w:cs="仿宋_GB2312" w:eastAsia="仿宋_GB2312"/>
                      <w:sz w:val="19"/>
                    </w:rPr>
                    <w:t>A</w:t>
                  </w:r>
                  <w:r>
                    <w:rPr>
                      <w:rFonts w:ascii="仿宋_GB2312" w:hAnsi="仿宋_GB2312" w:cs="仿宋_GB2312" w:eastAsia="仿宋_GB2312"/>
                      <w:sz w:val="19"/>
                    </w:rPr>
                    <w:t>）</w:t>
                  </w:r>
                </w:p>
                <w:p>
                  <w:pPr>
                    <w:pStyle w:val="null3"/>
                  </w:pPr>
                  <w:r>
                    <w:rPr>
                      <w:rFonts w:ascii="仿宋_GB2312" w:hAnsi="仿宋_GB2312" w:cs="仿宋_GB2312" w:eastAsia="仿宋_GB2312"/>
                      <w:sz w:val="19"/>
                    </w:rPr>
                    <w:t>46</w:t>
                  </w:r>
                  <w:r>
                    <w:rPr>
                      <w:rFonts w:ascii="仿宋_GB2312" w:hAnsi="仿宋_GB2312" w:cs="仿宋_GB2312" w:eastAsia="仿宋_GB2312"/>
                      <w:sz w:val="19"/>
                    </w:rPr>
                    <w:t>.</w:t>
                  </w:r>
                  <w:r>
                    <w:rPr>
                      <w:rFonts w:ascii="仿宋_GB2312" w:hAnsi="仿宋_GB2312" w:cs="仿宋_GB2312" w:eastAsia="仿宋_GB2312"/>
                      <w:sz w:val="20"/>
                    </w:rPr>
                    <w:t>复合冷却器及通风机组</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通风量：</w:t>
                  </w:r>
                  <w:r>
                    <w:rPr>
                      <w:rFonts w:ascii="仿宋_GB2312" w:hAnsi="仿宋_GB2312" w:cs="仿宋_GB2312" w:eastAsia="仿宋_GB2312"/>
                      <w:sz w:val="19"/>
                    </w:rPr>
                    <w:t>7.5 m</w:t>
                  </w:r>
                  <w:r>
                    <w:rPr>
                      <w:rFonts w:ascii="仿宋_GB2312" w:hAnsi="仿宋_GB2312" w:cs="仿宋_GB2312" w:eastAsia="仿宋_GB2312"/>
                      <w:sz w:val="19"/>
                      <w:vertAlign w:val="superscript"/>
                    </w:rPr>
                    <w:t>3</w:t>
                  </w:r>
                  <w:r>
                    <w:rPr>
                      <w:rFonts w:ascii="仿宋_GB2312" w:hAnsi="仿宋_GB2312" w:cs="仿宋_GB2312" w:eastAsia="仿宋_GB2312"/>
                      <w:sz w:val="19"/>
                    </w:rPr>
                    <w:t>/s</w:t>
                  </w:r>
                </w:p>
                <w:p>
                  <w:pPr>
                    <w:pStyle w:val="null3"/>
                  </w:pPr>
                  <w:r>
                    <w:rPr>
                      <w:rFonts w:ascii="仿宋_GB2312" w:hAnsi="仿宋_GB2312" w:cs="仿宋_GB2312" w:eastAsia="仿宋_GB2312"/>
                      <w:sz w:val="19"/>
                    </w:rPr>
                    <w:t>叶轮形式：轴流式</w:t>
                  </w:r>
                </w:p>
                <w:p>
                  <w:pPr>
                    <w:pStyle w:val="null3"/>
                  </w:pPr>
                  <w:r>
                    <w:rPr>
                      <w:rFonts w:ascii="仿宋_GB2312" w:hAnsi="仿宋_GB2312" w:cs="仿宋_GB2312" w:eastAsia="仿宋_GB2312"/>
                      <w:sz w:val="19"/>
                    </w:rPr>
                    <w:t>静态压力：</w:t>
                  </w:r>
                  <w:r>
                    <w:rPr>
                      <w:rFonts w:ascii="仿宋_GB2312" w:hAnsi="仿宋_GB2312" w:cs="仿宋_GB2312" w:eastAsia="仿宋_GB2312"/>
                      <w:sz w:val="19"/>
                    </w:rPr>
                    <w:t>1495 Pa</w:t>
                  </w:r>
                </w:p>
                <w:p>
                  <w:pPr>
                    <w:pStyle w:val="null3"/>
                  </w:pPr>
                  <w:r>
                    <w:rPr>
                      <w:rFonts w:ascii="仿宋_GB2312" w:hAnsi="仿宋_GB2312" w:cs="仿宋_GB2312" w:eastAsia="仿宋_GB2312"/>
                      <w:sz w:val="19"/>
                    </w:rPr>
                    <w:t>电机功率：</w:t>
                  </w:r>
                  <w:r>
                    <w:rPr>
                      <w:rFonts w:ascii="仿宋_GB2312" w:hAnsi="仿宋_GB2312" w:cs="仿宋_GB2312" w:eastAsia="仿宋_GB2312"/>
                      <w:sz w:val="19"/>
                    </w:rPr>
                    <w:t>20 kW</w:t>
                  </w:r>
                </w:p>
                <w:p>
                  <w:pPr>
                    <w:pStyle w:val="null3"/>
                  </w:pPr>
                  <w:r>
                    <w:rPr>
                      <w:rFonts w:ascii="仿宋_GB2312" w:hAnsi="仿宋_GB2312" w:cs="仿宋_GB2312" w:eastAsia="仿宋_GB2312"/>
                      <w:sz w:val="19"/>
                    </w:rPr>
                    <w:t>噪声：不高于</w:t>
                  </w:r>
                  <w:r>
                    <w:rPr>
                      <w:rFonts w:ascii="仿宋_GB2312" w:hAnsi="仿宋_GB2312" w:cs="仿宋_GB2312" w:eastAsia="仿宋_GB2312"/>
                      <w:sz w:val="19"/>
                    </w:rPr>
                    <w:t>110 dB</w:t>
                  </w:r>
                  <w:r>
                    <w:rPr>
                      <w:rFonts w:ascii="仿宋_GB2312" w:hAnsi="仿宋_GB2312" w:cs="仿宋_GB2312" w:eastAsia="仿宋_GB2312"/>
                      <w:sz w:val="19"/>
                    </w:rPr>
                    <w:t>（</w:t>
                  </w:r>
                  <w:r>
                    <w:rPr>
                      <w:rFonts w:ascii="仿宋_GB2312" w:hAnsi="仿宋_GB2312" w:cs="仿宋_GB2312" w:eastAsia="仿宋_GB2312"/>
                      <w:sz w:val="19"/>
                    </w:rPr>
                    <w:t>A</w:t>
                  </w:r>
                  <w:r>
                    <w:rPr>
                      <w:rFonts w:ascii="仿宋_GB2312" w:hAnsi="仿宋_GB2312" w:cs="仿宋_GB2312" w:eastAsia="仿宋_GB2312"/>
                      <w:sz w:val="19"/>
                    </w:rPr>
                    <w:t>）</w:t>
                  </w:r>
                </w:p>
                <w:p>
                  <w:pPr>
                    <w:pStyle w:val="null3"/>
                  </w:pPr>
                  <w:r>
                    <w:rPr>
                      <w:rFonts w:ascii="仿宋_GB2312" w:hAnsi="仿宋_GB2312" w:cs="仿宋_GB2312" w:eastAsia="仿宋_GB2312"/>
                      <w:sz w:val="19"/>
                    </w:rPr>
                    <w:t>轴承寿命：不小于</w:t>
                  </w:r>
                  <w:r>
                    <w:rPr>
                      <w:rFonts w:ascii="仿宋_GB2312" w:hAnsi="仿宋_GB2312" w:cs="仿宋_GB2312" w:eastAsia="仿宋_GB2312"/>
                      <w:sz w:val="19"/>
                    </w:rPr>
                    <w:t xml:space="preserve">3 </w:t>
                  </w:r>
                  <w:r>
                    <w:rPr>
                      <w:rFonts w:ascii="仿宋_GB2312" w:hAnsi="仿宋_GB2312" w:cs="仿宋_GB2312" w:eastAsia="仿宋_GB2312"/>
                      <w:sz w:val="19"/>
                    </w:rPr>
                    <w:t>年或</w:t>
                  </w:r>
                  <w:r>
                    <w:rPr>
                      <w:rFonts w:ascii="仿宋_GB2312" w:hAnsi="仿宋_GB2312" w:cs="仿宋_GB2312" w:eastAsia="仿宋_GB2312"/>
                      <w:sz w:val="19"/>
                    </w:rPr>
                    <w:t>不低于</w:t>
                  </w:r>
                  <w:r>
                    <w:rPr>
                      <w:rFonts w:ascii="仿宋_GB2312" w:hAnsi="仿宋_GB2312" w:cs="仿宋_GB2312" w:eastAsia="仿宋_GB2312"/>
                      <w:sz w:val="19"/>
                    </w:rPr>
                    <w:t xml:space="preserve"> 80 </w:t>
                  </w:r>
                  <w:r>
                    <w:rPr>
                      <w:rFonts w:ascii="仿宋_GB2312" w:hAnsi="仿宋_GB2312" w:cs="仿宋_GB2312" w:eastAsia="仿宋_GB2312"/>
                      <w:sz w:val="19"/>
                    </w:rPr>
                    <w:t>万公里</w:t>
                  </w:r>
                </w:p>
                <w:p>
                  <w:pPr>
                    <w:pStyle w:val="null3"/>
                  </w:pPr>
                  <w:r>
                    <w:rPr>
                      <w:rFonts w:ascii="仿宋_GB2312" w:hAnsi="仿宋_GB2312" w:cs="仿宋_GB2312" w:eastAsia="仿宋_GB2312"/>
                      <w:sz w:val="19"/>
                    </w:rPr>
                    <w:t>47</w:t>
                  </w:r>
                  <w:r>
                    <w:rPr>
                      <w:rFonts w:ascii="仿宋_GB2312" w:hAnsi="仿宋_GB2312" w:cs="仿宋_GB2312" w:eastAsia="仿宋_GB2312"/>
                      <w:sz w:val="19"/>
                    </w:rPr>
                    <w:t>.</w:t>
                  </w:r>
                  <w:r>
                    <w:rPr>
                      <w:rFonts w:ascii="仿宋_GB2312" w:hAnsi="仿宋_GB2312" w:cs="仿宋_GB2312" w:eastAsia="仿宋_GB2312"/>
                      <w:sz w:val="19"/>
                    </w:rPr>
                    <w:t>空调 数量：</w:t>
                  </w:r>
                  <w:r>
                    <w:rPr>
                      <w:rFonts w:ascii="仿宋_GB2312" w:hAnsi="仿宋_GB2312" w:cs="仿宋_GB2312" w:eastAsia="仿宋_GB2312"/>
                      <w:sz w:val="19"/>
                    </w:rPr>
                    <w:t xml:space="preserve">2 </w:t>
                  </w:r>
                  <w:r>
                    <w:rPr>
                      <w:rFonts w:ascii="仿宋_GB2312" w:hAnsi="仿宋_GB2312" w:cs="仿宋_GB2312" w:eastAsia="仿宋_GB2312"/>
                      <w:sz w:val="19"/>
                    </w:rPr>
                    <w:t>个（每端司机室</w:t>
                  </w:r>
                  <w:r>
                    <w:rPr>
                      <w:rFonts w:ascii="仿宋_GB2312" w:hAnsi="仿宋_GB2312" w:cs="仿宋_GB2312" w:eastAsia="仿宋_GB2312"/>
                      <w:sz w:val="19"/>
                    </w:rPr>
                    <w:t>1</w:t>
                  </w:r>
                  <w:r>
                    <w:rPr>
                      <w:rFonts w:ascii="仿宋_GB2312" w:hAnsi="仿宋_GB2312" w:cs="仿宋_GB2312" w:eastAsia="仿宋_GB2312"/>
                      <w:sz w:val="19"/>
                    </w:rPr>
                    <w:t>个）</w:t>
                  </w:r>
                </w:p>
                <w:p>
                  <w:pPr>
                    <w:pStyle w:val="null3"/>
                  </w:pPr>
                  <w:r>
                    <w:rPr>
                      <w:rFonts w:ascii="仿宋_GB2312" w:hAnsi="仿宋_GB2312" w:cs="仿宋_GB2312" w:eastAsia="仿宋_GB2312"/>
                      <w:sz w:val="19"/>
                    </w:rPr>
                    <w:t>48</w:t>
                  </w:r>
                  <w:r>
                    <w:rPr>
                      <w:rFonts w:ascii="仿宋_GB2312" w:hAnsi="仿宋_GB2312" w:cs="仿宋_GB2312" w:eastAsia="仿宋_GB2312"/>
                      <w:sz w:val="19"/>
                    </w:rPr>
                    <w:t>.</w:t>
                  </w:r>
                  <w:r>
                    <w:rPr>
                      <w:rFonts w:ascii="仿宋_GB2312" w:hAnsi="仿宋_GB2312" w:cs="仿宋_GB2312" w:eastAsia="仿宋_GB2312"/>
                      <w:sz w:val="19"/>
                    </w:rPr>
                    <w:t>微机网络控制系统总成</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21"/>
                    </w:rPr>
                    <w:t>装有机车微机控制系统（</w:t>
                  </w:r>
                  <w:r>
                    <w:rPr>
                      <w:rFonts w:ascii="仿宋_GB2312" w:hAnsi="仿宋_GB2312" w:cs="仿宋_GB2312" w:eastAsia="仿宋_GB2312"/>
                      <w:sz w:val="21"/>
                    </w:rPr>
                    <w:t>TCMS</w:t>
                  </w:r>
                  <w:r>
                    <w:rPr>
                      <w:rFonts w:ascii="仿宋_GB2312" w:hAnsi="仿宋_GB2312" w:cs="仿宋_GB2312" w:eastAsia="仿宋_GB2312"/>
                      <w:sz w:val="21"/>
                    </w:rPr>
                    <w:t>）</w:t>
                  </w:r>
                  <w:r>
                    <w:rPr>
                      <w:rFonts w:ascii="仿宋_GB2312" w:hAnsi="仿宋_GB2312" w:cs="仿宋_GB2312" w:eastAsia="仿宋_GB2312"/>
                      <w:sz w:val="19"/>
                    </w:rPr>
                    <w:t>以及列车通讯网络系统的电磁兼容性：</w:t>
                  </w:r>
                  <w:r>
                    <w:rPr>
                      <w:rFonts w:ascii="仿宋_GB2312" w:hAnsi="仿宋_GB2312" w:cs="仿宋_GB2312" w:eastAsia="仿宋_GB2312"/>
                      <w:sz w:val="19"/>
                    </w:rPr>
                    <w:t>EN 50121</w:t>
                  </w:r>
                  <w:r>
                    <w:rPr>
                      <w:rFonts w:ascii="仿宋_GB2312" w:hAnsi="仿宋_GB2312" w:cs="仿宋_GB2312" w:eastAsia="仿宋_GB2312"/>
                      <w:sz w:val="19"/>
                    </w:rPr>
                    <w:t>标准</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）功能：</w:t>
                  </w:r>
                  <w:r>
                    <w:rPr>
                      <w:rFonts w:ascii="仿宋_GB2312" w:hAnsi="仿宋_GB2312" w:cs="仿宋_GB2312" w:eastAsia="仿宋_GB2312"/>
                      <w:sz w:val="21"/>
                    </w:rPr>
                    <w:t>具有对主变流器及异步电动机的实时控制、辅助变流器的实时控制、牵引</w:t>
                  </w:r>
                  <w:r>
                    <w:rPr>
                      <w:rFonts w:ascii="仿宋_GB2312" w:hAnsi="仿宋_GB2312" w:cs="仿宋_GB2312" w:eastAsia="仿宋_GB2312"/>
                      <w:sz w:val="21"/>
                    </w:rPr>
                    <w:t>/</w:t>
                  </w:r>
                  <w:r>
                    <w:rPr>
                      <w:rFonts w:ascii="仿宋_GB2312" w:hAnsi="仿宋_GB2312" w:cs="仿宋_GB2312" w:eastAsia="仿宋_GB2312"/>
                      <w:sz w:val="21"/>
                    </w:rPr>
                    <w:t>制动特性控制、传动系统的时序逻辑控制、故障保护等功能。</w:t>
                  </w:r>
                </w:p>
                <w:p>
                  <w:pPr>
                    <w:pStyle w:val="null3"/>
                  </w:pPr>
                  <w:r>
                    <w:rPr>
                      <w:rFonts w:ascii="仿宋_GB2312" w:hAnsi="仿宋_GB2312" w:cs="仿宋_GB2312" w:eastAsia="仿宋_GB2312"/>
                      <w:sz w:val="19"/>
                    </w:rPr>
                    <w:t>49</w:t>
                  </w:r>
                  <w:r>
                    <w:rPr>
                      <w:rFonts w:ascii="仿宋_GB2312" w:hAnsi="仿宋_GB2312" w:cs="仿宋_GB2312" w:eastAsia="仿宋_GB2312"/>
                      <w:sz w:val="19"/>
                    </w:rPr>
                    <w:t>.</w:t>
                  </w:r>
                  <w:r>
                    <w:rPr>
                      <w:rFonts w:ascii="仿宋_GB2312" w:hAnsi="仿宋_GB2312" w:cs="仿宋_GB2312" w:eastAsia="仿宋_GB2312"/>
                      <w:sz w:val="21"/>
                    </w:rPr>
                    <w:t>蓄电池柜</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21"/>
                    </w:rPr>
                    <w:t>蓄电池柜内布置</w:t>
                  </w:r>
                  <w:r>
                    <w:rPr>
                      <w:rFonts w:ascii="仿宋_GB2312" w:hAnsi="仿宋_GB2312" w:cs="仿宋_GB2312" w:eastAsia="仿宋_GB2312"/>
                      <w:sz w:val="21"/>
                    </w:rPr>
                    <w:t>不少于</w:t>
                  </w:r>
                  <w:r>
                    <w:rPr>
                      <w:rFonts w:ascii="仿宋_GB2312" w:hAnsi="仿宋_GB2312" w:cs="仿宋_GB2312" w:eastAsia="仿宋_GB2312"/>
                      <w:sz w:val="21"/>
                    </w:rPr>
                    <w:t>48</w:t>
                  </w:r>
                  <w:r>
                    <w:rPr>
                      <w:rFonts w:ascii="仿宋_GB2312" w:hAnsi="仿宋_GB2312" w:cs="仿宋_GB2312" w:eastAsia="仿宋_GB2312"/>
                      <w:sz w:val="21"/>
                    </w:rPr>
                    <w:t>节</w:t>
                  </w:r>
                  <w:r>
                    <w:rPr>
                      <w:rFonts w:ascii="仿宋_GB2312" w:hAnsi="仿宋_GB2312" w:cs="仿宋_GB2312" w:eastAsia="仿宋_GB2312"/>
                      <w:sz w:val="21"/>
                    </w:rPr>
                    <w:t>铅酸蓄电池，在蓄电池充电机不工作的情况下为机车提供控制电源。</w:t>
                  </w:r>
                </w:p>
                <w:p>
                  <w:pPr>
                    <w:pStyle w:val="null3"/>
                  </w:pPr>
                  <w:r>
                    <w:rPr>
                      <w:rFonts w:ascii="仿宋_GB2312" w:hAnsi="仿宋_GB2312" w:cs="仿宋_GB2312" w:eastAsia="仿宋_GB2312"/>
                      <w:sz w:val="21"/>
                    </w:rPr>
                    <w:t>蓄电池额定电压：</w:t>
                  </w:r>
                  <w:r>
                    <w:rPr>
                      <w:rFonts w:ascii="仿宋_GB2312" w:hAnsi="仿宋_GB2312" w:cs="仿宋_GB2312" w:eastAsia="仿宋_GB2312"/>
                      <w:sz w:val="21"/>
                    </w:rPr>
                    <w:t>≥96V</w:t>
                  </w:r>
                </w:p>
                <w:p>
                  <w:pPr>
                    <w:pStyle w:val="null3"/>
                  </w:pPr>
                  <w:r>
                    <w:rPr>
                      <w:rFonts w:ascii="仿宋_GB2312" w:hAnsi="仿宋_GB2312" w:cs="仿宋_GB2312" w:eastAsia="仿宋_GB2312"/>
                      <w:sz w:val="19"/>
                    </w:rPr>
                    <w:t>5</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机车控制电源</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蓄电池充电器额定输出电压：</w:t>
                  </w:r>
                  <w:r>
                    <w:rPr>
                      <w:rFonts w:ascii="仿宋_GB2312" w:hAnsi="仿宋_GB2312" w:cs="仿宋_GB2312" w:eastAsia="仿宋_GB2312"/>
                      <w:sz w:val="19"/>
                    </w:rPr>
                    <w:t>DC 110 V</w:t>
                  </w:r>
                </w:p>
                <w:p>
                  <w:pPr>
                    <w:pStyle w:val="null3"/>
                  </w:pPr>
                  <w:r>
                    <w:rPr>
                      <w:rFonts w:ascii="仿宋_GB2312" w:hAnsi="仿宋_GB2312" w:cs="仿宋_GB2312" w:eastAsia="仿宋_GB2312"/>
                      <w:sz w:val="19"/>
                    </w:rPr>
                    <w:t>蓄电池充电器额定输出电流：</w:t>
                  </w:r>
                  <w:r>
                    <w:rPr>
                      <w:rFonts w:ascii="仿宋_GB2312" w:hAnsi="仿宋_GB2312" w:cs="仿宋_GB2312" w:eastAsia="仿宋_GB2312"/>
                      <w:sz w:val="19"/>
                    </w:rPr>
                    <w:t>≥90A</w:t>
                  </w:r>
                </w:p>
                <w:p>
                  <w:pPr>
                    <w:pStyle w:val="null3"/>
                  </w:pPr>
                  <w:r>
                    <w:rPr>
                      <w:rFonts w:ascii="仿宋_GB2312" w:hAnsi="仿宋_GB2312" w:cs="仿宋_GB2312" w:eastAsia="仿宋_GB2312"/>
                      <w:sz w:val="19"/>
                    </w:rPr>
                    <w:t>安全性：符合</w:t>
                  </w:r>
                  <w:r>
                    <w:rPr>
                      <w:rFonts w:ascii="仿宋_GB2312" w:hAnsi="仿宋_GB2312" w:cs="仿宋_GB2312" w:eastAsia="仿宋_GB2312"/>
                      <w:sz w:val="19"/>
                    </w:rPr>
                    <w:t xml:space="preserve">TB/T 3061-2016 </w:t>
                  </w:r>
                  <w:r>
                    <w:rPr>
                      <w:rFonts w:ascii="仿宋_GB2312" w:hAnsi="仿宋_GB2312" w:cs="仿宋_GB2312" w:eastAsia="仿宋_GB2312"/>
                      <w:sz w:val="19"/>
                    </w:rPr>
                    <w:t>铁路机车车辆用阀控式密封铅酸蓄电池标准要求。</w:t>
                  </w:r>
                </w:p>
                <w:p>
                  <w:pPr>
                    <w:pStyle w:val="null3"/>
                  </w:pPr>
                  <w:r>
                    <w:rPr>
                      <w:rFonts w:ascii="仿宋_GB2312" w:hAnsi="仿宋_GB2312" w:cs="仿宋_GB2312" w:eastAsia="仿宋_GB2312"/>
                      <w:sz w:val="19"/>
                    </w:rPr>
                    <w:t>5</w:t>
                  </w:r>
                  <w:r>
                    <w:rPr>
                      <w:rFonts w:ascii="仿宋_GB2312" w:hAnsi="仿宋_GB2312" w:cs="仿宋_GB2312" w:eastAsia="仿宋_GB2312"/>
                      <w:sz w:val="19"/>
                    </w:rPr>
                    <w:t>1</w:t>
                  </w:r>
                  <w:r>
                    <w:rPr>
                      <w:rFonts w:ascii="仿宋_GB2312" w:hAnsi="仿宋_GB2312" w:cs="仿宋_GB2312" w:eastAsia="仿宋_GB2312"/>
                      <w:sz w:val="19"/>
                    </w:rPr>
                    <w:t>.6A</w:t>
                  </w:r>
                  <w:r>
                    <w:rPr>
                      <w:rFonts w:ascii="仿宋_GB2312" w:hAnsi="仿宋_GB2312" w:cs="仿宋_GB2312" w:eastAsia="仿宋_GB2312"/>
                      <w:sz w:val="19"/>
                    </w:rPr>
                    <w:t>系统</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总体技术条件：符合</w:t>
                  </w:r>
                  <w:r>
                    <w:rPr>
                      <w:rFonts w:ascii="仿宋_GB2312" w:hAnsi="仿宋_GB2312" w:cs="仿宋_GB2312" w:eastAsia="仿宋_GB2312"/>
                      <w:sz w:val="19"/>
                    </w:rPr>
                    <w:t>TJ/JW 001</w:t>
                  </w:r>
                </w:p>
                <w:p>
                  <w:pPr>
                    <w:pStyle w:val="null3"/>
                  </w:pPr>
                  <w:r>
                    <w:rPr>
                      <w:rFonts w:ascii="仿宋_GB2312" w:hAnsi="仿宋_GB2312" w:cs="仿宋_GB2312" w:eastAsia="仿宋_GB2312"/>
                      <w:sz w:val="19"/>
                    </w:rPr>
                    <w:t>平台及子系统：符合</w:t>
                  </w:r>
                  <w:r>
                    <w:rPr>
                      <w:rFonts w:ascii="仿宋_GB2312" w:hAnsi="仿宋_GB2312" w:cs="仿宋_GB2312" w:eastAsia="仿宋_GB2312"/>
                      <w:sz w:val="19"/>
                    </w:rPr>
                    <w:t>TJ/JW 001 A</w:t>
                  </w:r>
                  <w:r>
                    <w:rPr>
                      <w:rFonts w:ascii="仿宋_GB2312" w:hAnsi="仿宋_GB2312" w:cs="仿宋_GB2312" w:eastAsia="仿宋_GB2312"/>
                      <w:sz w:val="19"/>
                    </w:rPr>
                    <w:t>～</w:t>
                  </w:r>
                  <w:r>
                    <w:rPr>
                      <w:rFonts w:ascii="仿宋_GB2312" w:hAnsi="仿宋_GB2312" w:cs="仿宋_GB2312" w:eastAsia="仿宋_GB2312"/>
                      <w:sz w:val="19"/>
                    </w:rPr>
                    <w:t xml:space="preserve">G </w:t>
                  </w:r>
                  <w:r>
                    <w:rPr>
                      <w:rFonts w:ascii="仿宋_GB2312" w:hAnsi="仿宋_GB2312" w:cs="仿宋_GB2312" w:eastAsia="仿宋_GB2312"/>
                      <w:sz w:val="19"/>
                    </w:rPr>
                    <w:t xml:space="preserve">及 </w:t>
                  </w:r>
                  <w:r>
                    <w:rPr>
                      <w:rFonts w:ascii="仿宋_GB2312" w:hAnsi="仿宋_GB2312" w:cs="仿宋_GB2312" w:eastAsia="仿宋_GB2312"/>
                      <w:sz w:val="19"/>
                    </w:rPr>
                    <w:t>TJ/JW061-2015</w:t>
                  </w:r>
                </w:p>
                <w:p>
                  <w:pPr>
                    <w:pStyle w:val="null3"/>
                  </w:pPr>
                  <w:r>
                    <w:rPr>
                      <w:rFonts w:ascii="仿宋_GB2312" w:hAnsi="仿宋_GB2312" w:cs="仿宋_GB2312" w:eastAsia="仿宋_GB2312"/>
                      <w:sz w:val="19"/>
                    </w:rPr>
                    <w:t>(3)</w:t>
                  </w:r>
                  <w:r>
                    <w:rPr>
                      <w:rFonts w:ascii="仿宋_GB2312" w:hAnsi="仿宋_GB2312" w:cs="仿宋_GB2312" w:eastAsia="仿宋_GB2312"/>
                      <w:sz w:val="19"/>
                    </w:rPr>
                    <w:t>组成：含音、视频终端和空气制动安全监测、防火监控、走行部故障监测、自动视频监控及记录</w:t>
                  </w:r>
                  <w:r>
                    <w:rPr>
                      <w:rFonts w:ascii="仿宋_GB2312" w:hAnsi="仿宋_GB2312" w:cs="仿宋_GB2312" w:eastAsia="仿宋_GB2312"/>
                      <w:sz w:val="19"/>
                    </w:rPr>
                    <w:t>(</w:t>
                  </w:r>
                  <w:r>
                    <w:rPr>
                      <w:rFonts w:ascii="仿宋_GB2312" w:hAnsi="仿宋_GB2312" w:cs="仿宋_GB2312" w:eastAsia="仿宋_GB2312"/>
                      <w:sz w:val="19"/>
                    </w:rPr>
                    <w:t>含拾音器</w:t>
                  </w:r>
                  <w:r>
                    <w:rPr>
                      <w:rFonts w:ascii="仿宋_GB2312" w:hAnsi="仿宋_GB2312" w:cs="仿宋_GB2312" w:eastAsia="仿宋_GB2312"/>
                      <w:sz w:val="19"/>
                    </w:rPr>
                    <w:t>)</w:t>
                  </w:r>
                  <w:r>
                    <w:rPr>
                      <w:rFonts w:ascii="仿宋_GB2312" w:hAnsi="仿宋_GB2312" w:cs="仿宋_GB2312" w:eastAsia="仿宋_GB2312"/>
                      <w:sz w:val="19"/>
                    </w:rPr>
                    <w:t>等子系统；包括</w:t>
                  </w:r>
                  <w:r>
                    <w:rPr>
                      <w:rFonts w:ascii="仿宋_GB2312" w:hAnsi="仿宋_GB2312" w:cs="仿宋_GB2312" w:eastAsia="仿宋_GB2312"/>
                      <w:sz w:val="19"/>
                    </w:rPr>
                    <w:t>6A</w:t>
                  </w:r>
                  <w:r>
                    <w:rPr>
                      <w:rFonts w:ascii="仿宋_GB2312" w:hAnsi="仿宋_GB2312" w:cs="仿宋_GB2312" w:eastAsia="仿宋_GB2312"/>
                      <w:sz w:val="19"/>
                    </w:rPr>
                    <w:t>主机柜、各子系统的终端监测装置、控制模块、终端显示设备及专用线缆等。</w:t>
                  </w:r>
                </w:p>
                <w:p>
                  <w:pPr>
                    <w:pStyle w:val="null3"/>
                  </w:pPr>
                  <w:r>
                    <w:rPr>
                      <w:rFonts w:ascii="仿宋_GB2312" w:hAnsi="仿宋_GB2312" w:cs="仿宋_GB2312" w:eastAsia="仿宋_GB2312"/>
                      <w:sz w:val="19"/>
                    </w:rPr>
                    <w:t>5</w:t>
                  </w:r>
                  <w:r>
                    <w:rPr>
                      <w:rFonts w:ascii="仿宋_GB2312" w:hAnsi="仿宋_GB2312" w:cs="仿宋_GB2312" w:eastAsia="仿宋_GB2312"/>
                      <w:sz w:val="19"/>
                    </w:rPr>
                    <w:t>2</w:t>
                  </w:r>
                  <w:r>
                    <w:rPr>
                      <w:rFonts w:ascii="仿宋_GB2312" w:hAnsi="仿宋_GB2312" w:cs="仿宋_GB2312" w:eastAsia="仿宋_GB2312"/>
                      <w:sz w:val="19"/>
                    </w:rPr>
                    <w:t>.CMD</w:t>
                  </w:r>
                  <w:r>
                    <w:rPr>
                      <w:rFonts w:ascii="仿宋_GB2312" w:hAnsi="仿宋_GB2312" w:cs="仿宋_GB2312" w:eastAsia="仿宋_GB2312"/>
                      <w:sz w:val="19"/>
                    </w:rPr>
                    <w:t>系统</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1</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技术条件：符合</w:t>
                  </w:r>
                  <w:r>
                    <w:rPr>
                      <w:rFonts w:ascii="仿宋_GB2312" w:hAnsi="仿宋_GB2312" w:cs="仿宋_GB2312" w:eastAsia="仿宋_GB2312"/>
                      <w:sz w:val="19"/>
                    </w:rPr>
                    <w:t>TJ/JW023</w:t>
                  </w:r>
                  <w:r>
                    <w:rPr>
                      <w:rFonts w:ascii="仿宋_GB2312" w:hAnsi="仿宋_GB2312" w:cs="仿宋_GB2312" w:eastAsia="仿宋_GB2312"/>
                      <w:sz w:val="19"/>
                    </w:rPr>
                    <w:t>～</w:t>
                  </w:r>
                  <w:r>
                    <w:rPr>
                      <w:rFonts w:ascii="仿宋_GB2312" w:hAnsi="仿宋_GB2312" w:cs="仿宋_GB2312" w:eastAsia="仿宋_GB2312"/>
                      <w:sz w:val="19"/>
                    </w:rPr>
                    <w:t xml:space="preserve">026 </w:t>
                  </w:r>
                  <w:r>
                    <w:rPr>
                      <w:rFonts w:ascii="仿宋_GB2312" w:hAnsi="仿宋_GB2312" w:cs="仿宋_GB2312" w:eastAsia="仿宋_GB2312"/>
                      <w:sz w:val="19"/>
                    </w:rPr>
                    <w:t>要求，并支持</w:t>
                  </w:r>
                  <w:r>
                    <w:rPr>
                      <w:rFonts w:ascii="仿宋_GB2312" w:hAnsi="仿宋_GB2312" w:cs="仿宋_GB2312" w:eastAsia="仿宋_GB2312"/>
                      <w:sz w:val="19"/>
                    </w:rPr>
                    <w:t>5.8GHz</w:t>
                  </w:r>
                  <w:r>
                    <w:rPr>
                      <w:rFonts w:ascii="仿宋_GB2312" w:hAnsi="仿宋_GB2312" w:cs="仿宋_GB2312" w:eastAsia="仿宋_GB2312"/>
                      <w:sz w:val="19"/>
                    </w:rPr>
                    <w:t>频段的</w:t>
                  </w:r>
                  <w:r>
                    <w:rPr>
                      <w:rFonts w:ascii="仿宋_GB2312" w:hAnsi="仿宋_GB2312" w:cs="仿宋_GB2312" w:eastAsia="仿宋_GB2312"/>
                      <w:sz w:val="19"/>
                    </w:rPr>
                    <w:t>WLAN</w:t>
                  </w:r>
                  <w:r>
                    <w:rPr>
                      <w:rFonts w:ascii="仿宋_GB2312" w:hAnsi="仿宋_GB2312" w:cs="仿宋_GB2312" w:eastAsia="仿宋_GB2312"/>
                      <w:sz w:val="19"/>
                    </w:rPr>
                    <w:t>数据下载。</w:t>
                  </w:r>
                </w:p>
                <w:p>
                  <w:pPr>
                    <w:pStyle w:val="null3"/>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列车运行监控记录装置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按</w:t>
                  </w:r>
                  <w:r>
                    <w:rPr>
                      <w:rFonts w:ascii="仿宋_GB2312" w:hAnsi="仿宋_GB2312" w:cs="仿宋_GB2312" w:eastAsia="仿宋_GB2312"/>
                      <w:sz w:val="19"/>
                    </w:rPr>
                    <w:t>中国铁路</w:t>
                  </w:r>
                  <w:r>
                    <w:rPr>
                      <w:rFonts w:ascii="仿宋_GB2312" w:hAnsi="仿宋_GB2312" w:cs="仿宋_GB2312" w:eastAsia="仿宋_GB2312"/>
                      <w:sz w:val="19"/>
                    </w:rPr>
                    <w:t>西安局集团有限公司机车过轨</w:t>
                  </w:r>
                  <w:r>
                    <w:rPr>
                      <w:rFonts w:ascii="仿宋_GB2312" w:hAnsi="仿宋_GB2312" w:cs="仿宋_GB2312" w:eastAsia="仿宋_GB2312"/>
                      <w:sz w:val="19"/>
                    </w:rPr>
                    <w:t>技术</w:t>
                  </w:r>
                  <w:r>
                    <w:rPr>
                      <w:rFonts w:ascii="仿宋_GB2312" w:hAnsi="仿宋_GB2312" w:cs="仿宋_GB2312" w:eastAsia="仿宋_GB2312"/>
                      <w:sz w:val="19"/>
                    </w:rPr>
                    <w:t>要求提供</w:t>
                  </w:r>
                </w:p>
                <w:p>
                  <w:pPr>
                    <w:pStyle w:val="null3"/>
                  </w:pPr>
                  <w:r>
                    <w:rPr>
                      <w:rFonts w:ascii="仿宋_GB2312" w:hAnsi="仿宋_GB2312" w:cs="仿宋_GB2312" w:eastAsia="仿宋_GB2312"/>
                      <w:sz w:val="19"/>
                    </w:rPr>
                    <w:t>54</w:t>
                  </w:r>
                  <w:r>
                    <w:rPr>
                      <w:rFonts w:ascii="仿宋_GB2312" w:hAnsi="仿宋_GB2312" w:cs="仿宋_GB2312" w:eastAsia="仿宋_GB2312"/>
                      <w:sz w:val="19"/>
                    </w:rPr>
                    <w:t>.</w:t>
                  </w:r>
                  <w:r>
                    <w:rPr>
                      <w:rFonts w:ascii="仿宋_GB2312" w:hAnsi="仿宋_GB2312" w:cs="仿宋_GB2312" w:eastAsia="仿宋_GB2312"/>
                      <w:sz w:val="19"/>
                    </w:rPr>
                    <w:t>自动过分相装置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）功能：具有手动、半自动和自动通过分相区的功能。</w:t>
                  </w:r>
                </w:p>
                <w:p>
                  <w:pPr>
                    <w:pStyle w:val="null3"/>
                  </w:pPr>
                  <w:r>
                    <w:rPr>
                      <w:rFonts w:ascii="仿宋_GB2312" w:hAnsi="仿宋_GB2312" w:cs="仿宋_GB2312" w:eastAsia="仿宋_GB2312"/>
                      <w:sz w:val="19"/>
                    </w:rPr>
                    <w:t>▲55</w:t>
                  </w:r>
                  <w:r>
                    <w:rPr>
                      <w:rFonts w:ascii="仿宋_GB2312" w:hAnsi="仿宋_GB2312" w:cs="仿宋_GB2312" w:eastAsia="仿宋_GB2312"/>
                      <w:sz w:val="19"/>
                    </w:rPr>
                    <w:t>.</w:t>
                  </w:r>
                  <w:r>
                    <w:rPr>
                      <w:rFonts w:ascii="仿宋_GB2312" w:hAnsi="仿宋_GB2312" w:cs="仿宋_GB2312" w:eastAsia="仿宋_GB2312"/>
                      <w:sz w:val="19"/>
                    </w:rPr>
                    <w:t>机车信号设备</w:t>
                  </w:r>
                </w:p>
                <w:p>
                  <w:pPr>
                    <w:pStyle w:val="null3"/>
                  </w:pP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包含机车信号机、双路接收线圈、机车信号机主机及专用连接线缆等。</w:t>
                  </w:r>
                </w:p>
                <w:p>
                  <w:pPr>
                    <w:pStyle w:val="null3"/>
                  </w:pPr>
                  <w:r>
                    <w:rPr>
                      <w:rFonts w:ascii="仿宋_GB2312" w:hAnsi="仿宋_GB2312" w:cs="仿宋_GB2312" w:eastAsia="仿宋_GB2312"/>
                      <w:sz w:val="19"/>
                    </w:rPr>
                    <w:t>▲56</w:t>
                  </w:r>
                  <w:r>
                    <w:rPr>
                      <w:rFonts w:ascii="仿宋_GB2312" w:hAnsi="仿宋_GB2312" w:cs="仿宋_GB2312" w:eastAsia="仿宋_GB2312"/>
                      <w:sz w:val="19"/>
                    </w:rPr>
                    <w:t>.CIR</w:t>
                  </w:r>
                  <w:r>
                    <w:rPr>
                      <w:rFonts w:ascii="仿宋_GB2312" w:hAnsi="仿宋_GB2312" w:cs="仿宋_GB2312" w:eastAsia="仿宋_GB2312"/>
                      <w:sz w:val="19"/>
                    </w:rPr>
                    <w:t>机车综合无线通讯设备</w:t>
                  </w:r>
                </w:p>
                <w:p>
                  <w:pPr>
                    <w:pStyle w:val="null3"/>
                  </w:pP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包含主机、</w:t>
                  </w:r>
                  <w:r>
                    <w:rPr>
                      <w:rFonts w:ascii="仿宋_GB2312" w:hAnsi="仿宋_GB2312" w:cs="仿宋_GB2312" w:eastAsia="仿宋_GB2312"/>
                      <w:sz w:val="19"/>
                    </w:rPr>
                    <w:t>MMI</w:t>
                  </w:r>
                  <w:r>
                    <w:rPr>
                      <w:rFonts w:ascii="仿宋_GB2312" w:hAnsi="仿宋_GB2312" w:cs="仿宋_GB2312" w:eastAsia="仿宋_GB2312"/>
                      <w:sz w:val="19"/>
                    </w:rPr>
                    <w:t>操作终端、天线、送受话器及专用连接线缆等。</w:t>
                  </w:r>
                </w:p>
                <w:p>
                  <w:pPr>
                    <w:pStyle w:val="null3"/>
                  </w:pPr>
                  <w:r>
                    <w:rPr>
                      <w:rFonts w:ascii="仿宋_GB2312" w:hAnsi="仿宋_GB2312" w:cs="仿宋_GB2312" w:eastAsia="仿宋_GB2312"/>
                      <w:sz w:val="19"/>
                    </w:rPr>
                    <w:t>57</w:t>
                  </w:r>
                  <w:r>
                    <w:rPr>
                      <w:rFonts w:ascii="仿宋_GB2312" w:hAnsi="仿宋_GB2312" w:cs="仿宋_GB2312" w:eastAsia="仿宋_GB2312"/>
                      <w:sz w:val="19"/>
                    </w:rPr>
                    <w:t>.</w:t>
                  </w:r>
                  <w:r>
                    <w:rPr>
                      <w:rFonts w:ascii="仿宋_GB2312" w:hAnsi="仿宋_GB2312" w:cs="仿宋_GB2312" w:eastAsia="仿宋_GB2312"/>
                      <w:sz w:val="19"/>
                    </w:rPr>
                    <w:t xml:space="preserve">低压电器柜  </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标准：符合</w:t>
                  </w:r>
                  <w:r>
                    <w:rPr>
                      <w:rFonts w:ascii="仿宋_GB2312" w:hAnsi="仿宋_GB2312" w:cs="仿宋_GB2312" w:eastAsia="仿宋_GB2312"/>
                      <w:sz w:val="19"/>
                    </w:rPr>
                    <w:t>TB/T1508-2016</w:t>
                  </w:r>
                  <w:r>
                    <w:rPr>
                      <w:rFonts w:ascii="仿宋_GB2312" w:hAnsi="仿宋_GB2312" w:cs="仿宋_GB2312" w:eastAsia="仿宋_GB2312"/>
                      <w:sz w:val="19"/>
                    </w:rPr>
                    <w:t>《机车电气屏柜技术条件》</w:t>
                  </w:r>
                  <w:r>
                    <w:rPr>
                      <w:rFonts w:ascii="仿宋_GB2312" w:hAnsi="仿宋_GB2312" w:cs="仿宋_GB2312" w:eastAsia="仿宋_GB2312"/>
                      <w:sz w:val="19"/>
                    </w:rPr>
                    <w:t>，</w:t>
                  </w:r>
                </w:p>
                <w:p>
                  <w:pPr>
                    <w:pStyle w:val="null3"/>
                  </w:pPr>
                  <w:r>
                    <w:rPr>
                      <w:rFonts w:ascii="仿宋_GB2312" w:hAnsi="仿宋_GB2312" w:cs="仿宋_GB2312" w:eastAsia="仿宋_GB2312"/>
                      <w:sz w:val="19"/>
                    </w:rPr>
                    <w:t>按中国铁路西安局集团有限公司机车配置要求提供</w:t>
                  </w:r>
                </w:p>
                <w:p>
                  <w:pPr>
                    <w:pStyle w:val="null3"/>
                  </w:pPr>
                  <w:r>
                    <w:rPr>
                      <w:rFonts w:ascii="仿宋_GB2312" w:hAnsi="仿宋_GB2312" w:cs="仿宋_GB2312" w:eastAsia="仿宋_GB2312"/>
                      <w:sz w:val="19"/>
                    </w:rPr>
                    <w:t>5</w:t>
                  </w: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接地开关</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驱动形式：手动</w:t>
                  </w:r>
                </w:p>
                <w:p>
                  <w:pPr>
                    <w:pStyle w:val="null3"/>
                  </w:pPr>
                  <w:r>
                    <w:rPr>
                      <w:rFonts w:ascii="仿宋_GB2312" w:hAnsi="仿宋_GB2312" w:cs="仿宋_GB2312" w:eastAsia="仿宋_GB2312"/>
                      <w:sz w:val="19"/>
                    </w:rPr>
                    <w:t>短时耐受电流：</w:t>
                  </w:r>
                  <w:r>
                    <w:rPr>
                      <w:rFonts w:ascii="仿宋_GB2312" w:hAnsi="仿宋_GB2312" w:cs="仿宋_GB2312" w:eastAsia="仿宋_GB2312"/>
                      <w:sz w:val="19"/>
                    </w:rPr>
                    <w:t>≥8kA/1s</w:t>
                  </w:r>
                </w:p>
                <w:p>
                  <w:pPr>
                    <w:pStyle w:val="null3"/>
                  </w:pPr>
                  <w:r>
                    <w:rPr>
                      <w:rFonts w:ascii="仿宋_GB2312" w:hAnsi="仿宋_GB2312" w:cs="仿宋_GB2312" w:eastAsia="仿宋_GB2312"/>
                      <w:sz w:val="19"/>
                    </w:rPr>
                    <w:t>控制联锁：机械连锁</w:t>
                  </w:r>
                  <w:r>
                    <w:rPr>
                      <w:rFonts w:ascii="仿宋_GB2312" w:hAnsi="仿宋_GB2312" w:cs="仿宋_GB2312" w:eastAsia="仿宋_GB2312"/>
                      <w:sz w:val="19"/>
                    </w:rPr>
                    <w:t>+</w:t>
                  </w:r>
                  <w:r>
                    <w:rPr>
                      <w:rFonts w:ascii="仿宋_GB2312" w:hAnsi="仿宋_GB2312" w:cs="仿宋_GB2312" w:eastAsia="仿宋_GB2312"/>
                      <w:sz w:val="19"/>
                    </w:rPr>
                    <w:t>电连锁</w:t>
                  </w:r>
                </w:p>
                <w:p>
                  <w:pPr>
                    <w:pStyle w:val="null3"/>
                  </w:pPr>
                  <w:r>
                    <w:rPr>
                      <w:rFonts w:ascii="仿宋_GB2312" w:hAnsi="仿宋_GB2312" w:cs="仿宋_GB2312" w:eastAsia="仿宋_GB2312"/>
                      <w:sz w:val="19"/>
                    </w:rPr>
                    <w:t>59</w:t>
                  </w:r>
                  <w:r>
                    <w:rPr>
                      <w:rFonts w:ascii="仿宋_GB2312" w:hAnsi="仿宋_GB2312" w:cs="仿宋_GB2312" w:eastAsia="仿宋_GB2312"/>
                      <w:sz w:val="19"/>
                    </w:rPr>
                    <w:t>.</w:t>
                  </w:r>
                  <w:r>
                    <w:rPr>
                      <w:rFonts w:ascii="仿宋_GB2312" w:hAnsi="仿宋_GB2312" w:cs="仿宋_GB2312" w:eastAsia="仿宋_GB2312"/>
                      <w:sz w:val="19"/>
                    </w:rPr>
                    <w:t>钥匙箱</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6</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电度表</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前照灯 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6</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标志灯和副照灯 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6</w:t>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风笛 数量：</w:t>
                  </w:r>
                  <w:r>
                    <w:rPr>
                      <w:rFonts w:ascii="仿宋_GB2312" w:hAnsi="仿宋_GB2312" w:cs="仿宋_GB2312" w:eastAsia="仿宋_GB2312"/>
                      <w:sz w:val="19"/>
                    </w:rPr>
                    <w:t xml:space="preserve">2 </w:t>
                  </w:r>
                  <w:r>
                    <w:rPr>
                      <w:rFonts w:ascii="仿宋_GB2312" w:hAnsi="仿宋_GB2312" w:cs="仿宋_GB2312" w:eastAsia="仿宋_GB2312"/>
                      <w:sz w:val="19"/>
                    </w:rPr>
                    <w:t>套</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6</w:t>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电笛 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65</w:t>
                  </w:r>
                  <w:r>
                    <w:rPr>
                      <w:rFonts w:ascii="仿宋_GB2312" w:hAnsi="仿宋_GB2312" w:cs="仿宋_GB2312" w:eastAsia="仿宋_GB2312"/>
                      <w:sz w:val="19"/>
                    </w:rPr>
                    <w:t>.</w:t>
                  </w:r>
                  <w:r>
                    <w:rPr>
                      <w:rFonts w:ascii="仿宋_GB2312" w:hAnsi="仿宋_GB2312" w:cs="仿宋_GB2312" w:eastAsia="仿宋_GB2312"/>
                      <w:sz w:val="19"/>
                    </w:rPr>
                    <w:t>库用动车插座 数量：</w:t>
                  </w:r>
                  <w:r>
                    <w:rPr>
                      <w:rFonts w:ascii="仿宋_GB2312" w:hAnsi="仿宋_GB2312" w:cs="仿宋_GB2312" w:eastAsia="仿宋_GB2312"/>
                      <w:sz w:val="19"/>
                    </w:rPr>
                    <w:t xml:space="preserve">2 </w:t>
                  </w:r>
                  <w:r>
                    <w:rPr>
                      <w:rFonts w:ascii="仿宋_GB2312" w:hAnsi="仿宋_GB2312" w:cs="仿宋_GB2312" w:eastAsia="仿宋_GB2312"/>
                      <w:sz w:val="19"/>
                    </w:rPr>
                    <w:t>个</w:t>
                  </w:r>
                </w:p>
                <w:p>
                  <w:pPr>
                    <w:pStyle w:val="null3"/>
                  </w:pPr>
                  <w:r>
                    <w:rPr>
                      <w:rFonts w:ascii="仿宋_GB2312" w:hAnsi="仿宋_GB2312" w:cs="仿宋_GB2312" w:eastAsia="仿宋_GB2312"/>
                      <w:sz w:val="19"/>
                    </w:rPr>
                    <w:t>66</w:t>
                  </w:r>
                  <w:r>
                    <w:rPr>
                      <w:rFonts w:ascii="仿宋_GB2312" w:hAnsi="仿宋_GB2312" w:cs="仿宋_GB2312" w:eastAsia="仿宋_GB2312"/>
                      <w:sz w:val="19"/>
                    </w:rPr>
                    <w:t>.</w:t>
                  </w:r>
                  <w:r>
                    <w:rPr>
                      <w:rFonts w:ascii="仿宋_GB2312" w:hAnsi="仿宋_GB2312" w:cs="仿宋_GB2312" w:eastAsia="仿宋_GB2312"/>
                      <w:sz w:val="21"/>
                    </w:rPr>
                    <w:t>辅助／控制电路外接电源插座</w:t>
                  </w:r>
                  <w:r>
                    <w:rPr>
                      <w:rFonts w:ascii="仿宋_GB2312" w:hAnsi="仿宋_GB2312" w:cs="仿宋_GB2312" w:eastAsia="仿宋_GB2312"/>
                      <w:sz w:val="19"/>
                    </w:rPr>
                    <w:t xml:space="preserve"> </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67</w:t>
                  </w:r>
                  <w:r>
                    <w:rPr>
                      <w:rFonts w:ascii="仿宋_GB2312" w:hAnsi="仿宋_GB2312" w:cs="仿宋_GB2312" w:eastAsia="仿宋_GB2312"/>
                      <w:sz w:val="19"/>
                    </w:rPr>
                    <w:t>.</w:t>
                  </w:r>
                  <w:r>
                    <w:rPr>
                      <w:rFonts w:ascii="仿宋_GB2312" w:hAnsi="仿宋_GB2312" w:cs="仿宋_GB2312" w:eastAsia="仿宋_GB2312"/>
                      <w:sz w:val="19"/>
                    </w:rPr>
                    <w:t>辅助电路断路器 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68</w:t>
                  </w:r>
                  <w:r>
                    <w:rPr>
                      <w:rFonts w:ascii="仿宋_GB2312" w:hAnsi="仿宋_GB2312" w:cs="仿宋_GB2312" w:eastAsia="仿宋_GB2312"/>
                      <w:sz w:val="19"/>
                    </w:rPr>
                    <w:t>.</w:t>
                  </w:r>
                  <w:r>
                    <w:rPr>
                      <w:rFonts w:ascii="仿宋_GB2312" w:hAnsi="仿宋_GB2312" w:cs="仿宋_GB2312" w:eastAsia="仿宋_GB2312"/>
                      <w:sz w:val="19"/>
                    </w:rPr>
                    <w:t>辅助电路接触器 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69</w:t>
                  </w:r>
                  <w:r>
                    <w:rPr>
                      <w:rFonts w:ascii="仿宋_GB2312" w:hAnsi="仿宋_GB2312" w:cs="仿宋_GB2312" w:eastAsia="仿宋_GB2312"/>
                      <w:sz w:val="19"/>
                    </w:rPr>
                    <w:t>.</w:t>
                  </w:r>
                  <w:r>
                    <w:rPr>
                      <w:rFonts w:ascii="仿宋_GB2312" w:hAnsi="仿宋_GB2312" w:cs="仿宋_GB2312" w:eastAsia="仿宋_GB2312"/>
                      <w:sz w:val="19"/>
                    </w:rPr>
                    <w:t>电线</w:t>
                  </w:r>
                  <w:r>
                    <w:rPr>
                      <w:rFonts w:ascii="仿宋_GB2312" w:hAnsi="仿宋_GB2312" w:cs="仿宋_GB2312" w:eastAsia="仿宋_GB2312"/>
                      <w:sz w:val="19"/>
                    </w:rPr>
                    <w:t>\</w:t>
                  </w:r>
                  <w:r>
                    <w:rPr>
                      <w:rFonts w:ascii="仿宋_GB2312" w:hAnsi="仿宋_GB2312" w:cs="仿宋_GB2312" w:eastAsia="仿宋_GB2312"/>
                      <w:sz w:val="19"/>
                    </w:rPr>
                    <w:t>电缆</w:t>
                  </w:r>
                  <w:r>
                    <w:rPr>
                      <w:rFonts w:ascii="仿宋_GB2312" w:hAnsi="仿宋_GB2312" w:cs="仿宋_GB2312" w:eastAsia="仿宋_GB2312"/>
                      <w:sz w:val="19"/>
                    </w:rPr>
                    <w:t>\</w:t>
                  </w:r>
                  <w:r>
                    <w:rPr>
                      <w:rFonts w:ascii="仿宋_GB2312" w:hAnsi="仿宋_GB2312" w:cs="仿宋_GB2312" w:eastAsia="仿宋_GB2312"/>
                      <w:sz w:val="19"/>
                    </w:rPr>
                    <w:t>接插件 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标准：无卤低烟阻燃电缆并符合</w:t>
                  </w:r>
                  <w:r>
                    <w:rPr>
                      <w:rFonts w:ascii="仿宋_GB2312" w:hAnsi="仿宋_GB2312" w:cs="仿宋_GB2312" w:eastAsia="仿宋_GB2312"/>
                      <w:sz w:val="19"/>
                    </w:rPr>
                    <w:t>GB12528-2008</w:t>
                  </w:r>
                  <w:r>
                    <w:rPr>
                      <w:rFonts w:ascii="仿宋_GB2312" w:hAnsi="仿宋_GB2312" w:cs="仿宋_GB2312" w:eastAsia="仿宋_GB2312"/>
                      <w:sz w:val="19"/>
                    </w:rPr>
                    <w:t>和</w:t>
                  </w:r>
                  <w:r>
                    <w:rPr>
                      <w:rFonts w:ascii="仿宋_GB2312" w:hAnsi="仿宋_GB2312" w:cs="仿宋_GB2312" w:eastAsia="仿宋_GB2312"/>
                      <w:sz w:val="19"/>
                    </w:rPr>
                    <w:t xml:space="preserve">TB1484-2010 </w:t>
                  </w:r>
                  <w:r>
                    <w:rPr>
                      <w:rFonts w:ascii="仿宋_GB2312" w:hAnsi="仿宋_GB2312" w:cs="仿宋_GB2312" w:eastAsia="仿宋_GB2312"/>
                      <w:sz w:val="19"/>
                    </w:rPr>
                    <w:t>的要求</w:t>
                  </w:r>
                </w:p>
                <w:p>
                  <w:pPr>
                    <w:pStyle w:val="null3"/>
                  </w:pPr>
                  <w:r>
                    <w:rPr>
                      <w:rFonts w:ascii="仿宋_GB2312" w:hAnsi="仿宋_GB2312" w:cs="仿宋_GB2312" w:eastAsia="仿宋_GB2312"/>
                      <w:sz w:val="19"/>
                    </w:rPr>
                    <w:t>70</w:t>
                  </w:r>
                  <w:r>
                    <w:rPr>
                      <w:rFonts w:ascii="仿宋_GB2312" w:hAnsi="仿宋_GB2312" w:cs="仿宋_GB2312" w:eastAsia="仿宋_GB2312"/>
                      <w:sz w:val="19"/>
                    </w:rPr>
                    <w:t>.</w:t>
                  </w:r>
                  <w:r>
                    <w:rPr>
                      <w:rFonts w:ascii="仿宋_GB2312" w:hAnsi="仿宋_GB2312" w:cs="仿宋_GB2312" w:eastAsia="仿宋_GB2312"/>
                      <w:sz w:val="19"/>
                    </w:rPr>
                    <w:t>高压电缆总成</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25kV</w:t>
                  </w:r>
                  <w:r>
                    <w:rPr>
                      <w:rFonts w:ascii="仿宋_GB2312" w:hAnsi="仿宋_GB2312" w:cs="仿宋_GB2312" w:eastAsia="仿宋_GB2312"/>
                      <w:sz w:val="19"/>
                    </w:rPr>
                    <w:t>；</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17.5</w:t>
                  </w:r>
                  <w:r>
                    <w:rPr>
                      <w:rFonts w:ascii="仿宋_GB2312" w:hAnsi="仿宋_GB2312" w:cs="仿宋_GB2312" w:eastAsia="仿宋_GB2312"/>
                      <w:sz w:val="19"/>
                    </w:rPr>
                    <w:t>～</w:t>
                  </w:r>
                  <w:r>
                    <w:rPr>
                      <w:rFonts w:ascii="仿宋_GB2312" w:hAnsi="仿宋_GB2312" w:cs="仿宋_GB2312" w:eastAsia="仿宋_GB2312"/>
                      <w:sz w:val="19"/>
                    </w:rPr>
                    <w:t>31kV</w:t>
                  </w:r>
                  <w:r>
                    <w:rPr>
                      <w:rFonts w:ascii="仿宋_GB2312" w:hAnsi="仿宋_GB2312" w:cs="仿宋_GB2312" w:eastAsia="仿宋_GB2312"/>
                      <w:sz w:val="19"/>
                    </w:rPr>
                    <w:t>；</w:t>
                  </w:r>
                </w:p>
                <w:p>
                  <w:pPr>
                    <w:pStyle w:val="null3"/>
                  </w:pPr>
                  <w:r>
                    <w:rPr>
                      <w:rFonts w:ascii="仿宋_GB2312" w:hAnsi="仿宋_GB2312" w:cs="仿宋_GB2312" w:eastAsia="仿宋_GB2312"/>
                      <w:sz w:val="19"/>
                    </w:rPr>
                    <w:t>冲击电压（型式试验）：</w:t>
                  </w:r>
                  <w:r>
                    <w:rPr>
                      <w:rFonts w:ascii="仿宋_GB2312" w:hAnsi="仿宋_GB2312" w:cs="仿宋_GB2312" w:eastAsia="仿宋_GB2312"/>
                      <w:sz w:val="19"/>
                    </w:rPr>
                    <w:t>170kV</w:t>
                  </w:r>
                  <w:r>
                    <w:rPr>
                      <w:rFonts w:ascii="仿宋_GB2312" w:hAnsi="仿宋_GB2312" w:cs="仿宋_GB2312" w:eastAsia="仿宋_GB2312"/>
                      <w:sz w:val="19"/>
                    </w:rPr>
                    <w:t>；</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≥400A</w:t>
                  </w:r>
                  <w:r>
                    <w:rPr>
                      <w:rFonts w:ascii="仿宋_GB2312" w:hAnsi="仿宋_GB2312" w:cs="仿宋_GB2312" w:eastAsia="仿宋_GB2312"/>
                      <w:sz w:val="19"/>
                    </w:rPr>
                    <w:t>；</w:t>
                  </w:r>
                </w:p>
                <w:p>
                  <w:pPr>
                    <w:pStyle w:val="null3"/>
                  </w:pPr>
                  <w:r>
                    <w:rPr>
                      <w:rFonts w:ascii="仿宋_GB2312" w:hAnsi="仿宋_GB2312" w:cs="仿宋_GB2312" w:eastAsia="仿宋_GB2312"/>
                      <w:sz w:val="19"/>
                    </w:rPr>
                    <w:t>额定短路电流：</w:t>
                  </w:r>
                  <w:r>
                    <w:rPr>
                      <w:rFonts w:ascii="仿宋_GB2312" w:hAnsi="仿宋_GB2312" w:cs="仿宋_GB2312" w:eastAsia="仿宋_GB2312"/>
                      <w:sz w:val="19"/>
                    </w:rPr>
                    <w:t>13.6kA/1s</w:t>
                  </w:r>
                  <w:r>
                    <w:rPr>
                      <w:rFonts w:ascii="仿宋_GB2312" w:hAnsi="仿宋_GB2312" w:cs="仿宋_GB2312" w:eastAsia="仿宋_GB2312"/>
                      <w:sz w:val="19"/>
                    </w:rPr>
                    <w:t>（导体）；</w:t>
                  </w:r>
                </w:p>
                <w:p>
                  <w:pPr>
                    <w:pStyle w:val="null3"/>
                  </w:pPr>
                  <w:r>
                    <w:rPr>
                      <w:rFonts w:ascii="仿宋_GB2312" w:hAnsi="仿宋_GB2312" w:cs="仿宋_GB2312" w:eastAsia="仿宋_GB2312"/>
                      <w:sz w:val="19"/>
                    </w:rPr>
                    <w:t>5kA/1s</w:t>
                  </w:r>
                  <w:r>
                    <w:rPr>
                      <w:rFonts w:ascii="仿宋_GB2312" w:hAnsi="仿宋_GB2312" w:cs="仿宋_GB2312" w:eastAsia="仿宋_GB2312"/>
                      <w:sz w:val="19"/>
                    </w:rPr>
                    <w:t>（屏蔽层）；</w:t>
                  </w:r>
                </w:p>
                <w:p>
                  <w:pPr>
                    <w:pStyle w:val="null3"/>
                  </w:pPr>
                  <w:r>
                    <w:rPr>
                      <w:rFonts w:ascii="仿宋_GB2312" w:hAnsi="仿宋_GB2312" w:cs="仿宋_GB2312" w:eastAsia="仿宋_GB2312"/>
                      <w:sz w:val="19"/>
                    </w:rPr>
                    <w:t>高压套管爬电距离：</w:t>
                  </w:r>
                  <w:r>
                    <w:rPr>
                      <w:rFonts w:ascii="仿宋_GB2312" w:hAnsi="仿宋_GB2312" w:cs="仿宋_GB2312" w:eastAsia="仿宋_GB2312"/>
                      <w:sz w:val="19"/>
                    </w:rPr>
                    <w:t>≥1100mm</w:t>
                  </w:r>
                  <w:r>
                    <w:rPr>
                      <w:rFonts w:ascii="仿宋_GB2312" w:hAnsi="仿宋_GB2312" w:cs="仿宋_GB2312" w:eastAsia="仿宋_GB2312"/>
                      <w:sz w:val="19"/>
                    </w:rPr>
                    <w:t>；</w:t>
                  </w:r>
                </w:p>
                <w:p>
                  <w:pPr>
                    <w:pStyle w:val="null3"/>
                  </w:pPr>
                  <w:r>
                    <w:rPr>
                      <w:rFonts w:ascii="仿宋_GB2312" w:hAnsi="仿宋_GB2312" w:cs="仿宋_GB2312" w:eastAsia="仿宋_GB2312"/>
                      <w:sz w:val="19"/>
                    </w:rPr>
                    <w:t>使用寿命：</w:t>
                  </w:r>
                  <w:r>
                    <w:rPr>
                      <w:rFonts w:ascii="仿宋_GB2312" w:hAnsi="仿宋_GB2312" w:cs="仿宋_GB2312" w:eastAsia="仿宋_GB2312"/>
                      <w:sz w:val="19"/>
                    </w:rPr>
                    <w:t>30</w:t>
                  </w:r>
                  <w:r>
                    <w:rPr>
                      <w:rFonts w:ascii="仿宋_GB2312" w:hAnsi="仿宋_GB2312" w:cs="仿宋_GB2312" w:eastAsia="仿宋_GB2312"/>
                      <w:sz w:val="19"/>
                    </w:rPr>
                    <w:t>年（或</w:t>
                  </w:r>
                  <w:r>
                    <w:rPr>
                      <w:rFonts w:ascii="仿宋_GB2312" w:hAnsi="仿宋_GB2312" w:cs="仿宋_GB2312" w:eastAsia="仿宋_GB2312"/>
                      <w:sz w:val="19"/>
                    </w:rPr>
                    <w:t>750</w:t>
                  </w:r>
                  <w:r>
                    <w:rPr>
                      <w:rFonts w:ascii="仿宋_GB2312" w:hAnsi="仿宋_GB2312" w:cs="仿宋_GB2312" w:eastAsia="仿宋_GB2312"/>
                      <w:sz w:val="19"/>
                    </w:rPr>
                    <w:t>万公里）。</w:t>
                  </w:r>
                </w:p>
                <w:p>
                  <w:pPr>
                    <w:pStyle w:val="null3"/>
                  </w:pPr>
                  <w:r>
                    <w:rPr>
                      <w:rFonts w:ascii="仿宋_GB2312" w:hAnsi="仿宋_GB2312" w:cs="仿宋_GB2312" w:eastAsia="仿宋_GB2312"/>
                      <w:sz w:val="19"/>
                    </w:rPr>
                    <w:t>7</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车钩及缓冲装置</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2 </w:t>
                  </w:r>
                  <w:r>
                    <w:rPr>
                      <w:rFonts w:ascii="仿宋_GB2312" w:hAnsi="仿宋_GB2312" w:cs="仿宋_GB2312" w:eastAsia="仿宋_GB2312"/>
                      <w:sz w:val="19"/>
                    </w:rPr>
                    <w:t>套</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符合</w:t>
                  </w:r>
                  <w:r>
                    <w:rPr>
                      <w:rFonts w:ascii="仿宋_GB2312" w:hAnsi="仿宋_GB2312" w:cs="仿宋_GB2312" w:eastAsia="仿宋_GB2312"/>
                      <w:sz w:val="19"/>
                    </w:rPr>
                    <w:t>TJ/JW 033</w:t>
                  </w:r>
                  <w:r>
                    <w:rPr>
                      <w:rFonts w:ascii="仿宋_GB2312" w:hAnsi="仿宋_GB2312" w:cs="仿宋_GB2312" w:eastAsia="仿宋_GB2312"/>
                      <w:sz w:val="19"/>
                    </w:rPr>
                    <w:t>《交流传动机车车钩缓冲装置暂行技术条件》的要求</w:t>
                  </w:r>
                </w:p>
                <w:p>
                  <w:pPr>
                    <w:pStyle w:val="null3"/>
                  </w:pPr>
                  <w:r>
                    <w:rPr>
                      <w:rFonts w:ascii="仿宋_GB2312" w:hAnsi="仿宋_GB2312" w:cs="仿宋_GB2312" w:eastAsia="仿宋_GB2312"/>
                      <w:sz w:val="19"/>
                    </w:rPr>
                    <w:t>7</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牵引电机</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6 </w:t>
                  </w:r>
                  <w:r>
                    <w:rPr>
                      <w:rFonts w:ascii="仿宋_GB2312" w:hAnsi="仿宋_GB2312" w:cs="仿宋_GB2312" w:eastAsia="仿宋_GB2312"/>
                      <w:sz w:val="19"/>
                    </w:rPr>
                    <w:t>台</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额定功率：</w:t>
                  </w:r>
                  <w:r>
                    <w:rPr>
                      <w:rFonts w:ascii="仿宋_GB2312" w:hAnsi="仿宋_GB2312" w:cs="仿宋_GB2312" w:eastAsia="仿宋_GB2312"/>
                      <w:sz w:val="19"/>
                    </w:rPr>
                    <w:t>1250kW</w:t>
                  </w:r>
                  <w:r>
                    <w:rPr>
                      <w:rFonts w:ascii="仿宋_GB2312" w:hAnsi="仿宋_GB2312" w:cs="仿宋_GB2312" w:eastAsia="仿宋_GB2312"/>
                      <w:sz w:val="19"/>
                    </w:rPr>
                    <w:t>；</w:t>
                  </w:r>
                </w:p>
                <w:p>
                  <w:pPr>
                    <w:pStyle w:val="null3"/>
                  </w:pPr>
                  <w:r>
                    <w:rPr>
                      <w:rFonts w:ascii="仿宋_GB2312" w:hAnsi="仿宋_GB2312" w:cs="仿宋_GB2312" w:eastAsia="仿宋_GB2312"/>
                      <w:sz w:val="19"/>
                    </w:rPr>
                    <w:t>最高电压：</w:t>
                  </w:r>
                  <w:r>
                    <w:rPr>
                      <w:rFonts w:ascii="仿宋_GB2312" w:hAnsi="仿宋_GB2312" w:cs="仿宋_GB2312" w:eastAsia="仿宋_GB2312"/>
                      <w:sz w:val="19"/>
                    </w:rPr>
                    <w:t>2150V</w:t>
                  </w:r>
                  <w:r>
                    <w:rPr>
                      <w:rFonts w:ascii="仿宋_GB2312" w:hAnsi="仿宋_GB2312" w:cs="仿宋_GB2312" w:eastAsia="仿宋_GB2312"/>
                      <w:sz w:val="19"/>
                    </w:rPr>
                    <w:t>；</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390A</w:t>
                  </w:r>
                  <w:r>
                    <w:rPr>
                      <w:rFonts w:ascii="仿宋_GB2312" w:hAnsi="仿宋_GB2312" w:cs="仿宋_GB2312" w:eastAsia="仿宋_GB2312"/>
                      <w:sz w:val="19"/>
                    </w:rPr>
                    <w:t>；</w:t>
                  </w:r>
                </w:p>
                <w:p>
                  <w:pPr>
                    <w:pStyle w:val="null3"/>
                  </w:pPr>
                  <w:r>
                    <w:rPr>
                      <w:rFonts w:ascii="仿宋_GB2312" w:hAnsi="仿宋_GB2312" w:cs="仿宋_GB2312" w:eastAsia="仿宋_GB2312"/>
                      <w:sz w:val="19"/>
                    </w:rPr>
                    <w:t>工作频率范围：</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110Hz</w:t>
                  </w:r>
                  <w:r>
                    <w:rPr>
                      <w:rFonts w:ascii="仿宋_GB2312" w:hAnsi="仿宋_GB2312" w:cs="仿宋_GB2312" w:eastAsia="仿宋_GB2312"/>
                      <w:sz w:val="19"/>
                    </w:rPr>
                    <w:t>；</w:t>
                  </w:r>
                </w:p>
                <w:p>
                  <w:pPr>
                    <w:pStyle w:val="null3"/>
                  </w:pPr>
                  <w:r>
                    <w:rPr>
                      <w:rFonts w:ascii="仿宋_GB2312" w:hAnsi="仿宋_GB2312" w:cs="仿宋_GB2312" w:eastAsia="仿宋_GB2312"/>
                      <w:sz w:val="19"/>
                    </w:rPr>
                    <w:t>绝缘等级：</w:t>
                  </w:r>
                  <w:r>
                    <w:rPr>
                      <w:rFonts w:ascii="仿宋_GB2312" w:hAnsi="仿宋_GB2312" w:cs="仿宋_GB2312" w:eastAsia="仿宋_GB2312"/>
                      <w:sz w:val="19"/>
                    </w:rPr>
                    <w:t xml:space="preserve"> 200 </w:t>
                  </w:r>
                  <w:r>
                    <w:rPr>
                      <w:rFonts w:ascii="仿宋_GB2312" w:hAnsi="仿宋_GB2312" w:cs="仿宋_GB2312" w:eastAsia="仿宋_GB2312"/>
                      <w:sz w:val="19"/>
                    </w:rPr>
                    <w:t>级；</w:t>
                  </w:r>
                </w:p>
                <w:p>
                  <w:pPr>
                    <w:pStyle w:val="null3"/>
                  </w:pPr>
                  <w:r>
                    <w:rPr>
                      <w:rFonts w:ascii="仿宋_GB2312" w:hAnsi="仿宋_GB2312" w:cs="仿宋_GB2312" w:eastAsia="仿宋_GB2312"/>
                      <w:sz w:val="19"/>
                    </w:rPr>
                    <w:t>冷却方式：强迫风冷；</w:t>
                  </w:r>
                </w:p>
                <w:p>
                  <w:pPr>
                    <w:pStyle w:val="null3"/>
                  </w:pPr>
                  <w:r>
                    <w:rPr>
                      <w:rFonts w:ascii="仿宋_GB2312" w:hAnsi="仿宋_GB2312" w:cs="仿宋_GB2312" w:eastAsia="仿宋_GB2312"/>
                      <w:sz w:val="19"/>
                    </w:rPr>
                    <w:t>轴承计算寿命（</w:t>
                  </w:r>
                  <w:r>
                    <w:rPr>
                      <w:rFonts w:ascii="仿宋_GB2312" w:hAnsi="仿宋_GB2312" w:cs="仿宋_GB2312" w:eastAsia="仿宋_GB2312"/>
                      <w:sz w:val="19"/>
                    </w:rPr>
                    <w:t>L10</w:t>
                  </w:r>
                  <w:r>
                    <w:rPr>
                      <w:rFonts w:ascii="仿宋_GB2312" w:hAnsi="仿宋_GB2312" w:cs="仿宋_GB2312" w:eastAsia="仿宋_GB2312"/>
                      <w:sz w:val="19"/>
                    </w:rPr>
                    <w:t>）：</w:t>
                  </w:r>
                  <w:r>
                    <w:rPr>
                      <w:rFonts w:ascii="仿宋_GB2312" w:hAnsi="仿宋_GB2312" w:cs="仿宋_GB2312" w:eastAsia="仿宋_GB2312"/>
                      <w:sz w:val="19"/>
                    </w:rPr>
                    <w:t>3×10</w:t>
                  </w:r>
                  <w:r>
                    <w:rPr>
                      <w:rFonts w:ascii="仿宋_GB2312" w:hAnsi="仿宋_GB2312" w:cs="仿宋_GB2312" w:eastAsia="仿宋_GB2312"/>
                      <w:sz w:val="19"/>
                      <w:vertAlign w:val="superscript"/>
                    </w:rPr>
                    <w:t>6</w:t>
                  </w:r>
                  <w:r>
                    <w:rPr>
                      <w:rFonts w:ascii="仿宋_GB2312" w:hAnsi="仿宋_GB2312" w:cs="仿宋_GB2312" w:eastAsia="仿宋_GB2312"/>
                      <w:sz w:val="19"/>
                    </w:rPr>
                    <w:t>km</w:t>
                  </w:r>
                  <w:r>
                    <w:rPr>
                      <w:rFonts w:ascii="仿宋_GB2312" w:hAnsi="仿宋_GB2312" w:cs="仿宋_GB2312" w:eastAsia="仿宋_GB2312"/>
                      <w:sz w:val="19"/>
                    </w:rPr>
                    <w:t>；</w:t>
                  </w:r>
                </w:p>
                <w:p>
                  <w:pPr>
                    <w:pStyle w:val="null3"/>
                  </w:pPr>
                  <w:r>
                    <w:rPr>
                      <w:rFonts w:ascii="仿宋_GB2312" w:hAnsi="仿宋_GB2312" w:cs="仿宋_GB2312" w:eastAsia="仿宋_GB2312"/>
                      <w:sz w:val="19"/>
                    </w:rPr>
                    <w:t>悬挂方式：滚动轴承的抱轴式悬挂。</w:t>
                  </w:r>
                </w:p>
                <w:p>
                  <w:pPr>
                    <w:pStyle w:val="null3"/>
                  </w:pPr>
                  <w:r>
                    <w:rPr>
                      <w:rFonts w:ascii="仿宋_GB2312" w:hAnsi="仿宋_GB2312" w:cs="仿宋_GB2312" w:eastAsia="仿宋_GB2312"/>
                      <w:sz w:val="19"/>
                    </w:rPr>
                    <w:t>7</w:t>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受电弓隔离开关</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2</w:t>
                  </w:r>
                  <w:r>
                    <w:rPr>
                      <w:rFonts w:ascii="仿宋_GB2312" w:hAnsi="仿宋_GB2312" w:cs="仿宋_GB2312" w:eastAsia="仿宋_GB2312"/>
                      <w:sz w:val="19"/>
                    </w:rPr>
                    <w:t xml:space="preserve">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 xml:space="preserve">   25kV</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 xml:space="preserve">   17.5</w:t>
                  </w:r>
                  <w:r>
                    <w:rPr>
                      <w:rFonts w:ascii="仿宋_GB2312" w:hAnsi="仿宋_GB2312" w:cs="仿宋_GB2312" w:eastAsia="仿宋_GB2312"/>
                      <w:sz w:val="19"/>
                    </w:rPr>
                    <w:t>～</w:t>
                  </w:r>
                  <w:r>
                    <w:rPr>
                      <w:rFonts w:ascii="仿宋_GB2312" w:hAnsi="仿宋_GB2312" w:cs="仿宋_GB2312" w:eastAsia="仿宋_GB2312"/>
                      <w:sz w:val="19"/>
                    </w:rPr>
                    <w:t>31kV</w:t>
                  </w:r>
                </w:p>
                <w:p>
                  <w:pPr>
                    <w:pStyle w:val="null3"/>
                  </w:pPr>
                  <w:r>
                    <w:rPr>
                      <w:rFonts w:ascii="仿宋_GB2312" w:hAnsi="仿宋_GB2312" w:cs="仿宋_GB2312" w:eastAsia="仿宋_GB2312"/>
                      <w:sz w:val="19"/>
                    </w:rPr>
                    <w:t>额定电流</w:t>
                  </w:r>
                  <w:r>
                    <w:rPr>
                      <w:rFonts w:ascii="仿宋_GB2312" w:hAnsi="仿宋_GB2312" w:cs="仿宋_GB2312" w:eastAsia="仿宋_GB2312"/>
                      <w:sz w:val="19"/>
                    </w:rPr>
                    <w:t xml:space="preserve">    400A</w:t>
                  </w:r>
                </w:p>
                <w:p>
                  <w:pPr>
                    <w:pStyle w:val="null3"/>
                  </w:pPr>
                  <w:r>
                    <w:rPr>
                      <w:rFonts w:ascii="仿宋_GB2312" w:hAnsi="仿宋_GB2312" w:cs="仿宋_GB2312" w:eastAsia="仿宋_GB2312"/>
                      <w:sz w:val="19"/>
                    </w:rPr>
                    <w:t>峰值耐受电流</w:t>
                  </w:r>
                  <w:r>
                    <w:rPr>
                      <w:rFonts w:ascii="仿宋_GB2312" w:hAnsi="仿宋_GB2312" w:cs="仿宋_GB2312" w:eastAsia="仿宋_GB2312"/>
                      <w:sz w:val="19"/>
                    </w:rPr>
                    <w:t xml:space="preserve">   8kA</w:t>
                  </w:r>
                </w:p>
                <w:p>
                  <w:pPr>
                    <w:pStyle w:val="null3"/>
                  </w:pPr>
                  <w:r>
                    <w:rPr>
                      <w:rFonts w:ascii="仿宋_GB2312" w:hAnsi="仿宋_GB2312" w:cs="仿宋_GB2312" w:eastAsia="仿宋_GB2312"/>
                      <w:sz w:val="19"/>
                    </w:rPr>
                    <w:t>机械寿命</w:t>
                  </w:r>
                  <w:r>
                    <w:rPr>
                      <w:rFonts w:ascii="仿宋_GB2312" w:hAnsi="仿宋_GB2312" w:cs="仿宋_GB2312" w:eastAsia="仿宋_GB2312"/>
                      <w:sz w:val="19"/>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≥3000</w:t>
                  </w:r>
                  <w:r>
                    <w:rPr>
                      <w:rFonts w:ascii="仿宋_GB2312" w:hAnsi="仿宋_GB2312" w:cs="仿宋_GB2312" w:eastAsia="仿宋_GB2312"/>
                      <w:sz w:val="21"/>
                    </w:rPr>
                    <w:t>次</w:t>
                  </w:r>
                </w:p>
                <w:p>
                  <w:pPr>
                    <w:pStyle w:val="null3"/>
                  </w:pPr>
                  <w:r>
                    <w:rPr>
                      <w:rFonts w:ascii="仿宋_GB2312" w:hAnsi="仿宋_GB2312" w:cs="仿宋_GB2312" w:eastAsia="仿宋_GB2312"/>
                      <w:sz w:val="19"/>
                    </w:rPr>
                    <w:t>7</w:t>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高压电压互感器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25kV</w:t>
                  </w:r>
                  <w:r>
                    <w:rPr>
                      <w:rFonts w:ascii="仿宋_GB2312" w:hAnsi="仿宋_GB2312" w:cs="仿宋_GB2312" w:eastAsia="仿宋_GB2312"/>
                      <w:sz w:val="19"/>
                    </w:rPr>
                    <w:t>；</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17.5</w:t>
                  </w:r>
                  <w:r>
                    <w:rPr>
                      <w:rFonts w:ascii="仿宋_GB2312" w:hAnsi="仿宋_GB2312" w:cs="仿宋_GB2312" w:eastAsia="仿宋_GB2312"/>
                      <w:sz w:val="19"/>
                    </w:rPr>
                    <w:t>～</w:t>
                  </w:r>
                  <w:r>
                    <w:rPr>
                      <w:rFonts w:ascii="仿宋_GB2312" w:hAnsi="仿宋_GB2312" w:cs="仿宋_GB2312" w:eastAsia="仿宋_GB2312"/>
                      <w:sz w:val="19"/>
                    </w:rPr>
                    <w:t>31kV</w:t>
                  </w:r>
                  <w:r>
                    <w:rPr>
                      <w:rFonts w:ascii="仿宋_GB2312" w:hAnsi="仿宋_GB2312" w:cs="仿宋_GB2312" w:eastAsia="仿宋_GB2312"/>
                      <w:sz w:val="19"/>
                    </w:rPr>
                    <w:t>；</w:t>
                  </w:r>
                </w:p>
                <w:p>
                  <w:pPr>
                    <w:pStyle w:val="null3"/>
                  </w:pPr>
                  <w:r>
                    <w:rPr>
                      <w:rFonts w:ascii="仿宋_GB2312" w:hAnsi="仿宋_GB2312" w:cs="仿宋_GB2312" w:eastAsia="仿宋_GB2312"/>
                      <w:sz w:val="19"/>
                    </w:rPr>
                    <w:t>输出电压：</w:t>
                  </w:r>
                  <w:r>
                    <w:rPr>
                      <w:rFonts w:ascii="仿宋_GB2312" w:hAnsi="仿宋_GB2312" w:cs="仿宋_GB2312" w:eastAsia="仿宋_GB2312"/>
                      <w:sz w:val="19"/>
                    </w:rPr>
                    <w:t>100V</w:t>
                  </w:r>
                  <w:r>
                    <w:rPr>
                      <w:rFonts w:ascii="仿宋_GB2312" w:hAnsi="仿宋_GB2312" w:cs="仿宋_GB2312" w:eastAsia="仿宋_GB2312"/>
                      <w:sz w:val="19"/>
                    </w:rPr>
                    <w:t>；</w:t>
                  </w:r>
                </w:p>
                <w:p>
                  <w:pPr>
                    <w:pStyle w:val="null3"/>
                  </w:pPr>
                  <w:r>
                    <w:rPr>
                      <w:rFonts w:ascii="仿宋_GB2312" w:hAnsi="仿宋_GB2312" w:cs="仿宋_GB2312" w:eastAsia="仿宋_GB2312"/>
                      <w:sz w:val="19"/>
                    </w:rPr>
                    <w:t>容量：</w:t>
                  </w:r>
                  <w:r>
                    <w:rPr>
                      <w:rFonts w:ascii="仿宋_GB2312" w:hAnsi="仿宋_GB2312" w:cs="仿宋_GB2312" w:eastAsia="仿宋_GB2312"/>
                      <w:sz w:val="19"/>
                    </w:rPr>
                    <w:t>≥20VA</w:t>
                  </w:r>
                  <w:r>
                    <w:rPr>
                      <w:rFonts w:ascii="仿宋_GB2312" w:hAnsi="仿宋_GB2312" w:cs="仿宋_GB2312" w:eastAsia="仿宋_GB2312"/>
                      <w:sz w:val="19"/>
                    </w:rPr>
                    <w:t>；</w:t>
                  </w:r>
                </w:p>
                <w:p>
                  <w:pPr>
                    <w:pStyle w:val="null3"/>
                  </w:pPr>
                  <w:r>
                    <w:rPr>
                      <w:rFonts w:ascii="仿宋_GB2312" w:hAnsi="仿宋_GB2312" w:cs="仿宋_GB2312" w:eastAsia="仿宋_GB2312"/>
                      <w:sz w:val="19"/>
                    </w:rPr>
                    <w:t>适用标准：</w:t>
                  </w:r>
                  <w:r>
                    <w:rPr>
                      <w:rFonts w:ascii="仿宋_GB2312" w:hAnsi="仿宋_GB2312" w:cs="仿宋_GB2312" w:eastAsia="仿宋_GB2312"/>
                      <w:sz w:val="19"/>
                    </w:rPr>
                    <w:t>TJ/JW031</w:t>
                  </w:r>
                  <w:r>
                    <w:rPr>
                      <w:rFonts w:ascii="仿宋_GB2312" w:hAnsi="仿宋_GB2312" w:cs="仿宋_GB2312" w:eastAsia="仿宋_GB2312"/>
                      <w:sz w:val="19"/>
                    </w:rPr>
                    <w:t>。</w:t>
                  </w:r>
                </w:p>
                <w:p>
                  <w:pPr>
                    <w:pStyle w:val="null3"/>
                  </w:pPr>
                  <w:r>
                    <w:rPr>
                      <w:rFonts w:ascii="仿宋_GB2312" w:hAnsi="仿宋_GB2312" w:cs="仿宋_GB2312" w:eastAsia="仿宋_GB2312"/>
                      <w:sz w:val="19"/>
                    </w:rPr>
                    <w:t>75</w:t>
                  </w:r>
                  <w:r>
                    <w:rPr>
                      <w:rFonts w:ascii="仿宋_GB2312" w:hAnsi="仿宋_GB2312" w:cs="仿宋_GB2312" w:eastAsia="仿宋_GB2312"/>
                      <w:sz w:val="19"/>
                    </w:rPr>
                    <w:t>.</w:t>
                  </w:r>
                  <w:r>
                    <w:rPr>
                      <w:rFonts w:ascii="仿宋_GB2312" w:hAnsi="仿宋_GB2312" w:cs="仿宋_GB2312" w:eastAsia="仿宋_GB2312"/>
                      <w:sz w:val="19"/>
                    </w:rPr>
                    <w:t>高压电流互感器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25kV</w:t>
                  </w:r>
                  <w:r>
                    <w:rPr>
                      <w:rFonts w:ascii="仿宋_GB2312" w:hAnsi="仿宋_GB2312" w:cs="仿宋_GB2312" w:eastAsia="仿宋_GB2312"/>
                      <w:sz w:val="19"/>
                    </w:rPr>
                    <w:t>；</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17.5</w:t>
                  </w:r>
                  <w:r>
                    <w:rPr>
                      <w:rFonts w:ascii="仿宋_GB2312" w:hAnsi="仿宋_GB2312" w:cs="仿宋_GB2312" w:eastAsia="仿宋_GB2312"/>
                      <w:sz w:val="19"/>
                    </w:rPr>
                    <w:t>～</w:t>
                  </w:r>
                  <w:r>
                    <w:rPr>
                      <w:rFonts w:ascii="仿宋_GB2312" w:hAnsi="仿宋_GB2312" w:cs="仿宋_GB2312" w:eastAsia="仿宋_GB2312"/>
                      <w:sz w:val="19"/>
                    </w:rPr>
                    <w:t>31kV</w:t>
                  </w:r>
                  <w:r>
                    <w:rPr>
                      <w:rFonts w:ascii="仿宋_GB2312" w:hAnsi="仿宋_GB2312" w:cs="仿宋_GB2312" w:eastAsia="仿宋_GB2312"/>
                      <w:sz w:val="19"/>
                    </w:rPr>
                    <w:t>；</w:t>
                  </w:r>
                </w:p>
                <w:p>
                  <w:pPr>
                    <w:pStyle w:val="null3"/>
                  </w:pPr>
                  <w:r>
                    <w:rPr>
                      <w:rFonts w:ascii="仿宋_GB2312" w:hAnsi="仿宋_GB2312" w:cs="仿宋_GB2312" w:eastAsia="仿宋_GB2312"/>
                      <w:sz w:val="19"/>
                    </w:rPr>
                    <w:t>适用标准：</w:t>
                  </w:r>
                  <w:r>
                    <w:rPr>
                      <w:rFonts w:ascii="仿宋_GB2312" w:hAnsi="仿宋_GB2312" w:cs="仿宋_GB2312" w:eastAsia="仿宋_GB2312"/>
                      <w:sz w:val="19"/>
                    </w:rPr>
                    <w:t>TJ/JW031</w:t>
                  </w:r>
                  <w:r>
                    <w:rPr>
                      <w:rFonts w:ascii="仿宋_GB2312" w:hAnsi="仿宋_GB2312" w:cs="仿宋_GB2312" w:eastAsia="仿宋_GB2312"/>
                      <w:sz w:val="19"/>
                    </w:rPr>
                    <w:t>。</w:t>
                  </w:r>
                </w:p>
                <w:p>
                  <w:pPr>
                    <w:pStyle w:val="null3"/>
                  </w:pPr>
                  <w:r>
                    <w:rPr>
                      <w:rFonts w:ascii="仿宋_GB2312" w:hAnsi="仿宋_GB2312" w:cs="仿宋_GB2312" w:eastAsia="仿宋_GB2312"/>
                      <w:sz w:val="19"/>
                    </w:rPr>
                    <w:t>76</w:t>
                  </w:r>
                  <w:r>
                    <w:rPr>
                      <w:rFonts w:ascii="仿宋_GB2312" w:hAnsi="仿宋_GB2312" w:cs="仿宋_GB2312" w:eastAsia="仿宋_GB2312"/>
                      <w:sz w:val="19"/>
                    </w:rPr>
                    <w:t>.</w:t>
                  </w:r>
                  <w:r>
                    <w:rPr>
                      <w:rFonts w:ascii="仿宋_GB2312" w:hAnsi="仿宋_GB2312" w:cs="仿宋_GB2312" w:eastAsia="仿宋_GB2312"/>
                      <w:sz w:val="19"/>
                    </w:rPr>
                    <w:t>接地电流互感器</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）数量：</w:t>
                  </w:r>
                  <w:r>
                    <w:rPr>
                      <w:rFonts w:ascii="仿宋_GB2312" w:hAnsi="仿宋_GB2312" w:cs="仿宋_GB2312" w:eastAsia="仿宋_GB2312"/>
                      <w:sz w:val="19"/>
                    </w:rPr>
                    <w:t xml:space="preserve">1 </w:t>
                  </w:r>
                  <w:r>
                    <w:rPr>
                      <w:rFonts w:ascii="仿宋_GB2312" w:hAnsi="仿宋_GB2312" w:cs="仿宋_GB2312" w:eastAsia="仿宋_GB2312"/>
                      <w:sz w:val="19"/>
                    </w:rPr>
                    <w:t>个</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额定电压：</w:t>
                  </w:r>
                  <w:r>
                    <w:rPr>
                      <w:rFonts w:ascii="仿宋_GB2312" w:hAnsi="仿宋_GB2312" w:cs="仿宋_GB2312" w:eastAsia="仿宋_GB2312"/>
                      <w:sz w:val="19"/>
                    </w:rPr>
                    <w:t>25kV</w:t>
                  </w:r>
                  <w:r>
                    <w:rPr>
                      <w:rFonts w:ascii="仿宋_GB2312" w:hAnsi="仿宋_GB2312" w:cs="仿宋_GB2312" w:eastAsia="仿宋_GB2312"/>
                      <w:sz w:val="19"/>
                    </w:rPr>
                    <w:t>；</w:t>
                  </w:r>
                </w:p>
                <w:p>
                  <w:pPr>
                    <w:pStyle w:val="null3"/>
                  </w:pPr>
                  <w:r>
                    <w:rPr>
                      <w:rFonts w:ascii="仿宋_GB2312" w:hAnsi="仿宋_GB2312" w:cs="仿宋_GB2312" w:eastAsia="仿宋_GB2312"/>
                      <w:sz w:val="19"/>
                    </w:rPr>
                    <w:t>正常工作电压范围：</w:t>
                  </w:r>
                  <w:r>
                    <w:rPr>
                      <w:rFonts w:ascii="仿宋_GB2312" w:hAnsi="仿宋_GB2312" w:cs="仿宋_GB2312" w:eastAsia="仿宋_GB2312"/>
                      <w:sz w:val="19"/>
                    </w:rPr>
                    <w:t>17.5</w:t>
                  </w:r>
                  <w:r>
                    <w:rPr>
                      <w:rFonts w:ascii="仿宋_GB2312" w:hAnsi="仿宋_GB2312" w:cs="仿宋_GB2312" w:eastAsia="仿宋_GB2312"/>
                      <w:sz w:val="19"/>
                    </w:rPr>
                    <w:t>～</w:t>
                  </w:r>
                  <w:r>
                    <w:rPr>
                      <w:rFonts w:ascii="仿宋_GB2312" w:hAnsi="仿宋_GB2312" w:cs="仿宋_GB2312" w:eastAsia="仿宋_GB2312"/>
                      <w:sz w:val="19"/>
                    </w:rPr>
                    <w:t>31kV</w:t>
                  </w:r>
                  <w:r>
                    <w:rPr>
                      <w:rFonts w:ascii="仿宋_GB2312" w:hAnsi="仿宋_GB2312" w:cs="仿宋_GB2312" w:eastAsia="仿宋_GB2312"/>
                      <w:sz w:val="19"/>
                    </w:rPr>
                    <w:t>；</w:t>
                  </w:r>
                </w:p>
                <w:p>
                  <w:pPr>
                    <w:pStyle w:val="null3"/>
                  </w:pPr>
                  <w:r>
                    <w:rPr>
                      <w:rFonts w:ascii="仿宋_GB2312" w:hAnsi="仿宋_GB2312" w:cs="仿宋_GB2312" w:eastAsia="仿宋_GB2312"/>
                      <w:sz w:val="19"/>
                    </w:rPr>
                    <w:t>适用标准：</w:t>
                  </w:r>
                  <w:r>
                    <w:rPr>
                      <w:rFonts w:ascii="仿宋_GB2312" w:hAnsi="仿宋_GB2312" w:cs="仿宋_GB2312" w:eastAsia="仿宋_GB2312"/>
                      <w:sz w:val="19"/>
                    </w:rPr>
                    <w:t>TJ/JW031</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77</w:t>
                  </w:r>
                  <w:r>
                    <w:rPr>
                      <w:rFonts w:ascii="仿宋_GB2312" w:hAnsi="仿宋_GB2312" w:cs="仿宋_GB2312" w:eastAsia="仿宋_GB2312"/>
                      <w:sz w:val="19"/>
                    </w:rPr>
                    <w:t>.</w:t>
                  </w:r>
                  <w:r>
                    <w:rPr>
                      <w:rFonts w:ascii="仿宋_GB2312" w:hAnsi="仿宋_GB2312" w:cs="仿宋_GB2312" w:eastAsia="仿宋_GB2312"/>
                      <w:sz w:val="19"/>
                    </w:rPr>
                    <w:t>网侧柜</w:t>
                  </w:r>
                </w:p>
                <w:p>
                  <w:pPr>
                    <w:pStyle w:val="null3"/>
                  </w:pPr>
                  <w:r>
                    <w:rPr>
                      <w:rFonts w:ascii="仿宋_GB2312" w:hAnsi="仿宋_GB2312" w:cs="仿宋_GB2312" w:eastAsia="仿宋_GB2312"/>
                      <w:sz w:val="19"/>
                    </w:rPr>
                    <w:t>机械间</w:t>
                  </w:r>
                  <w:r>
                    <w:rPr>
                      <w:rFonts w:ascii="仿宋_GB2312" w:hAnsi="仿宋_GB2312" w:cs="仿宋_GB2312" w:eastAsia="仿宋_GB2312"/>
                      <w:sz w:val="19"/>
                    </w:rPr>
                    <w:t>网侧柜</w:t>
                  </w:r>
                  <w:r>
                    <w:rPr>
                      <w:rFonts w:ascii="仿宋_GB2312" w:hAnsi="仿宋_GB2312" w:cs="仿宋_GB2312" w:eastAsia="仿宋_GB2312"/>
                      <w:sz w:val="19"/>
                    </w:rPr>
                    <w:t>内布置</w:t>
                  </w:r>
                  <w:r>
                    <w:rPr>
                      <w:rFonts w:ascii="仿宋_GB2312" w:hAnsi="仿宋_GB2312" w:cs="仿宋_GB2312" w:eastAsia="仿宋_GB2312"/>
                      <w:sz w:val="19"/>
                    </w:rPr>
                    <w:t>机车主断路器、高压隔离开关、高压互感器、主接地开关等。</w:t>
                  </w:r>
                </w:p>
                <w:p>
                  <w:pPr>
                    <w:pStyle w:val="null3"/>
                  </w:pPr>
                  <w:r>
                    <w:rPr>
                      <w:rFonts w:ascii="仿宋_GB2312" w:hAnsi="仿宋_GB2312" w:cs="仿宋_GB2312" w:eastAsia="仿宋_GB2312"/>
                      <w:sz w:val="19"/>
                    </w:rPr>
                    <w:t>78</w:t>
                  </w:r>
                  <w:r>
                    <w:rPr>
                      <w:rFonts w:ascii="仿宋_GB2312" w:hAnsi="仿宋_GB2312" w:cs="仿宋_GB2312" w:eastAsia="仿宋_GB2312"/>
                      <w:sz w:val="19"/>
                    </w:rPr>
                    <w:t>.</w:t>
                  </w:r>
                  <w:r>
                    <w:rPr>
                      <w:rFonts w:ascii="仿宋_GB2312" w:hAnsi="仿宋_GB2312" w:cs="仿宋_GB2312" w:eastAsia="仿宋_GB2312"/>
                      <w:sz w:val="19"/>
                    </w:rPr>
                    <w:t>随车资料</w:t>
                  </w:r>
                  <w:r>
                    <w:rPr>
                      <w:rFonts w:ascii="仿宋_GB2312" w:hAnsi="仿宋_GB2312" w:cs="仿宋_GB2312" w:eastAsia="仿宋_GB2312"/>
                      <w:sz w:val="19"/>
                    </w:rPr>
                    <w:t>、</w:t>
                  </w:r>
                  <w:r>
                    <w:rPr>
                      <w:rFonts w:ascii="仿宋_GB2312" w:hAnsi="仿宋_GB2312" w:cs="仿宋_GB2312" w:eastAsia="仿宋_GB2312"/>
                      <w:sz w:val="19"/>
                    </w:rPr>
                    <w:t>工具及备品备件等</w:t>
                  </w:r>
                </w:p>
                <w:p>
                  <w:pPr>
                    <w:pStyle w:val="null3"/>
                  </w:pPr>
                  <w:r>
                    <w:rPr>
                      <w:rFonts w:ascii="仿宋_GB2312" w:hAnsi="仿宋_GB2312" w:cs="仿宋_GB2312" w:eastAsia="仿宋_GB2312"/>
                      <w:sz w:val="19"/>
                    </w:rPr>
                    <w:t>随车资料、随车检修图纸、随车工具、随车救援专用工装工具、随车备品备件及随车易损易耗件一批。</w:t>
                  </w:r>
                </w:p>
                <w:p>
                  <w:pPr>
                    <w:pStyle w:val="null3"/>
                    <w:jc w:val="both"/>
                  </w:pPr>
                  <w:r>
                    <w:rPr>
                      <w:rFonts w:ascii="仿宋_GB2312" w:hAnsi="仿宋_GB2312" w:cs="仿宋_GB2312" w:eastAsia="仿宋_GB2312"/>
                      <w:sz w:val="19"/>
                    </w:rPr>
                    <w:t>随车救援专用工装工具：复轨器（左、右）、整体起吊连接装置（包括车体和转向架间活动连接件）等。</w:t>
                  </w:r>
                </w:p>
                <w:p>
                  <w:pPr>
                    <w:pStyle w:val="null3"/>
                    <w:jc w:val="both"/>
                  </w:pPr>
                  <w:r>
                    <w:rPr>
                      <w:rFonts w:ascii="仿宋_GB2312" w:hAnsi="仿宋_GB2312" w:cs="仿宋_GB2312" w:eastAsia="仿宋_GB2312"/>
                      <w:sz w:val="19"/>
                    </w:rPr>
                    <w:t>具体见表</w:t>
                  </w:r>
                  <w:r>
                    <w:rPr>
                      <w:rFonts w:ascii="仿宋_GB2312" w:hAnsi="仿宋_GB2312" w:cs="仿宋_GB2312" w:eastAsia="仿宋_GB2312"/>
                      <w:sz w:val="19"/>
                    </w:rPr>
                    <w:t>1</w:t>
                  </w:r>
                  <w:r>
                    <w:rPr>
                      <w:rFonts w:ascii="仿宋_GB2312" w:hAnsi="仿宋_GB2312" w:cs="仿宋_GB2312" w:eastAsia="仿宋_GB2312"/>
                      <w:sz w:val="19"/>
                    </w:rPr>
                    <w:t>和表</w:t>
                  </w:r>
                  <w:r>
                    <w:rPr>
                      <w:rFonts w:ascii="仿宋_GB2312" w:hAnsi="仿宋_GB2312" w:cs="仿宋_GB2312" w:eastAsia="仿宋_GB2312"/>
                      <w:sz w:val="19"/>
                    </w:rPr>
                    <w:t>2</w:t>
                  </w:r>
                  <w:r>
                    <w:rPr>
                      <w:rFonts w:ascii="仿宋_GB2312" w:hAnsi="仿宋_GB2312" w:cs="仿宋_GB2312" w:eastAsia="仿宋_GB2312"/>
                      <w:sz w:val="19"/>
                    </w:rPr>
                    <w:t>。</w:t>
                  </w:r>
                </w:p>
                <w:p>
                  <w:pPr>
                    <w:pStyle w:val="null3"/>
                    <w:jc w:val="center"/>
                  </w:pPr>
                  <w:r>
                    <w:rPr>
                      <w:rFonts w:ascii="仿宋_GB2312" w:hAnsi="仿宋_GB2312" w:cs="仿宋_GB2312" w:eastAsia="仿宋_GB2312"/>
                      <w:sz w:val="19"/>
                    </w:rPr>
                    <w:t>表</w:t>
                  </w:r>
                  <w:r>
                    <w:rPr>
                      <w:rFonts w:ascii="仿宋_GB2312" w:hAnsi="仿宋_GB2312" w:cs="仿宋_GB2312" w:eastAsia="仿宋_GB2312"/>
                      <w:sz w:val="19"/>
                    </w:rPr>
                    <w:t xml:space="preserve">1 </w:t>
                  </w:r>
                  <w:r>
                    <w:rPr>
                      <w:rFonts w:ascii="仿宋_GB2312" w:hAnsi="仿宋_GB2312" w:cs="仿宋_GB2312" w:eastAsia="仿宋_GB2312"/>
                      <w:sz w:val="19"/>
                    </w:rPr>
                    <w:t>随车专用工具（包括但不限于）</w:t>
                  </w:r>
                </w:p>
                <w:tbl>
                  <w:tblPr>
                    <w:tblBorders>
                      <w:top w:val="none" w:color="000000" w:sz="4"/>
                      <w:left w:val="none" w:color="000000" w:sz="4"/>
                      <w:bottom w:val="none" w:color="000000" w:sz="4"/>
                      <w:right w:val="none" w:color="000000" w:sz="4"/>
                      <w:insideH w:val="none"/>
                      <w:insideV w:val="none"/>
                    </w:tblBorders>
                  </w:tblPr>
                  <w:tblGrid>
                    <w:gridCol w:w="217"/>
                    <w:gridCol w:w="1199"/>
                    <w:gridCol w:w="345"/>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品名</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强光手电</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r>
                          <w:rPr>
                            <w:rFonts w:ascii="仿宋_GB2312" w:hAnsi="仿宋_GB2312" w:cs="仿宋_GB2312" w:eastAsia="仿宋_GB2312"/>
                            <w:sz w:val="19"/>
                          </w:rPr>
                          <w:t>个</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刻丝钳（带绝缘套）</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尖嘴钳（带绝缘套）</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电工刀（可开闭）</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一字及十字螺丝刀（</w:t>
                        </w:r>
                        <w:r>
                          <w:rPr>
                            <w:rFonts w:ascii="仿宋_GB2312" w:hAnsi="仿宋_GB2312" w:cs="仿宋_GB2312" w:eastAsia="仿宋_GB2312"/>
                            <w:sz w:val="19"/>
                          </w:rPr>
                          <w:t>4x75mm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w:t>
                        </w: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一字及十字螺丝刀（</w:t>
                        </w:r>
                        <w:r>
                          <w:rPr>
                            <w:rFonts w:ascii="仿宋_GB2312" w:hAnsi="仿宋_GB2312" w:cs="仿宋_GB2312" w:eastAsia="仿宋_GB2312"/>
                            <w:sz w:val="19"/>
                          </w:rPr>
                          <w:t>6x150mm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w:t>
                        </w: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一字及十字螺丝刀（</w:t>
                        </w:r>
                        <w:r>
                          <w:rPr>
                            <w:rFonts w:ascii="仿宋_GB2312" w:hAnsi="仿宋_GB2312" w:cs="仿宋_GB2312" w:eastAsia="仿宋_GB2312"/>
                            <w:sz w:val="19"/>
                          </w:rPr>
                          <w:t>6x200mm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w:t>
                        </w: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8mm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10mm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13mm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16mm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18mm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24mm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30mm</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36mm</w:t>
                        </w:r>
                        <w:r>
                          <w:rPr>
                            <w:rFonts w:ascii="仿宋_GB2312" w:hAnsi="仿宋_GB2312" w:cs="仿宋_GB2312" w:eastAsia="仿宋_GB2312"/>
                            <w:sz w:val="19"/>
                          </w:rPr>
                          <w:t>、</w:t>
                        </w:r>
                        <w:r>
                          <w:rPr>
                            <w:rFonts w:ascii="仿宋_GB2312" w:hAnsi="仿宋_GB2312" w:cs="仿宋_GB2312" w:eastAsia="仿宋_GB2312"/>
                            <w:sz w:val="19"/>
                          </w:rPr>
                          <w:t>3/4"</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套筒扳手（</w:t>
                        </w:r>
                        <w:r>
                          <w:rPr>
                            <w:rFonts w:ascii="仿宋_GB2312" w:hAnsi="仿宋_GB2312" w:cs="仿宋_GB2312" w:eastAsia="仿宋_GB2312"/>
                            <w:sz w:val="19"/>
                          </w:rPr>
                          <w:t>46mm</w:t>
                        </w:r>
                        <w:r>
                          <w:rPr>
                            <w:rFonts w:ascii="仿宋_GB2312" w:hAnsi="仿宋_GB2312" w:cs="仿宋_GB2312" w:eastAsia="仿宋_GB2312"/>
                            <w:sz w:val="19"/>
                          </w:rPr>
                          <w:t>、</w:t>
                        </w:r>
                        <w:r>
                          <w:rPr>
                            <w:rFonts w:ascii="仿宋_GB2312" w:hAnsi="仿宋_GB2312" w:cs="仿宋_GB2312" w:eastAsia="仿宋_GB2312"/>
                            <w:sz w:val="19"/>
                          </w:rPr>
                          <w:t>3/4"</w:t>
                        </w:r>
                        <w:r>
                          <w:rPr>
                            <w:rFonts w:ascii="仿宋_GB2312" w:hAnsi="仿宋_GB2312" w:cs="仿宋_GB2312" w:eastAsia="仿宋_GB2312"/>
                            <w:sz w:val="19"/>
                          </w:rPr>
                          <w:t>棘轮扳手）</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棘轮扳手（</w:t>
                        </w:r>
                        <w:r>
                          <w:rPr>
                            <w:rFonts w:ascii="仿宋_GB2312" w:hAnsi="仿宋_GB2312" w:cs="仿宋_GB2312" w:eastAsia="仿宋_GB2312"/>
                            <w:sz w:val="19"/>
                          </w:rPr>
                          <w:t>1/2"</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棘轮扳手（</w:t>
                        </w:r>
                        <w:r>
                          <w:rPr>
                            <w:rFonts w:ascii="仿宋_GB2312" w:hAnsi="仿宋_GB2312" w:cs="仿宋_GB2312" w:eastAsia="仿宋_GB2312"/>
                            <w:sz w:val="19"/>
                          </w:rPr>
                          <w:t>3/4"</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5.5x7</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6x7</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8x9</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8x10</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10x12</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16x18</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20x22</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22x24</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双开扳手（</w:t>
                        </w:r>
                        <w:r>
                          <w:rPr>
                            <w:rFonts w:ascii="仿宋_GB2312" w:hAnsi="仿宋_GB2312" w:cs="仿宋_GB2312" w:eastAsia="仿宋_GB2312"/>
                            <w:sz w:val="19"/>
                          </w:rPr>
                          <w:t>30x32</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活动扳手（</w:t>
                        </w:r>
                        <w:r>
                          <w:rPr>
                            <w:rFonts w:ascii="仿宋_GB2312" w:hAnsi="仿宋_GB2312" w:cs="仿宋_GB2312" w:eastAsia="仿宋_GB2312"/>
                            <w:sz w:val="19"/>
                          </w:rPr>
                          <w:t>100mm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活动扳手（</w:t>
                        </w:r>
                        <w:r>
                          <w:rPr>
                            <w:rFonts w:ascii="仿宋_GB2312" w:hAnsi="仿宋_GB2312" w:cs="仿宋_GB2312" w:eastAsia="仿宋_GB2312"/>
                            <w:sz w:val="19"/>
                          </w:rPr>
                          <w:t>200mm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活动扳手（</w:t>
                        </w:r>
                        <w:r>
                          <w:rPr>
                            <w:rFonts w:ascii="仿宋_GB2312" w:hAnsi="仿宋_GB2312" w:cs="仿宋_GB2312" w:eastAsia="仿宋_GB2312"/>
                            <w:sz w:val="19"/>
                          </w:rPr>
                          <w:t>300mm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内六角扳手（</w:t>
                        </w:r>
                        <w:r>
                          <w:rPr>
                            <w:rFonts w:ascii="仿宋_GB2312" w:hAnsi="仿宋_GB2312" w:cs="仿宋_GB2312" w:eastAsia="仿宋_GB2312"/>
                            <w:sz w:val="19"/>
                          </w:rPr>
                          <w:t>6mm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内六角扳手（</w:t>
                        </w:r>
                        <w:r>
                          <w:rPr>
                            <w:rFonts w:ascii="仿宋_GB2312" w:hAnsi="仿宋_GB2312" w:cs="仿宋_GB2312" w:eastAsia="仿宋_GB2312"/>
                            <w:sz w:val="19"/>
                          </w:rPr>
                          <w:t>8mm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内六角扳手（</w:t>
                        </w:r>
                        <w:r>
                          <w:rPr>
                            <w:rFonts w:ascii="仿宋_GB2312" w:hAnsi="仿宋_GB2312" w:cs="仿宋_GB2312" w:eastAsia="仿宋_GB2312"/>
                            <w:sz w:val="19"/>
                          </w:rPr>
                          <w:t>10mm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内六角扳手（</w:t>
                        </w:r>
                        <w:r>
                          <w:rPr>
                            <w:rFonts w:ascii="仿宋_GB2312" w:hAnsi="仿宋_GB2312" w:cs="仿宋_GB2312" w:eastAsia="仿宋_GB2312"/>
                            <w:sz w:val="19"/>
                          </w:rPr>
                          <w:t>14mm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内六角扳手（</w:t>
                        </w:r>
                        <w:r>
                          <w:rPr>
                            <w:rFonts w:ascii="仿宋_GB2312" w:hAnsi="仿宋_GB2312" w:cs="仿宋_GB2312" w:eastAsia="仿宋_GB2312"/>
                            <w:sz w:val="19"/>
                          </w:rPr>
                          <w:t>17mm</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手锤（</w:t>
                        </w:r>
                        <w:r>
                          <w:rPr>
                            <w:rFonts w:ascii="仿宋_GB2312" w:hAnsi="仿宋_GB2312" w:cs="仿宋_GB2312" w:eastAsia="仿宋_GB2312"/>
                            <w:sz w:val="19"/>
                          </w:rPr>
                          <w:t>0.75kg</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r>
                          <w:rPr>
                            <w:rFonts w:ascii="仿宋_GB2312" w:hAnsi="仿宋_GB2312" w:cs="仿宋_GB2312" w:eastAsia="仿宋_GB2312"/>
                            <w:sz w:val="19"/>
                          </w:rPr>
                          <w:t>把</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扁锉（</w:t>
                        </w:r>
                        <w:r>
                          <w:rPr>
                            <w:rFonts w:ascii="仿宋_GB2312" w:hAnsi="仿宋_GB2312" w:cs="仿宋_GB2312" w:eastAsia="仿宋_GB2312"/>
                            <w:sz w:val="19"/>
                          </w:rPr>
                          <w:t>3</w:t>
                        </w:r>
                        <w:r>
                          <w:rPr>
                            <w:rFonts w:ascii="仿宋_GB2312" w:hAnsi="仿宋_GB2312" w:cs="仿宋_GB2312" w:eastAsia="仿宋_GB2312"/>
                            <w:sz w:val="19"/>
                          </w:rPr>
                          <w:t>号锉纹、</w:t>
                        </w:r>
                        <w:r>
                          <w:rPr>
                            <w:rFonts w:ascii="仿宋_GB2312" w:hAnsi="仿宋_GB2312" w:cs="仿宋_GB2312" w:eastAsia="仿宋_GB2312"/>
                            <w:sz w:val="19"/>
                          </w:rPr>
                          <w:t>150mm</w:t>
                        </w:r>
                        <w:r>
                          <w:rPr>
                            <w:rFonts w:ascii="仿宋_GB2312" w:hAnsi="仿宋_GB2312" w:cs="仿宋_GB2312" w:eastAsia="仿宋_GB2312"/>
                            <w:sz w:val="19"/>
                          </w:rPr>
                          <w:t>、带手柄）</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尖头扁锉（</w:t>
                        </w:r>
                        <w:r>
                          <w:rPr>
                            <w:rFonts w:ascii="仿宋_GB2312" w:hAnsi="仿宋_GB2312" w:cs="仿宋_GB2312" w:eastAsia="仿宋_GB2312"/>
                            <w:sz w:val="19"/>
                          </w:rPr>
                          <w:t>2</w:t>
                        </w:r>
                        <w:r>
                          <w:rPr>
                            <w:rFonts w:ascii="仿宋_GB2312" w:hAnsi="仿宋_GB2312" w:cs="仿宋_GB2312" w:eastAsia="仿宋_GB2312"/>
                            <w:sz w:val="19"/>
                          </w:rPr>
                          <w:t>号锉纹、</w:t>
                        </w:r>
                        <w:r>
                          <w:rPr>
                            <w:rFonts w:ascii="仿宋_GB2312" w:hAnsi="仿宋_GB2312" w:cs="仿宋_GB2312" w:eastAsia="仿宋_GB2312"/>
                            <w:sz w:val="19"/>
                          </w:rPr>
                          <w:t>200mm</w:t>
                        </w:r>
                        <w:r>
                          <w:rPr>
                            <w:rFonts w:ascii="仿宋_GB2312" w:hAnsi="仿宋_GB2312" w:cs="仿宋_GB2312" w:eastAsia="仿宋_GB2312"/>
                            <w:sz w:val="19"/>
                          </w:rPr>
                          <w:t>、带手柄）</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圆锉（</w:t>
                        </w:r>
                        <w:r>
                          <w:rPr>
                            <w:rFonts w:ascii="仿宋_GB2312" w:hAnsi="仿宋_GB2312" w:cs="仿宋_GB2312" w:eastAsia="仿宋_GB2312"/>
                            <w:sz w:val="19"/>
                          </w:rPr>
                          <w:t>2</w:t>
                        </w:r>
                        <w:r>
                          <w:rPr>
                            <w:rFonts w:ascii="仿宋_GB2312" w:hAnsi="仿宋_GB2312" w:cs="仿宋_GB2312" w:eastAsia="仿宋_GB2312"/>
                            <w:sz w:val="19"/>
                          </w:rPr>
                          <w:t>号锉纹、</w:t>
                        </w:r>
                        <w:r>
                          <w:rPr>
                            <w:rFonts w:ascii="仿宋_GB2312" w:hAnsi="仿宋_GB2312" w:cs="仿宋_GB2312" w:eastAsia="仿宋_GB2312"/>
                            <w:sz w:val="19"/>
                          </w:rPr>
                          <w:t>150mm</w:t>
                        </w:r>
                        <w:r>
                          <w:rPr>
                            <w:rFonts w:ascii="仿宋_GB2312" w:hAnsi="仿宋_GB2312" w:cs="仿宋_GB2312" w:eastAsia="仿宋_GB2312"/>
                            <w:sz w:val="19"/>
                          </w:rPr>
                          <w:t>、带手柄）</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带嘴油壶（</w:t>
                        </w:r>
                        <w:r>
                          <w:rPr>
                            <w:rFonts w:ascii="仿宋_GB2312" w:hAnsi="仿宋_GB2312" w:cs="仿宋_GB2312" w:eastAsia="仿宋_GB2312"/>
                            <w:sz w:val="19"/>
                          </w:rPr>
                          <w:t>3L</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只</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手动油枪（</w:t>
                        </w:r>
                        <w:r>
                          <w:rPr>
                            <w:rFonts w:ascii="仿宋_GB2312" w:hAnsi="仿宋_GB2312" w:cs="仿宋_GB2312" w:eastAsia="仿宋_GB2312"/>
                            <w:sz w:val="19"/>
                          </w:rPr>
                          <w:t>A200cm3</w:t>
                        </w:r>
                        <w:r>
                          <w:rPr>
                            <w:rFonts w:ascii="仿宋_GB2312" w:hAnsi="仿宋_GB2312" w:cs="仿宋_GB2312" w:eastAsia="仿宋_GB2312"/>
                            <w:sz w:val="19"/>
                          </w:rPr>
                          <w:t>、三爪式注油嘴）</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vMerge/>
                        <w:tcBorders>
                          <w:top w:val="none" w:color="000000" w:sz="4"/>
                          <w:left w:val="singl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手动油枪（</w:t>
                        </w:r>
                        <w:r>
                          <w:rPr>
                            <w:rFonts w:ascii="仿宋_GB2312" w:hAnsi="仿宋_GB2312" w:cs="仿宋_GB2312" w:eastAsia="仿宋_GB2312"/>
                            <w:sz w:val="19"/>
                          </w:rPr>
                          <w:t>A100cm3</w:t>
                        </w:r>
                        <w:r>
                          <w:rPr>
                            <w:rFonts w:ascii="仿宋_GB2312" w:hAnsi="仿宋_GB2312" w:cs="仿宋_GB2312" w:eastAsia="仿宋_GB2312"/>
                            <w:sz w:val="19"/>
                          </w:rPr>
                          <w:t>、三爪式注油嘴）</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把</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油桶（</w:t>
                        </w:r>
                        <w:r>
                          <w:rPr>
                            <w:rFonts w:ascii="仿宋_GB2312" w:hAnsi="仿宋_GB2312" w:cs="仿宋_GB2312" w:eastAsia="仿宋_GB2312"/>
                            <w:sz w:val="19"/>
                          </w:rPr>
                          <w:t>15L</w:t>
                        </w:r>
                        <w:r>
                          <w:rPr>
                            <w:rFonts w:ascii="仿宋_GB2312" w:hAnsi="仿宋_GB2312" w:cs="仿宋_GB2312" w:eastAsia="仿宋_GB2312"/>
                            <w:sz w:val="19"/>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bl>
                <w:p>
                  <w:pPr>
                    <w:pStyle w:val="null3"/>
                    <w:jc w:val="center"/>
                  </w:pPr>
                  <w:r>
                    <w:rPr>
                      <w:rFonts w:ascii="仿宋_GB2312" w:hAnsi="仿宋_GB2312" w:cs="仿宋_GB2312" w:eastAsia="仿宋_GB2312"/>
                      <w:sz w:val="19"/>
                    </w:rPr>
                    <w:t>表</w:t>
                  </w:r>
                  <w:r>
                    <w:rPr>
                      <w:rFonts w:ascii="仿宋_GB2312" w:hAnsi="仿宋_GB2312" w:cs="仿宋_GB2312" w:eastAsia="仿宋_GB2312"/>
                      <w:sz w:val="19"/>
                    </w:rPr>
                    <w:t>2</w:t>
                  </w:r>
                  <w:r>
                    <w:rPr>
                      <w:rFonts w:ascii="仿宋_GB2312" w:hAnsi="仿宋_GB2312" w:cs="仿宋_GB2312" w:eastAsia="仿宋_GB2312"/>
                      <w:sz w:val="19"/>
                    </w:rPr>
                    <w:t>：备品备件（随车提供）</w:t>
                  </w:r>
                </w:p>
                <w:tbl>
                  <w:tblPr>
                    <w:tblBorders>
                      <w:top w:val="none" w:color="000000" w:sz="4"/>
                      <w:left w:val="none" w:color="000000" w:sz="4"/>
                      <w:bottom w:val="none" w:color="000000" w:sz="4"/>
                      <w:right w:val="none" w:color="000000" w:sz="4"/>
                      <w:insideH w:val="none"/>
                      <w:insideV w:val="none"/>
                    </w:tblBorders>
                  </w:tblPr>
                  <w:tblGrid>
                    <w:gridCol w:w="231"/>
                    <w:gridCol w:w="1170"/>
                    <w:gridCol w:w="347"/>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品名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可充电手持信号灯（红、绿、白转换）</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干粉灭火器（</w:t>
                        </w:r>
                        <w:r>
                          <w:rPr>
                            <w:rFonts w:ascii="仿宋_GB2312" w:hAnsi="仿宋_GB2312" w:cs="仿宋_GB2312" w:eastAsia="仿宋_GB2312"/>
                            <w:sz w:val="19"/>
                          </w:rPr>
                          <w:t>4</w:t>
                        </w:r>
                        <w:r>
                          <w:rPr>
                            <w:rFonts w:ascii="仿宋_GB2312" w:hAnsi="仿宋_GB2312" w:cs="仿宋_GB2312" w:eastAsia="仿宋_GB2312"/>
                            <w:sz w:val="19"/>
                          </w:rPr>
                          <w:t>公斤）</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接地杆、验电杆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止轮器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橡胶绝缘手套（</w:t>
                        </w:r>
                        <w:r>
                          <w:rPr>
                            <w:rFonts w:ascii="仿宋_GB2312" w:hAnsi="仿宋_GB2312" w:cs="仿宋_GB2312" w:eastAsia="仿宋_GB2312"/>
                            <w:sz w:val="19"/>
                          </w:rPr>
                          <w:t>25KV</w:t>
                        </w:r>
                        <w:r>
                          <w:rPr>
                            <w:rFonts w:ascii="仿宋_GB2312" w:hAnsi="仿宋_GB2312" w:cs="仿宋_GB2312" w:eastAsia="仿宋_GB2312"/>
                            <w:sz w:val="19"/>
                          </w:rPr>
                          <w:t>以上）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付</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绝缘垫板（</w:t>
                        </w:r>
                        <w:r>
                          <w:rPr>
                            <w:rFonts w:ascii="仿宋_GB2312" w:hAnsi="仿宋_GB2312" w:cs="仿宋_GB2312" w:eastAsia="仿宋_GB2312"/>
                            <w:sz w:val="19"/>
                          </w:rPr>
                          <w:t>1000Î1000Î2</w:t>
                        </w:r>
                        <w:r>
                          <w:rPr>
                            <w:rFonts w:ascii="仿宋_GB2312" w:hAnsi="仿宋_GB2312" w:cs="仿宋_GB2312" w:eastAsia="仿宋_GB2312"/>
                            <w:sz w:val="19"/>
                          </w:rPr>
                          <w:t>橡胶板）</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电热水器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r>
                          <w:rPr>
                            <w:rFonts w:ascii="仿宋_GB2312" w:hAnsi="仿宋_GB2312" w:cs="仿宋_GB2312" w:eastAsia="仿宋_GB2312"/>
                            <w:sz w:val="19"/>
                          </w:rPr>
                          <w:t>升塑料桶</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大功率机车车模（</w:t>
                        </w:r>
                        <w:r>
                          <w:rPr>
                            <w:rFonts w:ascii="仿宋_GB2312" w:hAnsi="仿宋_GB2312" w:cs="仿宋_GB2312" w:eastAsia="仿宋_GB2312"/>
                            <w:sz w:val="19"/>
                          </w:rPr>
                          <w:t>1:68</w:t>
                        </w:r>
                        <w:r>
                          <w:rPr>
                            <w:rFonts w:ascii="仿宋_GB2312" w:hAnsi="仿宋_GB2312" w:cs="仿宋_GB2312" w:eastAsia="仿宋_GB2312"/>
                            <w:sz w:val="19"/>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r>
                          <w:rPr>
                            <w:rFonts w:ascii="仿宋_GB2312" w:hAnsi="仿宋_GB2312" w:cs="仿宋_GB2312" w:eastAsia="仿宋_GB2312"/>
                            <w:sz w:val="19"/>
                          </w:rPr>
                          <w:t>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安全帽</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r>
                          <w:rPr>
                            <w:rFonts w:ascii="仿宋_GB2312" w:hAnsi="仿宋_GB2312" w:cs="仿宋_GB2312" w:eastAsia="仿宋_GB2312"/>
                            <w:sz w:val="19"/>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登顶安全带</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r>
                          <w:rPr>
                            <w:rFonts w:ascii="仿宋_GB2312" w:hAnsi="仿宋_GB2312" w:cs="仿宋_GB2312" w:eastAsia="仿宋_GB2312"/>
                            <w:sz w:val="19"/>
                          </w:rPr>
                          <w:t>套</w:t>
                        </w:r>
                      </w:p>
                    </w:tc>
                  </w:tr>
                </w:tbl>
                <w:p>
                  <w:pPr>
                    <w:pStyle w:val="null3"/>
                  </w:pPr>
                  <w:r>
                    <w:rPr>
                      <w:rFonts w:ascii="仿宋_GB2312" w:hAnsi="仿宋_GB2312" w:cs="仿宋_GB2312" w:eastAsia="仿宋_GB2312"/>
                      <w:sz w:val="19"/>
                      <w:b/>
                    </w:rPr>
                    <w:t>三</w:t>
                  </w:r>
                  <w:r>
                    <w:rPr>
                      <w:rFonts w:ascii="仿宋_GB2312" w:hAnsi="仿宋_GB2312" w:cs="仿宋_GB2312" w:eastAsia="仿宋_GB2312"/>
                      <w:sz w:val="19"/>
                      <w:b/>
                    </w:rPr>
                    <w:t>、</w:t>
                  </w:r>
                  <w:r>
                    <w:rPr>
                      <w:rFonts w:ascii="仿宋_GB2312" w:hAnsi="仿宋_GB2312" w:cs="仿宋_GB2312" w:eastAsia="仿宋_GB2312"/>
                      <w:sz w:val="21"/>
                      <w:b/>
                    </w:rPr>
                    <w:t>地面供电电源、</w:t>
                  </w:r>
                  <w:r>
                    <w:rPr>
                      <w:rFonts w:ascii="仿宋_GB2312" w:hAnsi="仿宋_GB2312" w:cs="仿宋_GB2312" w:eastAsia="仿宋_GB2312"/>
                      <w:sz w:val="21"/>
                      <w:b/>
                    </w:rPr>
                    <w:t>100m</w:t>
                  </w:r>
                  <w:r>
                    <w:rPr>
                      <w:rFonts w:ascii="仿宋_GB2312" w:hAnsi="仿宋_GB2312" w:cs="仿宋_GB2312" w:eastAsia="仿宋_GB2312"/>
                      <w:sz w:val="21"/>
                      <w:b/>
                    </w:rPr>
                    <w:t>供电滑轨及牵引小车</w:t>
                  </w:r>
                </w:p>
                <w:p>
                  <w:pPr>
                    <w:pStyle w:val="null3"/>
                    <w:jc w:val="both"/>
                  </w:pPr>
                  <w:r>
                    <w:rPr>
                      <w:rFonts w:ascii="仿宋_GB2312" w:hAnsi="仿宋_GB2312" w:cs="仿宋_GB2312" w:eastAsia="仿宋_GB2312"/>
                      <w:sz w:val="21"/>
                    </w:rPr>
                    <w:t>供电柜</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DC600V</w:t>
                  </w:r>
                  <w:r>
                    <w:rPr>
                      <w:rFonts w:ascii="仿宋_GB2312" w:hAnsi="仿宋_GB2312" w:cs="仿宋_GB2312" w:eastAsia="仿宋_GB2312"/>
                      <w:sz w:val="21"/>
                    </w:rPr>
                    <w:t>柜子一台（包含安装调试），</w:t>
                  </w:r>
                  <w:r>
                    <w:rPr>
                      <w:rFonts w:ascii="仿宋_GB2312" w:hAnsi="仿宋_GB2312" w:cs="仿宋_GB2312" w:eastAsia="仿宋_GB2312"/>
                      <w:sz w:val="21"/>
                    </w:rPr>
                    <w:t>DC600V</w:t>
                  </w:r>
                  <w:r>
                    <w:rPr>
                      <w:rFonts w:ascii="仿宋_GB2312" w:hAnsi="仿宋_GB2312" w:cs="仿宋_GB2312" w:eastAsia="仿宋_GB2312"/>
                      <w:sz w:val="21"/>
                    </w:rPr>
                    <w:t>柜输出</w:t>
                  </w:r>
                  <w:r>
                    <w:rPr>
                      <w:rFonts w:ascii="仿宋_GB2312" w:hAnsi="仿宋_GB2312" w:cs="仿宋_GB2312" w:eastAsia="仿宋_GB2312"/>
                      <w:sz w:val="21"/>
                    </w:rPr>
                    <w:t>600V</w:t>
                  </w:r>
                  <w:r>
                    <w:rPr>
                      <w:rFonts w:ascii="仿宋_GB2312" w:hAnsi="仿宋_GB2312" w:cs="仿宋_GB2312" w:eastAsia="仿宋_GB2312"/>
                      <w:sz w:val="21"/>
                    </w:rPr>
                    <w:t>直流电源，实现大功率机车库内动车功能，含线缆及与机车配套连接器，输出线缆长度不少于</w:t>
                  </w:r>
                  <w:r>
                    <w:rPr>
                      <w:rFonts w:ascii="仿宋_GB2312" w:hAnsi="仿宋_GB2312" w:cs="仿宋_GB2312" w:eastAsia="仿宋_GB2312"/>
                      <w:sz w:val="21"/>
                    </w:rPr>
                    <w:t>100m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供电柜</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DC110V</w:t>
                  </w:r>
                  <w:r>
                    <w:rPr>
                      <w:rFonts w:ascii="仿宋_GB2312" w:hAnsi="仿宋_GB2312" w:cs="仿宋_GB2312" w:eastAsia="仿宋_GB2312"/>
                      <w:sz w:val="21"/>
                    </w:rPr>
                    <w:t>柜子一台（含</w:t>
                  </w:r>
                  <w:r>
                    <w:rPr>
                      <w:rFonts w:ascii="仿宋_GB2312" w:hAnsi="仿宋_GB2312" w:cs="仿宋_GB2312" w:eastAsia="仿宋_GB2312"/>
                      <w:sz w:val="21"/>
                    </w:rPr>
                    <w:t>380V</w:t>
                  </w:r>
                  <w:r>
                    <w:rPr>
                      <w:rFonts w:ascii="仿宋_GB2312" w:hAnsi="仿宋_GB2312" w:cs="仿宋_GB2312" w:eastAsia="仿宋_GB2312"/>
                      <w:sz w:val="21"/>
                    </w:rPr>
                    <w:t>转换柜）（包含安装调试）。</w:t>
                  </w:r>
                  <w:r>
                    <w:rPr>
                      <w:rFonts w:ascii="仿宋_GB2312" w:hAnsi="仿宋_GB2312" w:cs="仿宋_GB2312" w:eastAsia="仿宋_GB2312"/>
                      <w:sz w:val="21"/>
                    </w:rPr>
                    <w:t>DC110V</w:t>
                  </w:r>
                  <w:r>
                    <w:rPr>
                      <w:rFonts w:ascii="仿宋_GB2312" w:hAnsi="仿宋_GB2312" w:cs="仿宋_GB2312" w:eastAsia="仿宋_GB2312"/>
                      <w:sz w:val="21"/>
                    </w:rPr>
                    <w:t>柜输出实现大功率机车蓄电池充电功能；</w:t>
                  </w:r>
                  <w:r>
                    <w:rPr>
                      <w:rFonts w:ascii="仿宋_GB2312" w:hAnsi="仿宋_GB2312" w:cs="仿宋_GB2312" w:eastAsia="仿宋_GB2312"/>
                      <w:sz w:val="21"/>
                    </w:rPr>
                    <w:t>AC380V</w:t>
                  </w:r>
                  <w:r>
                    <w:rPr>
                      <w:rFonts w:ascii="仿宋_GB2312" w:hAnsi="仿宋_GB2312" w:cs="仿宋_GB2312" w:eastAsia="仿宋_GB2312"/>
                      <w:sz w:val="21"/>
                    </w:rPr>
                    <w:t>转换柜实现大功率机车辅助系统</w:t>
                  </w:r>
                  <w:r>
                    <w:rPr>
                      <w:rFonts w:ascii="仿宋_GB2312" w:hAnsi="仿宋_GB2312" w:cs="仿宋_GB2312" w:eastAsia="仿宋_GB2312"/>
                      <w:sz w:val="21"/>
                    </w:rPr>
                    <w:t>AC380V</w:t>
                  </w:r>
                  <w:r>
                    <w:rPr>
                      <w:rFonts w:ascii="仿宋_GB2312" w:hAnsi="仿宋_GB2312" w:cs="仿宋_GB2312" w:eastAsia="仿宋_GB2312"/>
                      <w:sz w:val="21"/>
                    </w:rPr>
                    <w:t>供电功能，实现大功率机车辅助系统试验测试功能。</w:t>
                  </w:r>
                  <w:r>
                    <w:rPr>
                      <w:rFonts w:ascii="仿宋_GB2312" w:hAnsi="仿宋_GB2312" w:cs="仿宋_GB2312" w:eastAsia="仿宋_GB2312"/>
                      <w:sz w:val="21"/>
                    </w:rPr>
                    <w:t>DC110V</w:t>
                  </w:r>
                  <w:r>
                    <w:rPr>
                      <w:rFonts w:ascii="仿宋_GB2312" w:hAnsi="仿宋_GB2312" w:cs="仿宋_GB2312" w:eastAsia="仿宋_GB2312"/>
                      <w:sz w:val="21"/>
                    </w:rPr>
                    <w:t>柜子一台（含</w:t>
                  </w:r>
                  <w:r>
                    <w:rPr>
                      <w:rFonts w:ascii="仿宋_GB2312" w:hAnsi="仿宋_GB2312" w:cs="仿宋_GB2312" w:eastAsia="仿宋_GB2312"/>
                      <w:sz w:val="21"/>
                    </w:rPr>
                    <w:t>AC380V</w:t>
                  </w:r>
                  <w:r>
                    <w:rPr>
                      <w:rFonts w:ascii="仿宋_GB2312" w:hAnsi="仿宋_GB2312" w:cs="仿宋_GB2312" w:eastAsia="仿宋_GB2312"/>
                      <w:sz w:val="21"/>
                    </w:rPr>
                    <w:t>转换柜）含线缆及与机车配套连接器，输出线缆长度各不少于</w:t>
                  </w:r>
                  <w:r>
                    <w:rPr>
                      <w:rFonts w:ascii="仿宋_GB2312" w:hAnsi="仿宋_GB2312" w:cs="仿宋_GB2312" w:eastAsia="仿宋_GB2312"/>
                      <w:sz w:val="21"/>
                    </w:rPr>
                    <w:t>100m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供电滑轨：长</w:t>
                  </w:r>
                  <w:r>
                    <w:rPr>
                      <w:rFonts w:ascii="仿宋_GB2312" w:hAnsi="仿宋_GB2312" w:cs="仿宋_GB2312" w:eastAsia="仿宋_GB2312"/>
                      <w:sz w:val="21"/>
                    </w:rPr>
                    <w:t>100m</w:t>
                  </w:r>
                  <w:r>
                    <w:rPr>
                      <w:rFonts w:ascii="仿宋_GB2312" w:hAnsi="仿宋_GB2312" w:cs="仿宋_GB2312" w:eastAsia="仿宋_GB2312"/>
                      <w:sz w:val="21"/>
                    </w:rPr>
                    <w:t>，使用立柱架高</w:t>
                  </w:r>
                  <w:r>
                    <w:rPr>
                      <w:rFonts w:ascii="仿宋_GB2312" w:hAnsi="仿宋_GB2312" w:cs="仿宋_GB2312" w:eastAsia="仿宋_GB2312"/>
                      <w:sz w:val="21"/>
                    </w:rPr>
                    <w:t>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牵引小车：满足现场供电柜电源耐压要求；</w:t>
                  </w:r>
                </w:p>
                <w:p>
                  <w:pPr>
                    <w:pStyle w:val="null3"/>
                  </w:pPr>
                  <w:r>
                    <w:rPr>
                      <w:rFonts w:ascii="仿宋_GB2312" w:hAnsi="仿宋_GB2312" w:cs="仿宋_GB2312" w:eastAsia="仿宋_GB2312"/>
                      <w:sz w:val="21"/>
                    </w:rPr>
                    <w:t>增加一套牵引变流柜面板，与原车面板尺寸一致，材质为耐磨透明亚克力材料，厚度不低于</w:t>
                  </w:r>
                  <w:r>
                    <w:rPr>
                      <w:rFonts w:ascii="仿宋_GB2312" w:hAnsi="仿宋_GB2312" w:cs="仿宋_GB2312" w:eastAsia="仿宋_GB2312"/>
                      <w:sz w:val="21"/>
                    </w:rPr>
                    <w:t>3mm</w:t>
                  </w:r>
                  <w:r>
                    <w:rPr>
                      <w:rFonts w:ascii="仿宋_GB2312" w:hAnsi="仿宋_GB2312" w:cs="仿宋_GB2312" w:eastAsia="仿宋_GB2312"/>
                      <w:sz w:val="21"/>
                    </w:rPr>
                    <w:t>。</w:t>
                  </w:r>
                </w:p>
                <w:p>
                  <w:pPr>
                    <w:pStyle w:val="null3"/>
                  </w:pPr>
                  <w:r>
                    <w:rPr>
                      <w:rFonts w:ascii="仿宋_GB2312" w:hAnsi="仿宋_GB2312" w:cs="仿宋_GB2312" w:eastAsia="仿宋_GB2312"/>
                      <w:sz w:val="19"/>
                      <w:b/>
                    </w:rPr>
                    <w:t>四</w:t>
                  </w:r>
                  <w:r>
                    <w:rPr>
                      <w:rFonts w:ascii="仿宋_GB2312" w:hAnsi="仿宋_GB2312" w:cs="仿宋_GB2312" w:eastAsia="仿宋_GB2312"/>
                      <w:sz w:val="19"/>
                      <w:b/>
                    </w:rPr>
                    <w:t>、</w:t>
                  </w:r>
                  <w:r>
                    <w:rPr>
                      <w:rFonts w:ascii="仿宋_GB2312" w:hAnsi="仿宋_GB2312" w:cs="仿宋_GB2312" w:eastAsia="仿宋_GB2312"/>
                      <w:sz w:val="21"/>
                      <w:b/>
                    </w:rPr>
                    <w:t>检修作业平台</w:t>
                  </w:r>
                </w:p>
                <w:p>
                  <w:pPr>
                    <w:pStyle w:val="null3"/>
                  </w:pPr>
                  <w:r>
                    <w:rPr>
                      <w:rFonts w:ascii="仿宋_GB2312" w:hAnsi="仿宋_GB2312" w:cs="仿宋_GB2312" w:eastAsia="仿宋_GB2312"/>
                      <w:sz w:val="21"/>
                    </w:rPr>
                    <w:t>长</w:t>
                  </w:r>
                  <w:r>
                    <w:rPr>
                      <w:rFonts w:ascii="仿宋_GB2312" w:hAnsi="仿宋_GB2312" w:cs="仿宋_GB2312" w:eastAsia="仿宋_GB2312"/>
                      <w:sz w:val="21"/>
                    </w:rPr>
                    <w:t>25m</w:t>
                  </w:r>
                  <w:r>
                    <w:rPr>
                      <w:rFonts w:ascii="仿宋_GB2312" w:hAnsi="仿宋_GB2312" w:cs="仿宋_GB2312" w:eastAsia="仿宋_GB2312"/>
                      <w:sz w:val="21"/>
                    </w:rPr>
                    <w:t xml:space="preserve">，宽 </w:t>
                  </w:r>
                  <w:r>
                    <w:rPr>
                      <w:rFonts w:ascii="仿宋_GB2312" w:hAnsi="仿宋_GB2312" w:cs="仿宋_GB2312" w:eastAsia="仿宋_GB2312"/>
                      <w:sz w:val="21"/>
                    </w:rPr>
                    <w:t xml:space="preserve">1 </w:t>
                  </w:r>
                  <w:r>
                    <w:rPr>
                      <w:rFonts w:ascii="仿宋_GB2312" w:hAnsi="仿宋_GB2312" w:cs="仿宋_GB2312" w:eastAsia="仿宋_GB2312"/>
                      <w:sz w:val="21"/>
                    </w:rPr>
                    <w:t xml:space="preserve">米，顶层宽 </w:t>
                  </w:r>
                  <w:r>
                    <w:rPr>
                      <w:rFonts w:ascii="仿宋_GB2312" w:hAnsi="仿宋_GB2312" w:cs="仿宋_GB2312" w:eastAsia="仿宋_GB2312"/>
                      <w:sz w:val="21"/>
                    </w:rPr>
                    <w:t xml:space="preserve">1.1 </w:t>
                  </w:r>
                  <w:r>
                    <w:rPr>
                      <w:rFonts w:ascii="仿宋_GB2312" w:hAnsi="仿宋_GB2312" w:cs="仿宋_GB2312" w:eastAsia="仿宋_GB2312"/>
                      <w:sz w:val="21"/>
                    </w:rPr>
                    <w:t xml:space="preserve">米，带有防护栏；单侧 </w:t>
                  </w:r>
                  <w:r>
                    <w:rPr>
                      <w:rFonts w:ascii="仿宋_GB2312" w:hAnsi="仿宋_GB2312" w:cs="仿宋_GB2312" w:eastAsia="仿宋_GB2312"/>
                      <w:sz w:val="21"/>
                    </w:rPr>
                    <w:t>2-3</w:t>
                  </w:r>
                  <w:r>
                    <w:rPr>
                      <w:rFonts w:ascii="仿宋_GB2312" w:hAnsi="仿宋_GB2312" w:cs="仿宋_GB2312" w:eastAsia="仿宋_GB2312"/>
                      <w:sz w:val="21"/>
                    </w:rPr>
                    <w:t>层，中层平台距轨面</w:t>
                  </w:r>
                  <w:r>
                    <w:rPr>
                      <w:rFonts w:ascii="仿宋_GB2312" w:hAnsi="仿宋_GB2312" w:cs="仿宋_GB2312" w:eastAsia="仿宋_GB2312"/>
                      <w:sz w:val="21"/>
                    </w:rPr>
                    <w:t>1.8m</w:t>
                  </w:r>
                  <w:r>
                    <w:rPr>
                      <w:rFonts w:ascii="仿宋_GB2312" w:hAnsi="仿宋_GB2312" w:cs="仿宋_GB2312" w:eastAsia="仿宋_GB2312"/>
                      <w:sz w:val="21"/>
                    </w:rPr>
                    <w:t>，顶层平台距轨面</w:t>
                  </w:r>
                  <w:r>
                    <w:rPr>
                      <w:rFonts w:ascii="仿宋_GB2312" w:hAnsi="仿宋_GB2312" w:cs="仿宋_GB2312" w:eastAsia="仿宋_GB2312"/>
                      <w:sz w:val="21"/>
                    </w:rPr>
                    <w:t>4.1m</w:t>
                  </w:r>
                  <w:r>
                    <w:rPr>
                      <w:rFonts w:ascii="仿宋_GB2312" w:hAnsi="仿宋_GB2312" w:cs="仿宋_GB2312" w:eastAsia="仿宋_GB2312"/>
                      <w:sz w:val="21"/>
                    </w:rPr>
                    <w:t>，满足机车日常检修、整备要求，承载不低于</w:t>
                  </w:r>
                  <w:r>
                    <w:rPr>
                      <w:rFonts w:ascii="仿宋_GB2312" w:hAnsi="仿宋_GB2312" w:cs="仿宋_GB2312" w:eastAsia="仿宋_GB2312"/>
                      <w:sz w:val="21"/>
                    </w:rPr>
                    <w:t>200kg/</w:t>
                  </w:r>
                  <w:r>
                    <w:rPr>
                      <w:rFonts w:ascii="仿宋_GB2312" w:hAnsi="仿宋_GB2312" w:cs="仿宋_GB2312" w:eastAsia="仿宋_GB2312"/>
                      <w:sz w:val="21"/>
                    </w:rPr>
                    <w:t>㎡；安装防护设备：安全网栏、落地护栏（含翻板）、扶梯、门禁、照明设施；平台全部由钢结构模块组成，便于安装。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核心产品：</w:t>
            </w:r>
            <w:r>
              <w:rPr>
                <w:rFonts w:ascii="仿宋_GB2312" w:hAnsi="仿宋_GB2312" w:cs="仿宋_GB2312" w:eastAsia="仿宋_GB2312"/>
                <w:sz w:val="21"/>
              </w:rPr>
              <w:t>机车车体</w:t>
            </w:r>
            <w:r>
              <w:rPr>
                <w:rFonts w:ascii="仿宋_GB2312" w:hAnsi="仿宋_GB2312" w:cs="仿宋_GB2312" w:eastAsia="仿宋_GB2312"/>
                <w:sz w:val="21"/>
              </w:rPr>
              <w:t>（</w:t>
            </w:r>
            <w:r>
              <w:rPr>
                <w:rFonts w:ascii="仿宋_GB2312" w:hAnsi="仿宋_GB2312" w:cs="仿宋_GB2312" w:eastAsia="仿宋_GB2312"/>
                <w:sz w:val="21"/>
              </w:rPr>
              <w:t>投标人需明确所提供机车的型号，提供的佐证材料必须与提供车型保持一致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主要产品：</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sz w:val="21"/>
              </w:rPr>
              <w:t>操纵台</w:t>
            </w:r>
            <w:r>
              <w:rPr>
                <w:rFonts w:ascii="仿宋_GB2312" w:hAnsi="仿宋_GB2312" w:cs="仿宋_GB2312" w:eastAsia="仿宋_GB2312"/>
                <w:sz w:val="21"/>
              </w:rPr>
              <w:t>、</w:t>
            </w:r>
            <w:r>
              <w:rPr>
                <w:rFonts w:ascii="仿宋_GB2312" w:hAnsi="仿宋_GB2312" w:cs="仿宋_GB2312" w:eastAsia="仿宋_GB2312"/>
                <w:sz w:val="21"/>
              </w:rPr>
              <w:t>司机控制器</w:t>
            </w:r>
            <w:r>
              <w:rPr>
                <w:rFonts w:ascii="仿宋_GB2312" w:hAnsi="仿宋_GB2312" w:cs="仿宋_GB2312" w:eastAsia="仿宋_GB2312"/>
                <w:sz w:val="21"/>
              </w:rPr>
              <w:t>、</w:t>
            </w:r>
            <w:r>
              <w:rPr>
                <w:rFonts w:ascii="仿宋_GB2312" w:hAnsi="仿宋_GB2312" w:cs="仿宋_GB2312" w:eastAsia="仿宋_GB2312"/>
              </w:rPr>
              <w:t>主空气压缩机组</w:t>
            </w:r>
            <w:r>
              <w:rPr>
                <w:rFonts w:ascii="仿宋_GB2312" w:hAnsi="仿宋_GB2312" w:cs="仿宋_GB2312" w:eastAsia="仿宋_GB2312"/>
              </w:rPr>
              <w:t>、</w:t>
            </w:r>
            <w:r>
              <w:rPr>
                <w:rFonts w:ascii="仿宋_GB2312" w:hAnsi="仿宋_GB2312" w:cs="仿宋_GB2312" w:eastAsia="仿宋_GB2312"/>
              </w:rPr>
              <w:t>空气净化干燥装置</w:t>
            </w:r>
            <w:r>
              <w:rPr>
                <w:rFonts w:ascii="仿宋_GB2312" w:hAnsi="仿宋_GB2312" w:cs="仿宋_GB2312" w:eastAsia="仿宋_GB2312"/>
              </w:rPr>
              <w:t>、</w:t>
            </w:r>
            <w:r>
              <w:rPr>
                <w:rFonts w:ascii="仿宋_GB2312" w:hAnsi="仿宋_GB2312" w:cs="仿宋_GB2312" w:eastAsia="仿宋_GB2312"/>
              </w:rPr>
              <w:t>制动</w:t>
            </w:r>
            <w:r>
              <w:rPr>
                <w:rFonts w:ascii="仿宋_GB2312" w:hAnsi="仿宋_GB2312" w:cs="仿宋_GB2312" w:eastAsia="仿宋_GB2312"/>
              </w:rPr>
              <w:t>系统</w:t>
            </w:r>
            <w:r>
              <w:rPr>
                <w:rFonts w:ascii="仿宋_GB2312" w:hAnsi="仿宋_GB2312" w:cs="仿宋_GB2312" w:eastAsia="仿宋_GB2312"/>
              </w:rPr>
              <w:t>、</w:t>
            </w:r>
            <w:r>
              <w:rPr>
                <w:rFonts w:ascii="仿宋_GB2312" w:hAnsi="仿宋_GB2312" w:cs="仿宋_GB2312" w:eastAsia="仿宋_GB2312"/>
              </w:rPr>
              <w:t>列车运行监控记录装置</w:t>
            </w:r>
            <w:r>
              <w:rPr>
                <w:rFonts w:ascii="仿宋_GB2312" w:hAnsi="仿宋_GB2312" w:cs="仿宋_GB2312" w:eastAsia="仿宋_GB2312"/>
              </w:rPr>
              <w:t>、</w:t>
            </w:r>
            <w:r>
              <w:rPr>
                <w:rFonts w:ascii="仿宋_GB2312" w:hAnsi="仿宋_GB2312" w:cs="仿宋_GB2312" w:eastAsia="仿宋_GB2312"/>
              </w:rPr>
              <w:t>CIR机车综合无线通讯设备</w:t>
            </w:r>
            <w:r>
              <w:rPr>
                <w:rFonts w:ascii="仿宋_GB2312" w:hAnsi="仿宋_GB2312" w:cs="仿宋_GB2312" w:eastAsia="仿宋_GB2312"/>
              </w:rPr>
              <w:t>、</w:t>
            </w:r>
            <w:r>
              <w:rPr>
                <w:rFonts w:ascii="仿宋_GB2312" w:hAnsi="仿宋_GB2312" w:cs="仿宋_GB2312" w:eastAsia="仿宋_GB2312"/>
              </w:rPr>
              <w:t>机车信号设备</w:t>
            </w:r>
            <w:r>
              <w:rPr>
                <w:rFonts w:ascii="仿宋_GB2312" w:hAnsi="仿宋_GB2312" w:cs="仿宋_GB2312" w:eastAsia="仿宋_GB2312"/>
              </w:rPr>
              <w:t>、</w:t>
            </w:r>
            <w:r>
              <w:rPr>
                <w:rFonts w:ascii="仿宋_GB2312" w:hAnsi="仿宋_GB2312" w:cs="仿宋_GB2312" w:eastAsia="仿宋_GB2312"/>
              </w:rPr>
              <w:t>前照灯</w:t>
            </w:r>
            <w:r>
              <w:rPr>
                <w:rFonts w:ascii="仿宋_GB2312" w:hAnsi="仿宋_GB2312" w:cs="仿宋_GB2312" w:eastAsia="仿宋_GB2312"/>
              </w:rPr>
              <w:t>、</w:t>
            </w:r>
            <w:r>
              <w:rPr>
                <w:rFonts w:ascii="仿宋_GB2312" w:hAnsi="仿宋_GB2312" w:cs="仿宋_GB2312" w:eastAsia="仿宋_GB2312"/>
              </w:rPr>
              <w:t>制动连接软管总成</w:t>
            </w:r>
            <w:r>
              <w:rPr>
                <w:rFonts w:ascii="仿宋_GB2312" w:hAnsi="仿宋_GB2312" w:cs="仿宋_GB2312" w:eastAsia="仿宋_GB2312"/>
              </w:rPr>
              <w:t>（</w:t>
            </w:r>
            <w:r>
              <w:rPr>
                <w:rFonts w:ascii="仿宋_GB2312" w:hAnsi="仿宋_GB2312" w:cs="仿宋_GB2312" w:eastAsia="仿宋_GB2312"/>
              </w:rPr>
              <w:t>10项，每项负偏离扣1分）</w:t>
            </w:r>
          </w:p>
          <w:p>
            <w:pPr>
              <w:pStyle w:val="null3"/>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齿轮箱</w:t>
            </w:r>
            <w:r>
              <w:rPr>
                <w:rFonts w:ascii="仿宋_GB2312" w:hAnsi="仿宋_GB2312" w:cs="仿宋_GB2312" w:eastAsia="仿宋_GB2312"/>
                <w:sz w:val="21"/>
              </w:rPr>
              <w:t>、</w:t>
            </w:r>
            <w:r>
              <w:rPr>
                <w:rFonts w:ascii="仿宋_GB2312" w:hAnsi="仿宋_GB2312" w:cs="仿宋_GB2312" w:eastAsia="仿宋_GB2312"/>
                <w:sz w:val="21"/>
              </w:rPr>
              <w:t>辅助电源</w:t>
            </w:r>
            <w:r>
              <w:rPr>
                <w:rFonts w:ascii="仿宋_GB2312" w:hAnsi="仿宋_GB2312" w:cs="仿宋_GB2312" w:eastAsia="仿宋_GB2312"/>
                <w:sz w:val="21"/>
              </w:rPr>
              <w:t>、</w:t>
            </w:r>
            <w:r>
              <w:rPr>
                <w:rFonts w:ascii="仿宋_GB2312" w:hAnsi="仿宋_GB2312" w:cs="仿宋_GB2312" w:eastAsia="仿宋_GB2312"/>
                <w:sz w:val="21"/>
              </w:rPr>
              <w:t>牵引通风机</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项，每项负偏离扣</w:t>
            </w:r>
            <w:r>
              <w:rPr>
                <w:rFonts w:ascii="仿宋_GB2312" w:hAnsi="仿宋_GB2312" w:cs="仿宋_GB2312" w:eastAsia="仿宋_GB2312"/>
                <w:sz w:val="21"/>
              </w:rPr>
              <w:t>2分）</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主变压器</w:t>
            </w:r>
            <w:r>
              <w:rPr>
                <w:rFonts w:ascii="仿宋_GB2312" w:hAnsi="仿宋_GB2312" w:cs="仿宋_GB2312" w:eastAsia="仿宋_GB2312"/>
                <w:sz w:val="21"/>
              </w:rPr>
              <w:t>、</w:t>
            </w:r>
            <w:r>
              <w:rPr>
                <w:rFonts w:ascii="仿宋_GB2312" w:hAnsi="仿宋_GB2312" w:cs="仿宋_GB2312" w:eastAsia="仿宋_GB2312"/>
                <w:sz w:val="21"/>
              </w:rPr>
              <w:t>牵引变流器</w:t>
            </w:r>
            <w:r>
              <w:rPr>
                <w:rFonts w:ascii="仿宋_GB2312" w:hAnsi="仿宋_GB2312" w:cs="仿宋_GB2312" w:eastAsia="仿宋_GB2312"/>
                <w:sz w:val="21"/>
              </w:rPr>
              <w:t>、网侧柜（</w:t>
            </w:r>
            <w:r>
              <w:rPr>
                <w:rFonts w:ascii="仿宋_GB2312" w:hAnsi="仿宋_GB2312" w:cs="仿宋_GB2312" w:eastAsia="仿宋_GB2312"/>
                <w:sz w:val="21"/>
              </w:rPr>
              <w:t>3</w:t>
            </w:r>
            <w:r>
              <w:rPr>
                <w:rFonts w:ascii="仿宋_GB2312" w:hAnsi="仿宋_GB2312" w:cs="仿宋_GB2312" w:eastAsia="仿宋_GB2312"/>
                <w:sz w:val="21"/>
              </w:rPr>
              <w:t>项，每项负偏离扣</w:t>
            </w:r>
            <w:r>
              <w:rPr>
                <w:rFonts w:ascii="仿宋_GB2312" w:hAnsi="仿宋_GB2312" w:cs="仿宋_GB2312" w:eastAsia="仿宋_GB2312"/>
                <w:sz w:val="21"/>
              </w:rPr>
              <w:t>3</w:t>
            </w:r>
            <w:r>
              <w:rPr>
                <w:rFonts w:ascii="仿宋_GB2312" w:hAnsi="仿宋_GB2312" w:cs="仿宋_GB2312" w:eastAsia="仿宋_GB2312"/>
                <w:sz w:val="21"/>
              </w:rPr>
              <w:t>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合同签订并生效后，9个月内完成供货。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陕西铁路工程职业技术学院高新校区指定地点。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最终验收合格后，乙方持《终验合格单》原件和全额增值税专用发票在甲方处办理合同款支付手续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在乙方现场对机车进行试运验收，包括静态检验、动态检验（库内动车功能）等。如属于不合格设备，乙方无偿更换设备，在双方同意的期限内由乙方押车将新设备运抵甲方指定地点，由此产生的一切费用由乙方承担。 （2）机车到达运用现场整备后，双方进行现场验收，预验收包括对机车外观、功能、质量、性能、安全及随车技术资料、配件、工器具等各方面的验收。 （3）完全满足合同规定的要求，对机车及相关工具、备品备件、资料等完成验收后，双方签订《机车交接单》，作为正式交接机车的凭证。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机车质量保证期：机车整车质保期为终验合格后36个月。 质量保修范围： （1）机车到达现场后，供货乙方派出售后技术服务人员抵达甲方现场提供售后技术服务。 （2）高压低压在厂内完成，机车交付建议在厂内，整体项目交付在现场。 （3）售后技术人员须在甲方所在地附近有售后团队，整车质保期内，机车使用期间发生的质量问题，做到24小时内提出处理方案，48小时内到甲方现场进行处理。 （4）在整车质保期内，乙方负责免费修理和更换由于乙方责任造成的不合格零部件及因此造成扩大破损部分部件，确保不影响机车的正常运用。 （5）当发生重大质量问题时，乙方须组织公司内有关部门赴采购方分析调查和处理，同时乙方须组织质量改进工作。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 现场监造 接收甲方专任教师到车间对生产各环节进行现场监造，乙方为教师食宿提供方便。 3.5.2安装调试 （1）按照甲方要求，乙方机车（含随车设备）运输至甲方指定地点，并负责机车的装卸。 （2）机车达到甲方指定地点前，乙方派遣售后技术人员到达甲方现场，组织协调装卸手续办理、准备卸车工艺工装等。 （3）在甲方指定地点完成卸车，乙方人员上车进行机车整备，并将随车设备（含工具、备品备件、资料等）交付甲方。 （4）按照甲方协调安排，乙方人员对机车进行整备，并指导甲方相关人员随车学习。 （5）按照甲方协调安排，乙方现场售后技术人员协助甲方完成地面设备与机车相关联设备的调试。 3.5.3技术培训及技术指导服务 本项目机车提供完整的技术培训和技术指导服务，具体要求如下： （1）提供技术培训的授课人员应是有资质的且对培训的内容有丰富的理论知识和实践经验的人员。 （2）乙方需派技术人员到甲方现场免费对操作、维修人员进行技术培训。 （3）为了保证甲方能够对大功率电力机车进行正常运用和检修，乙方将向甲方提供必要的技术培训。 （4）接受培训人员承担机车运用、检修整备等相关教学任务的专任教师及实训指导教师。 （5）乙方向甲方提供以下技术培训： A．乙方公司所在地培训：乙方将为甲方的专任教师、实训指导教师等提供培训，培训时间不少于2周。 B.甲方所在地培训：甲方所在地培训：培训对象为专任教师、实训指导教师。 C.乙方根据甲方要求提供的其它技术培训，如：乙方向甲方提供牵引小车操作培训。 D.在甲方地点培训时，乙方培训人员的食宿费用由乙方承担。 在合同执行过程中，双方可根据现场情况和需求共同协商确定技术培训具体内容及时间。 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商务及合同主要条款响应说明.docx 分项报价表-货物.docx 投标函 标的清单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商务及合同主要条款响应说明.docx 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完全符合、响应招标文件要求，没有负偏离的得25分；2.标注▲项的（共计10项），每有一个负偏离扣1分，扣完为止。3.标注●项的（共计3项），每有一个负偏离扣2分，扣完为止。4.标注█项的（共计3项），每有一个负偏离扣3分，扣完为止。备注：如果技术标准中对所提供证明资料有要求，以技术标准中要求的证明材料为准，未作要求的以“技术指标偏差表”响应为准。证明资料与产品技术参数表数据不一致时，以证明资料为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投标人提供针对本项目的实施方案,包括项目①总体实施方案②运输方案③安装调试安排等。 评审标准：方案各部分内容全面详细、阐述条例清晰详尽、符合本项目采购需求，能保障本项目实施得9分；评审内容每缺一项扣3分，评审内容有缺陷未完全响应评审标准的扣0.1-2分。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1、设备选型合理，规格、型号、产地，设备配套设施完整，完全符合采购需求计5分；2、选型基本合理，基本满足采购需求的计3分；3、选型不合理，不满足采购需求计1分；未提供不计分。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分项报价表-货物.docx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主要产品合法来源渠道证明文件（不限于销售协议、代理协议、原厂授权等），确保生产供应的产品为全新产品,无假货、水货、翻新货且无产权纠纷。提供齐全计4分，提供不全的计1-3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售后服务机构健全，提供售后服务方案（包含①售后服务机构承诺、②备品配件、设备发生故障后的补救措施、③维修服务响应时限、④质量保证期限及质量保证的范围承诺、⑤应急处理）。 各部分内容全面详细、阐述条例清晰详尽、符合本项目采购需求，得5分，评审内容每缺一项扣1分；评审内容有缺陷未完全响应评审标准的扣0.5-0.9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完全满足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详见附件：分项报价表-货物.docx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