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2BFC720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1703E44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提供2024年度财务审计报告或开标前</w:t>
      </w:r>
      <w:r>
        <w:rPr>
          <w:rFonts w:hint="eastAsia" w:ascii="仿宋" w:hAnsi="仿宋" w:eastAsia="仿宋" w:cs="仿宋"/>
          <w:sz w:val="24"/>
          <w:szCs w:val="24"/>
          <w:highlight w:val="none"/>
          <w:lang w:eastAsia="zh-CN"/>
        </w:rPr>
        <w:t>12</w:t>
      </w:r>
      <w:r>
        <w:rPr>
          <w:rFonts w:hint="eastAsia" w:ascii="仿宋" w:hAnsi="仿宋" w:eastAsia="仿宋" w:cs="仿宋"/>
          <w:sz w:val="24"/>
          <w:szCs w:val="24"/>
          <w:highlight w:val="none"/>
        </w:rPr>
        <w:t>个月内银行出具的资信证明或财政部门认可的政府采购专业担保机构出具的投标担保函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w:t>
      </w:r>
    </w:p>
    <w:p w14:paraId="7386349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3、具有履行合同所必需的设备和专业技术能力的书面声明（格式详见附件）；</w:t>
      </w:r>
    </w:p>
    <w:p w14:paraId="18FB2BC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具</w:t>
      </w:r>
      <w:r>
        <w:rPr>
          <w:rFonts w:hint="eastAsia" w:ascii="仿宋" w:hAnsi="仿宋" w:eastAsia="仿宋" w:cs="仿宋"/>
          <w:sz w:val="24"/>
          <w:szCs w:val="24"/>
          <w:highlight w:val="none"/>
        </w:rPr>
        <w:t>有依法缴纳税收和社会保障资金的良好记录</w:t>
      </w:r>
      <w:r>
        <w:rPr>
          <w:rFonts w:hint="eastAsia" w:ascii="仿宋" w:hAnsi="仿宋" w:eastAsia="仿宋" w:cs="仿宋"/>
          <w:sz w:val="24"/>
          <w:szCs w:val="24"/>
          <w:highlight w:val="none"/>
          <w:lang w:eastAsia="zh-CN"/>
        </w:rPr>
        <w:t>（提供开标前 12 个月内任一月份的社保和缴纳税收的证明，依法不需要缴纳社会保障资金、免税或无须缴纳税款的供应商，应提供相关证明文件)</w:t>
      </w:r>
      <w:r>
        <w:rPr>
          <w:rFonts w:hint="eastAsia" w:ascii="仿宋" w:hAnsi="仿宋" w:eastAsia="仿宋" w:cs="仿宋"/>
          <w:sz w:val="24"/>
          <w:szCs w:val="24"/>
          <w:highlight w:val="none"/>
        </w:rPr>
        <w:t>；</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27382"/>
      <w:bookmarkStart w:id="4" w:name="_Toc22702"/>
      <w:bookmarkStart w:id="5" w:name="_Toc10864"/>
      <w:bookmarkStart w:id="6" w:name="_Toc5356"/>
      <w:bookmarkStart w:id="7" w:name="_Toc31448"/>
      <w:bookmarkStart w:id="8" w:name="_Toc21692"/>
      <w:bookmarkStart w:id="9" w:name="_Toc29738"/>
      <w:bookmarkStart w:id="10" w:name="_Toc8058"/>
      <w:r>
        <w:rPr>
          <w:rFonts w:hint="eastAsia" w:ascii="仿宋" w:hAnsi="仿宋" w:eastAsia="仿宋" w:cs="仿宋"/>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szCs w:val="24"/>
        </w:rPr>
        <w:t>；</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0634"/>
      <w:bookmarkStart w:id="12" w:name="_Toc13419"/>
      <w:bookmarkStart w:id="13" w:name="_Toc30440"/>
      <w:bookmarkStart w:id="14" w:name="_Toc14174"/>
      <w:bookmarkStart w:id="15" w:name="_Toc8429"/>
      <w:bookmarkStart w:id="16" w:name="_Toc3931"/>
      <w:bookmarkStart w:id="17" w:name="_Toc1077"/>
      <w:bookmarkStart w:id="18" w:name="_Toc8771"/>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提供2024年度财务审计报告或开标前</w:t>
      </w:r>
      <w:r>
        <w:rPr>
          <w:rFonts w:hint="eastAsia" w:ascii="仿宋" w:hAnsi="仿宋" w:eastAsia="仿宋" w:cs="仿宋"/>
          <w:sz w:val="24"/>
          <w:szCs w:val="24"/>
          <w:lang w:eastAsia="zh-CN"/>
        </w:rPr>
        <w:t>12</w:t>
      </w:r>
      <w:r>
        <w:rPr>
          <w:rFonts w:hint="eastAsia" w:ascii="仿宋" w:hAnsi="仿宋" w:eastAsia="仿宋" w:cs="仿宋"/>
          <w:sz w:val="24"/>
          <w:szCs w:val="24"/>
        </w:rPr>
        <w:t>个月内银行出具的资信证明或财政部门认可的政府采购专业担保机构出具的投标担保函</w:t>
      </w:r>
      <w:r>
        <w:rPr>
          <w:rFonts w:hint="eastAsia" w:ascii="仿宋" w:hAnsi="仿宋" w:eastAsia="仿宋" w:cs="仿宋"/>
          <w:sz w:val="24"/>
          <w:szCs w:val="24"/>
          <w:lang w:eastAsia="zh-CN"/>
        </w:rPr>
        <w:t>）</w:t>
      </w:r>
      <w:r>
        <w:rPr>
          <w:rFonts w:hint="eastAsia" w:ascii="仿宋" w:hAnsi="仿宋" w:eastAsia="仿宋" w:cs="仿宋"/>
          <w:sz w:val="24"/>
          <w:szCs w:val="24"/>
        </w:rPr>
        <w:t>；</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rPr>
        <w:br w:type="page"/>
      </w:r>
      <w:r>
        <w:rPr>
          <w:rFonts w:hint="eastAsia" w:ascii="仿宋" w:hAnsi="仿宋" w:eastAsia="仿宋" w:cs="仿宋"/>
          <w:sz w:val="24"/>
          <w:szCs w:val="24"/>
        </w:rPr>
        <w:t>具有履行合同所必需的设备和专业技术能力的书面声明</w:t>
      </w:r>
      <w:r>
        <w:rPr>
          <w:rFonts w:hint="eastAsia" w:ascii="仿宋" w:hAnsi="仿宋" w:eastAsia="仿宋" w:cs="仿宋"/>
          <w:sz w:val="24"/>
          <w:szCs w:val="24"/>
          <w:lang w:eastAsia="zh-CN"/>
        </w:rPr>
        <w:t>；</w:t>
      </w:r>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19" w:name="_Toc10553"/>
      <w:bookmarkStart w:id="20" w:name="_Toc15643"/>
      <w:bookmarkStart w:id="21" w:name="_Toc401"/>
      <w:bookmarkStart w:id="22" w:name="_Toc3044"/>
      <w:bookmarkStart w:id="23" w:name="_Toc1663"/>
      <w:bookmarkStart w:id="24" w:name="_Toc4301"/>
      <w:bookmarkStart w:id="25" w:name="_Toc8263"/>
      <w:bookmarkStart w:id="26" w:name="_Toc15437"/>
      <w:r>
        <w:rPr>
          <w:rFonts w:hint="eastAsia" w:ascii="仿宋" w:hAnsi="仿宋" w:eastAsia="仿宋" w:cs="仿宋"/>
          <w:sz w:val="24"/>
          <w:szCs w:val="24"/>
          <w:highlight w:val="none"/>
          <w:lang w:eastAsia="zh-CN"/>
        </w:rPr>
        <w:t>具</w:t>
      </w:r>
      <w:r>
        <w:rPr>
          <w:rFonts w:hint="eastAsia" w:ascii="仿宋" w:hAnsi="仿宋" w:eastAsia="仿宋" w:cs="仿宋"/>
          <w:sz w:val="24"/>
          <w:szCs w:val="24"/>
          <w:highlight w:val="none"/>
        </w:rPr>
        <w:t>有依法缴纳税收和社会保障资金的良好记录</w:t>
      </w:r>
      <w:r>
        <w:rPr>
          <w:rFonts w:hint="eastAsia" w:ascii="仿宋" w:hAnsi="仿宋" w:eastAsia="仿宋" w:cs="仿宋"/>
          <w:sz w:val="24"/>
          <w:szCs w:val="24"/>
          <w:highlight w:val="none"/>
          <w:lang w:eastAsia="zh-CN"/>
        </w:rPr>
        <w:t>（提供开标前 12 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bookmarkEnd w:id="19"/>
      <w:bookmarkEnd w:id="20"/>
      <w:bookmarkEnd w:id="21"/>
      <w:bookmarkEnd w:id="22"/>
      <w:bookmarkEnd w:id="23"/>
      <w:bookmarkEnd w:id="24"/>
      <w:bookmarkEnd w:id="25"/>
      <w:bookmarkEnd w:id="26"/>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27" w:name="_Toc109543226"/>
      <w:bookmarkStart w:id="28" w:name="_Toc109542406"/>
      <w:r>
        <w:rPr>
          <w:rFonts w:hint="eastAsia" w:ascii="仿宋" w:hAnsi="仿宋" w:eastAsia="仿宋" w:cs="仿宋"/>
          <w:sz w:val="24"/>
        </w:rPr>
        <w:t>。</w:t>
      </w:r>
      <w:bookmarkEnd w:id="27"/>
      <w:bookmarkEnd w:id="28"/>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9" w:name="_Toc12725"/>
      <w:bookmarkStart w:id="30" w:name="_Toc10315"/>
      <w:bookmarkStart w:id="31" w:name="_Toc17122"/>
      <w:bookmarkStart w:id="32" w:name="_Toc19428"/>
      <w:bookmarkStart w:id="33" w:name="_Toc28150"/>
      <w:bookmarkStart w:id="34" w:name="_Toc4031"/>
      <w:bookmarkStart w:id="35" w:name="_Toc28139"/>
      <w:bookmarkStart w:id="36" w:name="_Toc25153"/>
      <w:bookmarkStart w:id="37" w:name="_Toc9138"/>
      <w:r>
        <w:rPr>
          <w:rFonts w:hint="eastAsia" w:ascii="仿宋" w:hAnsi="仿宋" w:eastAsia="仿宋" w:cs="仿宋"/>
          <w:sz w:val="24"/>
          <w:szCs w:val="24"/>
        </w:rPr>
        <w:t>参加政府采购活动前 3 年内在经营活动中没有重大违法记录的书面声明；</w:t>
      </w:r>
      <w:bookmarkEnd w:id="29"/>
      <w:bookmarkEnd w:id="30"/>
      <w:bookmarkEnd w:id="31"/>
      <w:bookmarkEnd w:id="32"/>
      <w:bookmarkEnd w:id="33"/>
      <w:bookmarkEnd w:id="34"/>
      <w:bookmarkEnd w:id="35"/>
      <w:bookmarkEnd w:id="36"/>
      <w:bookmarkEnd w:id="37"/>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）的投标供应</w:t>
      </w:r>
      <w:bookmarkStart w:id="38" w:name="_GoBack"/>
      <w:bookmarkEnd w:id="38"/>
      <w:r>
        <w:rPr>
          <w:rFonts w:hint="eastAsia" w:ascii="仿宋" w:hAnsi="仿宋" w:eastAsia="仿宋" w:cs="仿宋"/>
          <w:szCs w:val="24"/>
          <w:shd w:val="clear" w:color="auto" w:fill="FFFFFF"/>
        </w:rPr>
        <w:t xml:space="preserve">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7B4DD84F">
      <w:pPr>
        <w:spacing w:before="240" w:beforeLines="100" w:after="120" w:afterLines="50" w:line="360" w:lineRule="auto"/>
        <w:ind w:firstLine="2592" w:firstLineChars="1076"/>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9850F50"/>
    <w:rsid w:val="39AF679E"/>
    <w:rsid w:val="3E710F2E"/>
    <w:rsid w:val="5F177148"/>
    <w:rsid w:val="5FA25196"/>
    <w:rsid w:val="7053443C"/>
    <w:rsid w:val="70B85359"/>
    <w:rsid w:val="72024CF7"/>
    <w:rsid w:val="74556060"/>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1485</Words>
  <Characters>1495</Characters>
  <Lines>0</Lines>
  <Paragraphs>0</Paragraphs>
  <TotalTime>0</TotalTime>
  <ScaleCrop>false</ScaleCrop>
  <LinksUpToDate>false</LinksUpToDate>
  <CharactersWithSpaces>1838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中技招标</cp:lastModifiedBy>
  <dcterms:modified xsi:type="dcterms:W3CDTF">2025-10-11T02:50:08Z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7923ED3DDA7143A8BCA3EC3209F4DE2D_11</vt:lpwstr>
  </property>
  <property fmtid="{D5CDD505-2E9C-101B-9397-08002B2CF9AE}" pid="4" name="KSOTemplateDocerSaveRecord">
    <vt:lpwstr>eyJoZGlkIjoiNzIxNWM4ZTcxZjU5YjJhMzlkYmE1ZmEzN2RjZTZjYjYiLCJ1c2VySWQiOiIxMDUyMDM0NzQ0In0=</vt:lpwstr>
  </property>
</Properties>
</file>