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版本号：SZT2025-SN-SC-ZC-HW-107820251124001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医疗设备(YYZB2025-19)采购项目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SZT2025-SN-SC-ZC-HW-1078</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医疗设备(YYZB2025-19)采购项目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医疗设备(YYZB2025-19)采购项目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超声支气管镜系统等医疗设备采购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3、生产厂家的医疗器械生产许可证或医疗器械生产备案证：投标产品属于医疗器械管理的出具生产厂家的医疗器械生产许可证或医疗器械生产备案证（进口产品除外）；</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5、进口产品授权链：所投产品为进口产品的，投标人为代理商须提供完整授权链的产品代理授权书，且授权范围需包含本次采购内容；</w:t>
      </w:r>
    </w:p>
    <w:p>
      <w:pPr>
        <w:pStyle w:val="null3"/>
      </w:pPr>
      <w:r>
        <w:rPr>
          <w:rFonts w:ascii="仿宋_GB2312" w:hAnsi="仿宋_GB2312" w:cs="仿宋_GB2312" w:eastAsia="仿宋_GB2312"/>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超声支气管镜系统等医疗设备采购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超声支气管镜系统、电外科工作站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标的名称：超声支气管镜系统、电外科工作站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医疗设备</w:t>
            </w:r>
            <w:r>
              <w:rPr>
                <w:rFonts w:ascii="仿宋_GB2312" w:hAnsi="仿宋_GB2312" w:cs="仿宋_GB2312" w:eastAsia="仿宋_GB2312"/>
                <w:sz w:val="32"/>
                <w:b/>
              </w:rPr>
              <w:t>YYZB2025-</w:t>
            </w:r>
            <w:r>
              <w:rPr>
                <w:rFonts w:ascii="仿宋_GB2312" w:hAnsi="仿宋_GB2312" w:cs="仿宋_GB2312" w:eastAsia="仿宋_GB2312"/>
                <w:sz w:val="32"/>
                <w:b/>
              </w:rPr>
              <w:t>19</w:t>
            </w:r>
            <w:r>
              <w:rPr>
                <w:rFonts w:ascii="仿宋_GB2312" w:hAnsi="仿宋_GB2312" w:cs="仿宋_GB2312" w:eastAsia="仿宋_GB2312"/>
                <w:sz w:val="32"/>
                <w:b/>
              </w:rPr>
              <w:t>采购清单</w:t>
            </w:r>
          </w:p>
          <w:tbl>
            <w:tblPr>
              <w:tblBorders>
                <w:top w:val="none" w:color="000000" w:sz="4"/>
                <w:left w:val="none" w:color="000000" w:sz="4"/>
                <w:bottom w:val="none" w:color="000000" w:sz="4"/>
                <w:right w:val="none" w:color="000000" w:sz="4"/>
                <w:insideH w:val="none"/>
                <w:insideV w:val="none"/>
              </w:tblBorders>
            </w:tblPr>
            <w:tblGrid>
              <w:gridCol w:w="167"/>
              <w:gridCol w:w="749"/>
              <w:gridCol w:w="203"/>
              <w:gridCol w:w="417"/>
              <w:gridCol w:w="943"/>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单项限价</w:t>
                  </w:r>
                </w:p>
                <w:p>
                  <w:pPr>
                    <w:pStyle w:val="null3"/>
                    <w:jc w:val="center"/>
                  </w:pPr>
                  <w:r>
                    <w:rPr>
                      <w:rFonts w:ascii="仿宋_GB2312" w:hAnsi="仿宋_GB2312" w:cs="仿宋_GB2312" w:eastAsia="仿宋_GB2312"/>
                      <w:sz w:val="24"/>
                      <w:b/>
                    </w:rPr>
                    <w:t>（万元）</w:t>
                  </w:r>
                </w:p>
              </w:tc>
              <w:tc>
                <w:tcPr>
                  <w:tcW w:type="dxa" w:w="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超声支气管镜系统</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已通过进口论证，可采购进口产品</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电外科工作站</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已通过进口论证，可采购进口产品</w:t>
                  </w:r>
                </w:p>
              </w:tc>
            </w:tr>
          </w:tbl>
          <w:p>
            <w:pPr>
              <w:pStyle w:val="null3"/>
              <w:jc w:val="both"/>
            </w:pPr>
            <w:r>
              <w:rPr>
                <w:rFonts w:ascii="仿宋_GB2312" w:hAnsi="仿宋_GB2312" w:cs="仿宋_GB2312" w:eastAsia="仿宋_GB2312"/>
                <w:sz w:val="24"/>
              </w:rPr>
              <w:t>核心产品：超声支气管镜系统</w:t>
            </w:r>
          </w:p>
          <w:p>
            <w:pPr>
              <w:pStyle w:val="null3"/>
              <w:jc w:val="both"/>
            </w:pPr>
            <w:r>
              <w:rPr>
                <w:rFonts w:ascii="仿宋_GB2312" w:hAnsi="仿宋_GB2312" w:cs="仿宋_GB2312" w:eastAsia="仿宋_GB2312"/>
                <w:sz w:val="24"/>
              </w:rPr>
              <w:t>预算：</w:t>
            </w:r>
            <w:r>
              <w:rPr>
                <w:rFonts w:ascii="仿宋_GB2312" w:hAnsi="仿宋_GB2312" w:cs="仿宋_GB2312" w:eastAsia="仿宋_GB2312"/>
                <w:sz w:val="24"/>
              </w:rPr>
              <w:t>430万元</w:t>
            </w:r>
          </w:p>
          <w:p>
            <w:pPr>
              <w:pStyle w:val="null3"/>
              <w:jc w:val="both"/>
            </w:pPr>
            <w:r>
              <w:rPr>
                <w:rFonts w:ascii="仿宋_GB2312" w:hAnsi="仿宋_GB2312" w:cs="仿宋_GB2312" w:eastAsia="仿宋_GB2312"/>
                <w:sz w:val="24"/>
              </w:rPr>
              <w:t>限价：</w:t>
            </w:r>
            <w:r>
              <w:rPr>
                <w:rFonts w:ascii="仿宋_GB2312" w:hAnsi="仿宋_GB2312" w:cs="仿宋_GB2312" w:eastAsia="仿宋_GB2312"/>
                <w:sz w:val="24"/>
              </w:rPr>
              <w:t>400万元</w:t>
            </w:r>
          </w:p>
          <w:p>
            <w:pPr>
              <w:pStyle w:val="null3"/>
              <w:jc w:val="both"/>
            </w:pPr>
            <w:r>
              <w:rPr>
                <w:rFonts w:ascii="仿宋_GB2312" w:hAnsi="仿宋_GB2312" w:cs="仿宋_GB2312" w:eastAsia="仿宋_GB2312"/>
                <w:sz w:val="24"/>
              </w:rPr>
              <w:t>交货期：合同签订接甲方通知</w:t>
            </w:r>
            <w:r>
              <w:rPr>
                <w:rFonts w:ascii="仿宋_GB2312" w:hAnsi="仿宋_GB2312" w:cs="仿宋_GB2312" w:eastAsia="仿宋_GB2312"/>
                <w:sz w:val="24"/>
              </w:rPr>
              <w:t>90日内</w:t>
            </w:r>
          </w:p>
          <w:p>
            <w:pPr>
              <w:pStyle w:val="null3"/>
            </w:pPr>
            <w:r>
              <w:rPr>
                <w:rFonts w:ascii="仿宋_GB2312" w:hAnsi="仿宋_GB2312" w:cs="仿宋_GB2312" w:eastAsia="仿宋_GB2312"/>
                <w:sz w:val="24"/>
              </w:rPr>
              <w:t>付款方式：设备全部到货（因甲方场地等原因无法安装，以到货时间计算）或设备全部验收合格后</w:t>
            </w:r>
            <w:r>
              <w:rPr>
                <w:rFonts w:ascii="仿宋_GB2312" w:hAnsi="仿宋_GB2312" w:cs="仿宋_GB2312" w:eastAsia="仿宋_GB2312"/>
                <w:sz w:val="24"/>
              </w:rPr>
              <w:t>60日支付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center"/>
            </w:pPr>
            <w:r>
              <w:rPr>
                <w:rFonts w:ascii="仿宋_GB2312" w:hAnsi="仿宋_GB2312" w:cs="仿宋_GB2312" w:eastAsia="仿宋_GB2312"/>
                <w:sz w:val="28"/>
                <w:b/>
              </w:rPr>
              <w:t>一、</w:t>
            </w:r>
            <w:r>
              <w:rPr>
                <w:rFonts w:ascii="仿宋_GB2312" w:hAnsi="仿宋_GB2312" w:cs="仿宋_GB2312" w:eastAsia="仿宋_GB2312"/>
                <w:sz w:val="28"/>
                <w:b/>
              </w:rPr>
              <w:t>超声支气管镜系统</w:t>
            </w:r>
          </w:p>
          <w:p>
            <w:pPr>
              <w:pStyle w:val="null3"/>
              <w:ind w:firstLine="480"/>
              <w:jc w:val="both"/>
            </w:pPr>
            <w:r>
              <w:rPr>
                <w:rFonts w:ascii="仿宋_GB2312" w:hAnsi="仿宋_GB2312" w:cs="仿宋_GB2312" w:eastAsia="仿宋_GB2312"/>
                <w:sz w:val="24"/>
              </w:rPr>
              <w:t>1.整体</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用于开展呼吸内镜介入治疗和呼吸内镜下超声检查。</w:t>
            </w:r>
          </w:p>
          <w:p>
            <w:pPr>
              <w:pStyle w:val="null3"/>
              <w:ind w:firstLine="480"/>
              <w:jc w:val="both"/>
            </w:pPr>
            <w:r>
              <w:rPr>
                <w:rFonts w:ascii="仿宋_GB2312" w:hAnsi="仿宋_GB2312" w:cs="仿宋_GB2312" w:eastAsia="仿宋_GB2312"/>
                <w:sz w:val="24"/>
              </w:rPr>
              <w:t>2.电子支气管镜系统技术参数</w:t>
            </w:r>
          </w:p>
          <w:p>
            <w:pPr>
              <w:pStyle w:val="null3"/>
              <w:ind w:firstLine="480"/>
              <w:jc w:val="both"/>
            </w:pPr>
            <w:r>
              <w:rPr>
                <w:rFonts w:ascii="仿宋_GB2312" w:hAnsi="仿宋_GB2312" w:cs="仿宋_GB2312" w:eastAsia="仿宋_GB2312"/>
                <w:sz w:val="24"/>
              </w:rPr>
              <w:t>2.1 电子内镜图像处理器：</w:t>
            </w:r>
          </w:p>
          <w:p>
            <w:pPr>
              <w:pStyle w:val="null3"/>
              <w:ind w:firstLine="480"/>
              <w:jc w:val="both"/>
            </w:pPr>
            <w:r>
              <w:rPr>
                <w:rFonts w:ascii="仿宋_GB2312" w:hAnsi="仿宋_GB2312" w:cs="仿宋_GB2312" w:eastAsia="仿宋_GB2312"/>
                <w:sz w:val="24"/>
              </w:rPr>
              <w:t>2.1.1主机光源一体式设计，全数字化内窥镜电子影像系统；</w:t>
            </w:r>
          </w:p>
          <w:p>
            <w:pPr>
              <w:pStyle w:val="null3"/>
              <w:ind w:firstLine="480"/>
              <w:jc w:val="both"/>
            </w:pPr>
            <w:r>
              <w:rPr>
                <w:rFonts w:ascii="仿宋_GB2312" w:hAnsi="仿宋_GB2312" w:cs="仿宋_GB2312" w:eastAsia="仿宋_GB2312"/>
                <w:sz w:val="24"/>
              </w:rPr>
              <w:t>2.1.2特殊光模式：具备≥3种特殊光模式；</w:t>
            </w:r>
          </w:p>
          <w:p>
            <w:pPr>
              <w:pStyle w:val="null3"/>
              <w:ind w:firstLine="480"/>
              <w:jc w:val="both"/>
            </w:pPr>
            <w:r>
              <w:rPr>
                <w:rFonts w:ascii="仿宋_GB2312" w:hAnsi="仿宋_GB2312" w:cs="仿宋_GB2312" w:eastAsia="仿宋_GB2312"/>
                <w:sz w:val="24"/>
              </w:rPr>
              <w:t>2.1.3染色技术：具有光学染色和电子染色技术；</w:t>
            </w:r>
          </w:p>
          <w:p>
            <w:pPr>
              <w:pStyle w:val="null3"/>
              <w:ind w:firstLine="480"/>
              <w:jc w:val="both"/>
            </w:pPr>
            <w:r>
              <w:rPr>
                <w:rFonts w:ascii="仿宋_GB2312" w:hAnsi="仿宋_GB2312" w:cs="仿宋_GB2312" w:eastAsia="仿宋_GB2312"/>
                <w:sz w:val="24"/>
              </w:rPr>
              <w:t>2.1.4测光模式：平均测光、峰值测光、自动测光；</w:t>
            </w:r>
          </w:p>
          <w:p>
            <w:pPr>
              <w:pStyle w:val="null3"/>
              <w:ind w:firstLine="480"/>
              <w:jc w:val="both"/>
            </w:pPr>
            <w:r>
              <w:rPr>
                <w:rFonts w:ascii="仿宋_GB2312" w:hAnsi="仿宋_GB2312" w:cs="仿宋_GB2312" w:eastAsia="仿宋_GB2312"/>
                <w:sz w:val="24"/>
              </w:rPr>
              <w:t>2.1.5结构强调功能≥4级；</w:t>
            </w:r>
          </w:p>
          <w:p>
            <w:pPr>
              <w:pStyle w:val="null3"/>
              <w:ind w:firstLine="480"/>
              <w:jc w:val="both"/>
            </w:pPr>
            <w:r>
              <w:rPr>
                <w:rFonts w:ascii="仿宋_GB2312" w:hAnsi="仿宋_GB2312" w:cs="仿宋_GB2312" w:eastAsia="仿宋_GB2312"/>
                <w:sz w:val="24"/>
              </w:rPr>
              <w:t>2.1.6图像放大功能：兼容内镜均具有2倍电子放大功能；</w:t>
            </w:r>
          </w:p>
          <w:p>
            <w:pPr>
              <w:pStyle w:val="null3"/>
              <w:ind w:firstLine="480"/>
              <w:jc w:val="both"/>
            </w:pPr>
            <w:r>
              <w:rPr>
                <w:rFonts w:ascii="仿宋_GB2312" w:hAnsi="仿宋_GB2312" w:cs="仿宋_GB2312" w:eastAsia="仿宋_GB2312"/>
                <w:sz w:val="24"/>
              </w:rPr>
              <w:t>2.1.7图像冻结模式≥3种；</w:t>
            </w:r>
          </w:p>
          <w:p>
            <w:pPr>
              <w:pStyle w:val="null3"/>
              <w:ind w:firstLine="480"/>
              <w:jc w:val="both"/>
            </w:pPr>
            <w:r>
              <w:rPr>
                <w:rFonts w:ascii="仿宋_GB2312" w:hAnsi="仿宋_GB2312" w:cs="仿宋_GB2312" w:eastAsia="仿宋_GB2312"/>
                <w:sz w:val="24"/>
              </w:rPr>
              <w:t>2.1.8画中画功能：冻结图像与运动图像同时出现在画面上；</w:t>
            </w:r>
          </w:p>
          <w:p>
            <w:pPr>
              <w:pStyle w:val="null3"/>
              <w:ind w:firstLine="480"/>
              <w:jc w:val="both"/>
            </w:pPr>
            <w:r>
              <w:rPr>
                <w:rFonts w:ascii="仿宋_GB2312" w:hAnsi="仿宋_GB2312" w:cs="仿宋_GB2312" w:eastAsia="仿宋_GB2312"/>
                <w:sz w:val="24"/>
              </w:rPr>
              <w:t>2.1.9 光源：LED光源；</w:t>
            </w:r>
          </w:p>
          <w:p>
            <w:pPr>
              <w:pStyle w:val="null3"/>
              <w:ind w:firstLine="480"/>
              <w:jc w:val="both"/>
            </w:pPr>
            <w:r>
              <w:rPr>
                <w:rFonts w:ascii="仿宋_GB2312" w:hAnsi="仿宋_GB2312" w:cs="仿宋_GB2312" w:eastAsia="仿宋_GB2312"/>
                <w:sz w:val="24"/>
              </w:rPr>
              <w:t>2.1.10 光源寿命≥12000小时；</w:t>
            </w:r>
          </w:p>
          <w:p>
            <w:pPr>
              <w:pStyle w:val="null3"/>
              <w:ind w:firstLine="480"/>
              <w:jc w:val="both"/>
            </w:pPr>
            <w:r>
              <w:rPr>
                <w:rFonts w:ascii="仿宋_GB2312" w:hAnsi="仿宋_GB2312" w:cs="仿宋_GB2312" w:eastAsia="仿宋_GB2312"/>
                <w:sz w:val="24"/>
              </w:rPr>
              <w:t>2.1.11 外接USB输出；</w:t>
            </w:r>
          </w:p>
          <w:p>
            <w:pPr>
              <w:pStyle w:val="null3"/>
              <w:ind w:firstLine="480"/>
              <w:jc w:val="both"/>
            </w:pPr>
            <w:r>
              <w:rPr>
                <w:rFonts w:ascii="仿宋_GB2312" w:hAnsi="仿宋_GB2312" w:cs="仿宋_GB2312" w:eastAsia="仿宋_GB2312"/>
                <w:sz w:val="24"/>
              </w:rPr>
              <w:t>2.1.12 内置存储器容量≥4GB；</w:t>
            </w:r>
          </w:p>
          <w:p>
            <w:pPr>
              <w:pStyle w:val="null3"/>
              <w:ind w:firstLine="480"/>
              <w:jc w:val="both"/>
            </w:pPr>
            <w:r>
              <w:rPr>
                <w:rFonts w:ascii="仿宋_GB2312" w:hAnsi="仿宋_GB2312" w:cs="仿宋_GB2312" w:eastAsia="仿宋_GB2312"/>
                <w:sz w:val="24"/>
              </w:rPr>
              <w:t>2.1.13 气泵：具备；</w:t>
            </w:r>
          </w:p>
          <w:p>
            <w:pPr>
              <w:pStyle w:val="null3"/>
              <w:ind w:firstLine="480"/>
              <w:jc w:val="both"/>
            </w:pPr>
            <w:r>
              <w:rPr>
                <w:rFonts w:ascii="仿宋_GB2312" w:hAnsi="仿宋_GB2312" w:cs="仿宋_GB2312" w:eastAsia="仿宋_GB2312"/>
                <w:sz w:val="24"/>
              </w:rPr>
              <w:t>2.1.14 送气压力≥3档；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.1.15 兼容性：可兼容电子支气管镜、超声支气管镜等</w:t>
            </w:r>
            <w:r>
              <w:rPr>
                <w:rFonts w:ascii="仿宋_GB2312" w:hAnsi="仿宋_GB2312" w:cs="仿宋_GB2312" w:eastAsia="仿宋_GB2312"/>
                <w:sz w:val="24"/>
              </w:rPr>
              <w:t>。</w:t>
            </w:r>
            <w:r>
              <w:rPr>
                <w:rFonts w:ascii="仿宋_GB2312" w:hAnsi="仿宋_GB2312" w:cs="仿宋_GB2312" w:eastAsia="仿宋_GB2312"/>
                <w:sz w:val="24"/>
              </w:rPr>
              <w:t>[提供制造商公开发布的印刷资料（技术白皮书或彩页或技术说明书等技术资料）或检测机构出具的检测报告]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 电子支气管镜技术要求：</w:t>
            </w:r>
          </w:p>
          <w:p>
            <w:pPr>
              <w:pStyle w:val="null3"/>
              <w:ind w:firstLine="480"/>
              <w:jc w:val="both"/>
            </w:pPr>
            <w:r>
              <w:rPr>
                <w:rFonts w:ascii="仿宋_GB2312" w:hAnsi="仿宋_GB2312" w:cs="仿宋_GB2312" w:eastAsia="仿宋_GB2312"/>
                <w:sz w:val="24"/>
              </w:rPr>
              <w:t>2.2.1 视野角度：0°；</w:t>
            </w:r>
          </w:p>
          <w:p>
            <w:pPr>
              <w:pStyle w:val="null3"/>
              <w:ind w:firstLine="480"/>
              <w:jc w:val="both"/>
            </w:pPr>
            <w:r>
              <w:rPr>
                <w:rFonts w:ascii="仿宋_GB2312" w:hAnsi="仿宋_GB2312" w:cs="仿宋_GB2312" w:eastAsia="仿宋_GB2312"/>
                <w:sz w:val="24"/>
              </w:rPr>
              <w:t>2.2.2 视野范围≥120°；</w:t>
            </w:r>
          </w:p>
          <w:p>
            <w:pPr>
              <w:pStyle w:val="null3"/>
              <w:ind w:firstLine="480"/>
              <w:jc w:val="both"/>
            </w:pPr>
            <w:r>
              <w:rPr>
                <w:rFonts w:ascii="仿宋_GB2312" w:hAnsi="仿宋_GB2312" w:cs="仿宋_GB2312" w:eastAsia="仿宋_GB2312"/>
                <w:sz w:val="24"/>
              </w:rPr>
              <w:t>2.2.3 观察范围：2-100mm；</w:t>
            </w:r>
          </w:p>
          <w:p>
            <w:pPr>
              <w:pStyle w:val="null3"/>
              <w:ind w:firstLine="480"/>
              <w:jc w:val="both"/>
            </w:pPr>
            <w:r>
              <w:rPr>
                <w:rFonts w:ascii="仿宋_GB2312" w:hAnsi="仿宋_GB2312" w:cs="仿宋_GB2312" w:eastAsia="仿宋_GB2312"/>
                <w:sz w:val="24"/>
              </w:rPr>
              <w:t>2.2.4 先端部直径≤5.8mm；</w:t>
            </w:r>
          </w:p>
          <w:p>
            <w:pPr>
              <w:pStyle w:val="null3"/>
              <w:ind w:firstLine="480"/>
              <w:jc w:val="both"/>
            </w:pPr>
            <w:r>
              <w:rPr>
                <w:rFonts w:ascii="仿宋_GB2312" w:hAnsi="仿宋_GB2312" w:cs="仿宋_GB2312" w:eastAsia="仿宋_GB2312"/>
                <w:sz w:val="24"/>
              </w:rPr>
              <w:t>2.2.5 软性部直径≤5.9mm；</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弯曲角度：上</w:t>
            </w:r>
            <w:r>
              <w:rPr>
                <w:rFonts w:ascii="仿宋_GB2312" w:hAnsi="仿宋_GB2312" w:cs="仿宋_GB2312" w:eastAsia="仿宋_GB2312"/>
                <w:sz w:val="24"/>
              </w:rPr>
              <w:t>≥180°、下≥130°；</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钳道直径</w:t>
            </w:r>
            <w:r>
              <w:rPr>
                <w:rFonts w:ascii="仿宋_GB2312" w:hAnsi="仿宋_GB2312" w:cs="仿宋_GB2312" w:eastAsia="仿宋_GB2312"/>
                <w:sz w:val="24"/>
              </w:rPr>
              <w:t>≥2.8mm；</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工作长度</w:t>
            </w:r>
            <w:r>
              <w:rPr>
                <w:rFonts w:ascii="仿宋_GB2312" w:hAnsi="仿宋_GB2312" w:cs="仿宋_GB2312" w:eastAsia="仿宋_GB2312"/>
                <w:sz w:val="24"/>
              </w:rPr>
              <w:t>≥600mm；</w:t>
            </w:r>
          </w:p>
          <w:p>
            <w:pPr>
              <w:pStyle w:val="null3"/>
              <w:ind w:firstLine="480"/>
              <w:jc w:val="both"/>
            </w:pPr>
            <w:r>
              <w:rPr>
                <w:rFonts w:ascii="仿宋_GB2312" w:hAnsi="仿宋_GB2312" w:cs="仿宋_GB2312" w:eastAsia="仿宋_GB2312"/>
                <w:sz w:val="24"/>
              </w:rPr>
              <w:t>2.2.10 全长≥870mm;</w:t>
            </w:r>
          </w:p>
          <w:p>
            <w:pPr>
              <w:pStyle w:val="null3"/>
              <w:ind w:firstLine="480"/>
              <w:jc w:val="both"/>
            </w:pPr>
            <w:r>
              <w:rPr>
                <w:rFonts w:ascii="仿宋_GB2312" w:hAnsi="仿宋_GB2312" w:cs="仿宋_GB2312" w:eastAsia="仿宋_GB2312"/>
                <w:sz w:val="24"/>
              </w:rPr>
              <w:t>2.2.11 具备特殊光成像观察功能。</w:t>
            </w:r>
          </w:p>
          <w:p>
            <w:pPr>
              <w:pStyle w:val="null3"/>
              <w:ind w:firstLine="480"/>
              <w:jc w:val="both"/>
            </w:pPr>
            <w:r>
              <w:rPr>
                <w:rFonts w:ascii="仿宋_GB2312" w:hAnsi="仿宋_GB2312" w:cs="仿宋_GB2312" w:eastAsia="仿宋_GB2312"/>
                <w:sz w:val="24"/>
              </w:rPr>
              <w:t>2.3 超细支气管镜技术要求：</w:t>
            </w:r>
          </w:p>
          <w:p>
            <w:pPr>
              <w:pStyle w:val="null3"/>
              <w:ind w:firstLine="480"/>
              <w:jc w:val="both"/>
            </w:pPr>
            <w:r>
              <w:rPr>
                <w:rFonts w:ascii="仿宋_GB2312" w:hAnsi="仿宋_GB2312" w:cs="仿宋_GB2312" w:eastAsia="仿宋_GB2312"/>
                <w:sz w:val="24"/>
              </w:rPr>
              <w:t>2.3.1 视野角度：0°；</w:t>
            </w:r>
          </w:p>
          <w:p>
            <w:pPr>
              <w:pStyle w:val="null3"/>
              <w:ind w:firstLine="480"/>
              <w:jc w:val="both"/>
            </w:pPr>
            <w:r>
              <w:rPr>
                <w:rFonts w:ascii="仿宋_GB2312" w:hAnsi="仿宋_GB2312" w:cs="仿宋_GB2312" w:eastAsia="仿宋_GB2312"/>
                <w:sz w:val="24"/>
              </w:rPr>
              <w:t>2.3.2 视野角≥120°；</w:t>
            </w:r>
          </w:p>
          <w:p>
            <w:pPr>
              <w:pStyle w:val="null3"/>
              <w:ind w:firstLine="480"/>
              <w:jc w:val="both"/>
            </w:pPr>
            <w:r>
              <w:rPr>
                <w:rFonts w:ascii="仿宋_GB2312" w:hAnsi="仿宋_GB2312" w:cs="仿宋_GB2312" w:eastAsia="仿宋_GB2312"/>
                <w:sz w:val="24"/>
              </w:rPr>
              <w:t>2.3.3 观察距离：2-50mm；</w:t>
            </w:r>
          </w:p>
          <w:p>
            <w:pPr>
              <w:pStyle w:val="null3"/>
              <w:ind w:firstLine="480"/>
              <w:jc w:val="both"/>
            </w:pPr>
            <w:r>
              <w:rPr>
                <w:rFonts w:ascii="仿宋_GB2312" w:hAnsi="仿宋_GB2312" w:cs="仿宋_GB2312" w:eastAsia="仿宋_GB2312"/>
                <w:sz w:val="24"/>
              </w:rPr>
              <w:t>2.3.4 头端部直径≤4.2mm；</w:t>
            </w:r>
          </w:p>
          <w:p>
            <w:pPr>
              <w:pStyle w:val="null3"/>
              <w:ind w:firstLine="480"/>
              <w:jc w:val="both"/>
            </w:pPr>
            <w:r>
              <w:rPr>
                <w:rFonts w:ascii="仿宋_GB2312" w:hAnsi="仿宋_GB2312" w:cs="仿宋_GB2312" w:eastAsia="仿宋_GB2312"/>
                <w:sz w:val="24"/>
              </w:rPr>
              <w:t>2.3.5 弯曲角度：上≥210°，下≥130°；</w:t>
            </w:r>
          </w:p>
          <w:p>
            <w:pPr>
              <w:pStyle w:val="null3"/>
              <w:ind w:firstLine="480"/>
              <w:jc w:val="both"/>
            </w:pPr>
            <w:r>
              <w:rPr>
                <w:rFonts w:ascii="仿宋_GB2312" w:hAnsi="仿宋_GB2312" w:cs="仿宋_GB2312" w:eastAsia="仿宋_GB2312"/>
                <w:sz w:val="24"/>
              </w:rPr>
              <w:t>2.3.6 工作长度≥600mm；</w:t>
            </w:r>
          </w:p>
          <w:p>
            <w:pPr>
              <w:pStyle w:val="null3"/>
              <w:ind w:firstLine="480"/>
              <w:jc w:val="both"/>
            </w:pPr>
            <w:r>
              <w:rPr>
                <w:rFonts w:ascii="仿宋_GB2312" w:hAnsi="仿宋_GB2312" w:cs="仿宋_GB2312" w:eastAsia="仿宋_GB2312"/>
                <w:sz w:val="24"/>
              </w:rPr>
              <w:t>2.3.7 全长≥870mm；</w:t>
            </w:r>
          </w:p>
          <w:p>
            <w:pPr>
              <w:pStyle w:val="null3"/>
              <w:ind w:firstLine="480"/>
              <w:jc w:val="both"/>
            </w:pPr>
            <w:r>
              <w:rPr>
                <w:rFonts w:ascii="仿宋_GB2312" w:hAnsi="仿宋_GB2312" w:cs="仿宋_GB2312" w:eastAsia="仿宋_GB2312"/>
                <w:sz w:val="24"/>
              </w:rPr>
              <w:t>2.3.8 钳道内径≥2.0 mm；</w:t>
            </w:r>
          </w:p>
          <w:p>
            <w:pPr>
              <w:pStyle w:val="null3"/>
              <w:ind w:firstLine="480"/>
              <w:jc w:val="both"/>
            </w:pPr>
            <w:r>
              <w:rPr>
                <w:rFonts w:ascii="仿宋_GB2312" w:hAnsi="仿宋_GB2312" w:cs="仿宋_GB2312" w:eastAsia="仿宋_GB2312"/>
                <w:sz w:val="24"/>
              </w:rPr>
              <w:t>2.3.9 插入部可实现左右旋转角度≥120°。</w:t>
            </w:r>
          </w:p>
          <w:p>
            <w:pPr>
              <w:pStyle w:val="null3"/>
              <w:ind w:firstLine="480"/>
              <w:jc w:val="both"/>
            </w:pPr>
            <w:r>
              <w:rPr>
                <w:rFonts w:ascii="仿宋_GB2312" w:hAnsi="仿宋_GB2312" w:cs="仿宋_GB2312" w:eastAsia="仿宋_GB2312"/>
                <w:sz w:val="24"/>
              </w:rPr>
              <w:t>2.4 高清医用显示器技术要求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2.4.1 分辨率≥1920×1080；</w:t>
            </w:r>
          </w:p>
          <w:p>
            <w:pPr>
              <w:pStyle w:val="null3"/>
              <w:ind w:firstLine="480"/>
              <w:jc w:val="both"/>
            </w:pPr>
            <w:r>
              <w:rPr>
                <w:rFonts w:ascii="仿宋_GB2312" w:hAnsi="仿宋_GB2312" w:cs="仿宋_GB2312" w:eastAsia="仿宋_GB2312"/>
                <w:sz w:val="24"/>
              </w:rPr>
              <w:t>2.4.2 尺寸≥27英寸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2.4.3 视频信号输入接口类型：DVI、3G-SDI等；</w:t>
            </w:r>
          </w:p>
          <w:p>
            <w:pPr>
              <w:pStyle w:val="null3"/>
              <w:ind w:firstLine="480"/>
              <w:jc w:val="both"/>
            </w:pPr>
            <w:r>
              <w:rPr>
                <w:rFonts w:ascii="仿宋_GB2312" w:hAnsi="仿宋_GB2312" w:cs="仿宋_GB2312" w:eastAsia="仿宋_GB2312"/>
                <w:sz w:val="24"/>
              </w:rPr>
              <w:t>2.4.4 具备视频信号环通输出功能；</w:t>
            </w:r>
          </w:p>
          <w:p>
            <w:pPr>
              <w:pStyle w:val="null3"/>
              <w:ind w:firstLine="480"/>
              <w:jc w:val="both"/>
            </w:pPr>
            <w:r>
              <w:rPr>
                <w:rFonts w:ascii="仿宋_GB2312" w:hAnsi="仿宋_GB2312" w:cs="仿宋_GB2312" w:eastAsia="仿宋_GB2312"/>
                <w:sz w:val="24"/>
              </w:rPr>
              <w:t>2.4.5 支持双画面多信号同屏显示；支持数字信号与模拟信号画中画显示。</w:t>
            </w:r>
          </w:p>
          <w:p>
            <w:pPr>
              <w:pStyle w:val="null3"/>
              <w:ind w:firstLine="480"/>
              <w:jc w:val="both"/>
            </w:pPr>
            <w:r>
              <w:rPr>
                <w:rFonts w:ascii="仿宋_GB2312" w:hAnsi="仿宋_GB2312" w:cs="仿宋_GB2312" w:eastAsia="仿宋_GB2312"/>
                <w:sz w:val="24"/>
              </w:rPr>
              <w:t>2.5 内窥镜专用台车技术要求：</w:t>
            </w:r>
          </w:p>
          <w:p>
            <w:pPr>
              <w:pStyle w:val="null3"/>
              <w:ind w:firstLine="480"/>
              <w:jc w:val="both"/>
            </w:pPr>
            <w:r>
              <w:rPr>
                <w:rFonts w:ascii="仿宋_GB2312" w:hAnsi="仿宋_GB2312" w:cs="仿宋_GB2312" w:eastAsia="仿宋_GB2312"/>
                <w:sz w:val="24"/>
              </w:rPr>
              <w:t>2.5.1 可升降支架，可同时悬挂两根镜子；</w:t>
            </w:r>
          </w:p>
          <w:p>
            <w:pPr>
              <w:pStyle w:val="null3"/>
              <w:ind w:firstLine="480"/>
              <w:jc w:val="both"/>
            </w:pPr>
            <w:r>
              <w:rPr>
                <w:rFonts w:ascii="仿宋_GB2312" w:hAnsi="仿宋_GB2312" w:cs="仿宋_GB2312" w:eastAsia="仿宋_GB2312"/>
                <w:sz w:val="24"/>
              </w:rPr>
              <w:t>2.5.2 可拉伸键盘托盘；</w:t>
            </w:r>
          </w:p>
          <w:p>
            <w:pPr>
              <w:pStyle w:val="null3"/>
              <w:ind w:firstLine="480"/>
              <w:jc w:val="both"/>
            </w:pPr>
            <w:r>
              <w:rPr>
                <w:rFonts w:ascii="仿宋_GB2312" w:hAnsi="仿宋_GB2312" w:cs="仿宋_GB2312" w:eastAsia="仿宋_GB2312"/>
                <w:sz w:val="24"/>
              </w:rPr>
              <w:t>2.5.3 带锁定装置。</w:t>
            </w:r>
          </w:p>
          <w:p>
            <w:pPr>
              <w:pStyle w:val="null3"/>
              <w:ind w:firstLine="480"/>
              <w:jc w:val="both"/>
            </w:pPr>
            <w:r>
              <w:rPr>
                <w:rFonts w:ascii="仿宋_GB2312" w:hAnsi="仿宋_GB2312" w:cs="仿宋_GB2312" w:eastAsia="仿宋_GB2312"/>
                <w:sz w:val="24"/>
              </w:rPr>
              <w:t>2.6 图文工作站技术要求：</w:t>
            </w:r>
          </w:p>
          <w:p>
            <w:pPr>
              <w:pStyle w:val="null3"/>
              <w:ind w:firstLine="480"/>
              <w:jc w:val="both"/>
            </w:pPr>
            <w:r>
              <w:rPr>
                <w:rFonts w:ascii="仿宋_GB2312" w:hAnsi="仿宋_GB2312" w:cs="仿宋_GB2312" w:eastAsia="仿宋_GB2312"/>
                <w:sz w:val="24"/>
              </w:rPr>
              <w:t>2.6.1 高清晰度图文工作站，可保存分辨率≥1920×1080的高清手术图片及录像；</w:t>
            </w:r>
          </w:p>
          <w:p>
            <w:pPr>
              <w:pStyle w:val="null3"/>
              <w:ind w:firstLine="480"/>
              <w:jc w:val="both"/>
            </w:pPr>
            <w:r>
              <w:rPr>
                <w:rFonts w:ascii="仿宋_GB2312" w:hAnsi="仿宋_GB2312" w:cs="仿宋_GB2312" w:eastAsia="仿宋_GB2312"/>
                <w:sz w:val="24"/>
              </w:rPr>
              <w:t>2.6.2 支持SDI 、DVI 、HDMI、VGA、RGB接口；</w:t>
            </w:r>
          </w:p>
          <w:p>
            <w:pPr>
              <w:pStyle w:val="null3"/>
              <w:ind w:firstLine="480"/>
              <w:jc w:val="both"/>
            </w:pPr>
            <w:r>
              <w:rPr>
                <w:rFonts w:ascii="仿宋_GB2312" w:hAnsi="仿宋_GB2312" w:cs="仿宋_GB2312" w:eastAsia="仿宋_GB2312"/>
                <w:sz w:val="24"/>
              </w:rPr>
              <w:t>2.6.3 系统主内存≥8GB，硬盘驱动器≥1TB，液晶显示器≥20英寸；</w:t>
            </w:r>
          </w:p>
          <w:p>
            <w:pPr>
              <w:pStyle w:val="null3"/>
              <w:ind w:firstLine="480"/>
              <w:jc w:val="both"/>
            </w:pPr>
            <w:r>
              <w:rPr>
                <w:rFonts w:ascii="仿宋_GB2312" w:hAnsi="仿宋_GB2312" w:cs="仿宋_GB2312" w:eastAsia="仿宋_GB2312"/>
                <w:sz w:val="24"/>
              </w:rPr>
              <w:t>2.6.4 软件模块包含医学影像处理系统，软件操作系统平台、报告处理平台、数据管理平台、高级图像处理、报告辅助工具、维护软件平台。</w:t>
            </w:r>
          </w:p>
          <w:p>
            <w:pPr>
              <w:pStyle w:val="null3"/>
              <w:ind w:firstLine="480"/>
              <w:jc w:val="both"/>
            </w:pPr>
            <w:r>
              <w:rPr>
                <w:rFonts w:ascii="仿宋_GB2312" w:hAnsi="仿宋_GB2312" w:cs="仿宋_GB2312" w:eastAsia="仿宋_GB2312"/>
                <w:sz w:val="24"/>
              </w:rPr>
              <w:t>2.6.5 配置彩色激光打印机</w:t>
            </w:r>
          </w:p>
          <w:p>
            <w:pPr>
              <w:pStyle w:val="null3"/>
              <w:ind w:firstLine="480"/>
              <w:jc w:val="both"/>
            </w:pPr>
            <w:r>
              <w:rPr>
                <w:rFonts w:ascii="仿宋_GB2312" w:hAnsi="仿宋_GB2312" w:cs="仿宋_GB2312" w:eastAsia="仿宋_GB2312"/>
                <w:sz w:val="24"/>
              </w:rPr>
              <w:t>3 超声支气管镜系统</w:t>
            </w:r>
          </w:p>
          <w:p>
            <w:pPr>
              <w:pStyle w:val="null3"/>
              <w:ind w:firstLine="480"/>
              <w:jc w:val="both"/>
            </w:pPr>
            <w:r>
              <w:rPr>
                <w:rFonts w:ascii="仿宋_GB2312" w:hAnsi="仿宋_GB2312" w:cs="仿宋_GB2312" w:eastAsia="仿宋_GB2312"/>
                <w:sz w:val="24"/>
              </w:rPr>
              <w:t>3.1 超声处理器技术要求：</w:t>
            </w:r>
          </w:p>
          <w:p>
            <w:pPr>
              <w:pStyle w:val="null3"/>
              <w:ind w:firstLine="480"/>
              <w:jc w:val="both"/>
            </w:pPr>
            <w:r>
              <w:rPr>
                <w:rFonts w:ascii="仿宋_GB2312" w:hAnsi="仿宋_GB2312" w:cs="仿宋_GB2312" w:eastAsia="仿宋_GB2312"/>
                <w:sz w:val="24"/>
              </w:rPr>
              <w:t>3.1.1 扫描模式：B模式、M模式、彩色多普勒、能量多普勒、脉冲波多普勒、组织谐波</w:t>
            </w:r>
            <w:r>
              <w:rPr>
                <w:rFonts w:ascii="仿宋_GB2312" w:hAnsi="仿宋_GB2312" w:cs="仿宋_GB2312" w:eastAsia="仿宋_GB2312"/>
                <w:sz w:val="24"/>
              </w:rPr>
              <w:t>、</w:t>
            </w:r>
            <w:r>
              <w:rPr>
                <w:rFonts w:ascii="仿宋_GB2312" w:hAnsi="仿宋_GB2312" w:cs="仿宋_GB2312" w:eastAsia="仿宋_GB2312"/>
                <w:sz w:val="24"/>
              </w:rPr>
              <w:t>复合谐波；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3.1.2 扫描方式：电子扫描；</w:t>
            </w:r>
          </w:p>
          <w:p>
            <w:pPr>
              <w:pStyle w:val="null3"/>
              <w:ind w:firstLine="480"/>
              <w:jc w:val="both"/>
            </w:pPr>
            <w:r>
              <w:rPr>
                <w:rFonts w:ascii="仿宋_GB2312" w:hAnsi="仿宋_GB2312" w:cs="仿宋_GB2312" w:eastAsia="仿宋_GB2312"/>
                <w:sz w:val="24"/>
              </w:rPr>
              <w:t>▲3.1.3 超声波中心频率：5MHz、7.5MHz、10MHz、12MHz宽频扫描；</w:t>
            </w:r>
          </w:p>
          <w:p>
            <w:pPr>
              <w:pStyle w:val="null3"/>
              <w:ind w:firstLine="480"/>
              <w:jc w:val="both"/>
            </w:pPr>
            <w:r>
              <w:rPr>
                <w:rFonts w:ascii="仿宋_GB2312" w:hAnsi="仿宋_GB2312" w:cs="仿宋_GB2312" w:eastAsia="仿宋_GB2312"/>
                <w:sz w:val="24"/>
              </w:rPr>
              <w:t>▲3.1.4 穿刺引导功能：具有专门为超声内镜设计的穿刺引导线，即引导线为出针路径；</w:t>
            </w:r>
          </w:p>
          <w:p>
            <w:pPr>
              <w:pStyle w:val="null3"/>
              <w:ind w:firstLine="480"/>
              <w:jc w:val="both"/>
            </w:pPr>
            <w:r>
              <w:rPr>
                <w:rFonts w:ascii="仿宋_GB2312" w:hAnsi="仿宋_GB2312" w:cs="仿宋_GB2312" w:eastAsia="仿宋_GB2312"/>
                <w:sz w:val="24"/>
              </w:rPr>
              <w:t>3.1.5 增益功能：具备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3.1.6 测量功能：具备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3.1.7 画中画功能：内镜/超声图像切换，并可根据医生的习惯进行灵活地设定；</w:t>
            </w:r>
          </w:p>
          <w:p>
            <w:pPr>
              <w:pStyle w:val="null3"/>
              <w:ind w:firstLine="480"/>
              <w:jc w:val="both"/>
            </w:pPr>
            <w:r>
              <w:rPr>
                <w:rFonts w:ascii="仿宋_GB2312" w:hAnsi="仿宋_GB2312" w:cs="仿宋_GB2312" w:eastAsia="仿宋_GB2312"/>
                <w:sz w:val="24"/>
              </w:rPr>
              <w:t>3.1.8 双画面显示：B模式/彩色多普勒模式；</w:t>
            </w:r>
          </w:p>
          <w:p>
            <w:pPr>
              <w:pStyle w:val="null3"/>
              <w:ind w:firstLine="480"/>
              <w:jc w:val="both"/>
            </w:pPr>
            <w:r>
              <w:rPr>
                <w:rFonts w:ascii="仿宋_GB2312" w:hAnsi="仿宋_GB2312" w:cs="仿宋_GB2312" w:eastAsia="仿宋_GB2312"/>
                <w:sz w:val="24"/>
              </w:rPr>
              <w:t>▲3.1.9 超声处理系统与内镜处理系统需为同一个生产厂家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3.2 超声电子支气管镜技术要求：</w:t>
            </w:r>
          </w:p>
          <w:p>
            <w:pPr>
              <w:pStyle w:val="null3"/>
              <w:ind w:firstLine="480"/>
              <w:jc w:val="both"/>
            </w:pPr>
            <w:r>
              <w:rPr>
                <w:rFonts w:ascii="仿宋_GB2312" w:hAnsi="仿宋_GB2312" w:cs="仿宋_GB2312" w:eastAsia="仿宋_GB2312"/>
                <w:sz w:val="24"/>
              </w:rPr>
              <w:t>3.2.1 视野方向≤10°(前斜视)；</w:t>
            </w:r>
          </w:p>
          <w:p>
            <w:pPr>
              <w:pStyle w:val="null3"/>
              <w:ind w:firstLine="480"/>
              <w:jc w:val="both"/>
            </w:pPr>
            <w:r>
              <w:rPr>
                <w:rFonts w:ascii="仿宋_GB2312" w:hAnsi="仿宋_GB2312" w:cs="仿宋_GB2312" w:eastAsia="仿宋_GB2312"/>
                <w:sz w:val="24"/>
              </w:rPr>
              <w:t>3.2.2 视野角度≥120°；</w:t>
            </w:r>
          </w:p>
          <w:p>
            <w:pPr>
              <w:pStyle w:val="null3"/>
              <w:ind w:firstLine="480"/>
              <w:jc w:val="both"/>
            </w:pPr>
            <w:r>
              <w:rPr>
                <w:rFonts w:ascii="仿宋_GB2312" w:hAnsi="仿宋_GB2312" w:cs="仿宋_GB2312" w:eastAsia="仿宋_GB2312"/>
                <w:sz w:val="24"/>
              </w:rPr>
              <w:t>3.2.3 观察范围：3-100mm；</w:t>
            </w:r>
          </w:p>
          <w:p>
            <w:pPr>
              <w:pStyle w:val="null3"/>
              <w:ind w:firstLine="480"/>
              <w:jc w:val="both"/>
            </w:pPr>
            <w:r>
              <w:rPr>
                <w:rFonts w:ascii="仿宋_GB2312" w:hAnsi="仿宋_GB2312" w:cs="仿宋_GB2312" w:eastAsia="仿宋_GB2312"/>
                <w:sz w:val="24"/>
              </w:rPr>
              <w:t>3.2.4 头端部外径 Ф≤6.7mm；</w:t>
            </w:r>
          </w:p>
          <w:p>
            <w:pPr>
              <w:pStyle w:val="null3"/>
              <w:ind w:firstLine="480"/>
              <w:jc w:val="both"/>
            </w:pPr>
            <w:r>
              <w:rPr>
                <w:rFonts w:ascii="仿宋_GB2312" w:hAnsi="仿宋_GB2312" w:cs="仿宋_GB2312" w:eastAsia="仿宋_GB2312"/>
                <w:sz w:val="24"/>
              </w:rPr>
              <w:t>3.2.5 插入最大部外径Ф≤6.3mm；</w:t>
            </w:r>
          </w:p>
          <w:p>
            <w:pPr>
              <w:pStyle w:val="null3"/>
              <w:ind w:firstLine="480"/>
              <w:jc w:val="both"/>
            </w:pPr>
            <w:r>
              <w:rPr>
                <w:rFonts w:ascii="仿宋_GB2312" w:hAnsi="仿宋_GB2312" w:cs="仿宋_GB2312" w:eastAsia="仿宋_GB2312"/>
                <w:sz w:val="24"/>
              </w:rPr>
              <w:t>3.2.6 工作长度≥600mm；</w:t>
            </w:r>
          </w:p>
          <w:p>
            <w:pPr>
              <w:pStyle w:val="null3"/>
              <w:ind w:firstLine="480"/>
              <w:jc w:val="both"/>
            </w:pPr>
            <w:r>
              <w:rPr>
                <w:rFonts w:ascii="仿宋_GB2312" w:hAnsi="仿宋_GB2312" w:cs="仿宋_GB2312" w:eastAsia="仿宋_GB2312"/>
                <w:sz w:val="24"/>
              </w:rPr>
              <w:t>3.2.7 扫描模式：彩色多普勒、能量多普勒、脉冲波多普勒模式、B模式、M模式；</w:t>
            </w:r>
          </w:p>
          <w:p>
            <w:pPr>
              <w:pStyle w:val="null3"/>
              <w:ind w:firstLine="480"/>
              <w:jc w:val="both"/>
            </w:pPr>
            <w:r>
              <w:rPr>
                <w:rFonts w:ascii="仿宋_GB2312" w:hAnsi="仿宋_GB2312" w:cs="仿宋_GB2312" w:eastAsia="仿宋_GB2312"/>
                <w:sz w:val="24"/>
              </w:rPr>
              <w:t>3.2.8 扫描方式：电子扫描；</w:t>
            </w:r>
          </w:p>
          <w:p>
            <w:pPr>
              <w:pStyle w:val="null3"/>
              <w:ind w:firstLine="480"/>
              <w:jc w:val="both"/>
            </w:pPr>
            <w:r>
              <w:rPr>
                <w:rFonts w:ascii="仿宋_GB2312" w:hAnsi="仿宋_GB2312" w:cs="仿宋_GB2312" w:eastAsia="仿宋_GB2312"/>
                <w:sz w:val="24"/>
              </w:rPr>
              <w:t>3.2.9 扫描类型：电子凸阵扫描；</w:t>
            </w:r>
          </w:p>
          <w:p>
            <w:pPr>
              <w:pStyle w:val="null3"/>
              <w:ind w:firstLine="480"/>
              <w:jc w:val="both"/>
            </w:pPr>
            <w:r>
              <w:rPr>
                <w:rFonts w:ascii="仿宋_GB2312" w:hAnsi="仿宋_GB2312" w:cs="仿宋_GB2312" w:eastAsia="仿宋_GB2312"/>
                <w:sz w:val="24"/>
              </w:rPr>
              <w:t>3.2.10 可用频率：5MHz、7.5MHz、10MHz、12MHz扫描；</w:t>
            </w:r>
          </w:p>
          <w:p>
            <w:pPr>
              <w:pStyle w:val="null3"/>
              <w:ind w:firstLine="480"/>
              <w:jc w:val="both"/>
            </w:pPr>
            <w:r>
              <w:rPr>
                <w:rFonts w:ascii="仿宋_GB2312" w:hAnsi="仿宋_GB2312" w:cs="仿宋_GB2312" w:eastAsia="仿宋_GB2312"/>
                <w:sz w:val="24"/>
              </w:rPr>
              <w:t>3.2.11 扫描角度≥65°；</w:t>
            </w:r>
          </w:p>
          <w:p>
            <w:pPr>
              <w:pStyle w:val="null3"/>
              <w:ind w:firstLine="480"/>
              <w:jc w:val="both"/>
            </w:pPr>
            <w:r>
              <w:rPr>
                <w:rFonts w:ascii="仿宋_GB2312" w:hAnsi="仿宋_GB2312" w:cs="仿宋_GB2312" w:eastAsia="仿宋_GB2312"/>
                <w:sz w:val="24"/>
              </w:rPr>
              <w:t>3.2.12 接触方式：水囊式/无气水充盈式/直接接触式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4.超声探头系统技术要求：</w:t>
            </w:r>
          </w:p>
          <w:p>
            <w:pPr>
              <w:pStyle w:val="null3"/>
              <w:ind w:firstLine="480"/>
              <w:jc w:val="both"/>
            </w:pPr>
            <w:r>
              <w:rPr>
                <w:rFonts w:ascii="仿宋_GB2312" w:hAnsi="仿宋_GB2312" w:cs="仿宋_GB2312" w:eastAsia="仿宋_GB2312"/>
                <w:sz w:val="24"/>
              </w:rPr>
              <w:t xml:space="preserve">4.1 </w:t>
            </w:r>
            <w:r>
              <w:rPr>
                <w:rFonts w:ascii="仿宋_GB2312" w:hAnsi="仿宋_GB2312" w:cs="仿宋_GB2312" w:eastAsia="仿宋_GB2312"/>
                <w:sz w:val="24"/>
              </w:rPr>
              <w:t>具备</w:t>
            </w:r>
            <w:r>
              <w:rPr>
                <w:rFonts w:ascii="仿宋_GB2312" w:hAnsi="仿宋_GB2312" w:cs="仿宋_GB2312" w:eastAsia="仿宋_GB2312"/>
                <w:sz w:val="24"/>
              </w:rPr>
              <w:t>独立的超声探头专用主机；</w:t>
            </w:r>
          </w:p>
          <w:p>
            <w:pPr>
              <w:pStyle w:val="null3"/>
              <w:ind w:firstLine="480"/>
              <w:jc w:val="both"/>
            </w:pPr>
            <w:r>
              <w:rPr>
                <w:rFonts w:ascii="仿宋_GB2312" w:hAnsi="仿宋_GB2312" w:cs="仿宋_GB2312" w:eastAsia="仿宋_GB2312"/>
                <w:sz w:val="24"/>
              </w:rPr>
              <w:t>4.2 超声扫描模式：B模式；</w:t>
            </w:r>
          </w:p>
          <w:p>
            <w:pPr>
              <w:pStyle w:val="null3"/>
              <w:ind w:firstLine="480"/>
              <w:jc w:val="both"/>
            </w:pPr>
            <w:r>
              <w:rPr>
                <w:rFonts w:ascii="仿宋_GB2312" w:hAnsi="仿宋_GB2312" w:cs="仿宋_GB2312" w:eastAsia="仿宋_GB2312"/>
                <w:sz w:val="24"/>
              </w:rPr>
              <w:t>4.3 扫描方式：360°机械环扫；</w:t>
            </w:r>
          </w:p>
          <w:p>
            <w:pPr>
              <w:pStyle w:val="null3"/>
              <w:ind w:firstLine="480"/>
              <w:jc w:val="both"/>
            </w:pPr>
            <w:r>
              <w:rPr>
                <w:rFonts w:ascii="仿宋_GB2312" w:hAnsi="仿宋_GB2312" w:cs="仿宋_GB2312" w:eastAsia="仿宋_GB2312"/>
                <w:sz w:val="24"/>
              </w:rPr>
              <w:t>4.4 图像显示：具有垂直于插入方向的图像显示；</w:t>
            </w:r>
          </w:p>
          <w:p>
            <w:pPr>
              <w:pStyle w:val="null3"/>
              <w:ind w:firstLine="480"/>
              <w:jc w:val="both"/>
            </w:pPr>
            <w:r>
              <w:rPr>
                <w:rFonts w:ascii="仿宋_GB2312" w:hAnsi="仿宋_GB2312" w:cs="仿宋_GB2312" w:eastAsia="仿宋_GB2312"/>
                <w:sz w:val="24"/>
              </w:rPr>
              <w:t xml:space="preserve">4.5 </w:t>
            </w:r>
            <w:r>
              <w:rPr>
                <w:rFonts w:ascii="仿宋_GB2312" w:hAnsi="仿宋_GB2312" w:cs="仿宋_GB2312" w:eastAsia="仿宋_GB2312"/>
                <w:sz w:val="24"/>
              </w:rPr>
              <w:t>具有连续扫描图像功能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4.6 扫描范围：10mm、15mm、20mm、30mm、45mm、60mm；</w:t>
            </w:r>
          </w:p>
          <w:p>
            <w:pPr>
              <w:pStyle w:val="null3"/>
              <w:ind w:firstLine="480"/>
              <w:jc w:val="both"/>
            </w:pPr>
            <w:r>
              <w:rPr>
                <w:rFonts w:ascii="仿宋_GB2312" w:hAnsi="仿宋_GB2312" w:cs="仿宋_GB2312" w:eastAsia="仿宋_GB2312"/>
                <w:sz w:val="24"/>
              </w:rPr>
              <w:t>4.7 图像旋转功能：具备；</w:t>
            </w:r>
          </w:p>
          <w:p>
            <w:pPr>
              <w:pStyle w:val="null3"/>
              <w:ind w:firstLine="480"/>
              <w:jc w:val="both"/>
            </w:pPr>
            <w:r>
              <w:rPr>
                <w:rFonts w:ascii="仿宋_GB2312" w:hAnsi="仿宋_GB2312" w:cs="仿宋_GB2312" w:eastAsia="仿宋_GB2312"/>
                <w:sz w:val="24"/>
              </w:rPr>
              <w:t>4.8 测量功能：具备距离测量，面积测量，周长测量</w:t>
            </w:r>
            <w:r>
              <w:rPr>
                <w:rFonts w:ascii="仿宋_GB2312" w:hAnsi="仿宋_GB2312" w:cs="仿宋_GB2312" w:eastAsia="仿宋_GB2312"/>
                <w:sz w:val="24"/>
              </w:rPr>
              <w:t>等功能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4.9 画中画功能：具备，可随时进行内镜/超声/内镜+超声的切换；</w:t>
            </w:r>
          </w:p>
          <w:p>
            <w:pPr>
              <w:pStyle w:val="null3"/>
              <w:ind w:firstLine="480"/>
              <w:jc w:val="both"/>
            </w:pPr>
            <w:r>
              <w:rPr>
                <w:rFonts w:ascii="仿宋_GB2312" w:hAnsi="仿宋_GB2312" w:cs="仿宋_GB2312" w:eastAsia="仿宋_GB2312"/>
                <w:sz w:val="24"/>
              </w:rPr>
              <w:t>4.10 图像回放功能：具备实时回放功能；</w:t>
            </w:r>
          </w:p>
          <w:p>
            <w:pPr>
              <w:pStyle w:val="null3"/>
              <w:ind w:firstLine="480"/>
              <w:jc w:val="both"/>
            </w:pPr>
            <w:r>
              <w:rPr>
                <w:rFonts w:ascii="仿宋_GB2312" w:hAnsi="仿宋_GB2312" w:cs="仿宋_GB2312" w:eastAsia="仿宋_GB2312"/>
                <w:sz w:val="24"/>
              </w:rPr>
              <w:t>4.11 图像存储功能：具备；</w:t>
            </w:r>
          </w:p>
          <w:p>
            <w:pPr>
              <w:pStyle w:val="null3"/>
              <w:ind w:firstLine="480"/>
              <w:jc w:val="both"/>
            </w:pPr>
            <w:r>
              <w:rPr>
                <w:rFonts w:ascii="仿宋_GB2312" w:hAnsi="仿宋_GB2312" w:cs="仿宋_GB2312" w:eastAsia="仿宋_GB2312"/>
                <w:sz w:val="24"/>
              </w:rPr>
              <w:t>▲4.12 探头兼容性：可兼容12MHz、15MHz、20MHz等直视型探头；</w:t>
            </w:r>
          </w:p>
          <w:p>
            <w:pPr>
              <w:pStyle w:val="null3"/>
              <w:ind w:firstLine="480"/>
              <w:jc w:val="both"/>
            </w:pPr>
            <w:r>
              <w:rPr>
                <w:rFonts w:ascii="仿宋_GB2312" w:hAnsi="仿宋_GB2312" w:cs="仿宋_GB2312" w:eastAsia="仿宋_GB2312"/>
                <w:sz w:val="24"/>
              </w:rPr>
              <w:t>4.13 超声探头长度≥2150mm；</w:t>
            </w:r>
          </w:p>
          <w:p>
            <w:pPr>
              <w:pStyle w:val="null3"/>
              <w:ind w:firstLine="480"/>
              <w:jc w:val="both"/>
            </w:pPr>
            <w:r>
              <w:rPr>
                <w:rFonts w:ascii="仿宋_GB2312" w:hAnsi="仿宋_GB2312" w:cs="仿宋_GB2312" w:eastAsia="仿宋_GB2312"/>
                <w:sz w:val="24"/>
              </w:rPr>
              <w:t>4.14 探头前端直径≤1.4mm；</w:t>
            </w:r>
          </w:p>
          <w:p>
            <w:pPr>
              <w:pStyle w:val="null3"/>
              <w:ind w:firstLine="480"/>
              <w:jc w:val="both"/>
            </w:pPr>
            <w:r>
              <w:rPr>
                <w:rFonts w:ascii="仿宋_GB2312" w:hAnsi="仿宋_GB2312" w:cs="仿宋_GB2312" w:eastAsia="仿宋_GB2312"/>
                <w:sz w:val="24"/>
              </w:rPr>
              <w:t>4.15 插入部最大外径≤1.9mm；</w:t>
            </w:r>
          </w:p>
          <w:p>
            <w:pPr>
              <w:pStyle w:val="null3"/>
              <w:ind w:firstLine="480"/>
              <w:jc w:val="both"/>
            </w:pPr>
            <w:r>
              <w:rPr>
                <w:rFonts w:ascii="仿宋_GB2312" w:hAnsi="仿宋_GB2312" w:cs="仿宋_GB2312" w:eastAsia="仿宋_GB2312"/>
                <w:sz w:val="24"/>
              </w:rPr>
              <w:t>4.16 配备超声微探头1根。</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配置要求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5.1 电子支气管镜系统</w:t>
            </w:r>
          </w:p>
          <w:p>
            <w:pPr>
              <w:pStyle w:val="null3"/>
              <w:ind w:firstLine="480"/>
              <w:jc w:val="both"/>
            </w:pPr>
            <w:r>
              <w:rPr>
                <w:rFonts w:ascii="仿宋_GB2312" w:hAnsi="仿宋_GB2312" w:cs="仿宋_GB2312" w:eastAsia="仿宋_GB2312"/>
                <w:sz w:val="24"/>
              </w:rPr>
              <w:t>5.1.1 电子内镜图像处理器1台</w:t>
            </w:r>
          </w:p>
          <w:p>
            <w:pPr>
              <w:pStyle w:val="null3"/>
              <w:ind w:firstLine="480"/>
              <w:jc w:val="both"/>
            </w:pPr>
            <w:r>
              <w:rPr>
                <w:rFonts w:ascii="仿宋_GB2312" w:hAnsi="仿宋_GB2312" w:cs="仿宋_GB2312" w:eastAsia="仿宋_GB2312"/>
                <w:sz w:val="24"/>
              </w:rPr>
              <w:t>5.1.2 电子支气管镜1根</w:t>
            </w:r>
          </w:p>
          <w:p>
            <w:pPr>
              <w:pStyle w:val="null3"/>
              <w:ind w:firstLine="480"/>
              <w:jc w:val="both"/>
            </w:pPr>
            <w:r>
              <w:rPr>
                <w:rFonts w:ascii="仿宋_GB2312" w:hAnsi="仿宋_GB2312" w:cs="仿宋_GB2312" w:eastAsia="仿宋_GB2312"/>
                <w:sz w:val="24"/>
              </w:rPr>
              <w:t>5.1.3 超细电子支气管镜1根</w:t>
            </w:r>
          </w:p>
          <w:p>
            <w:pPr>
              <w:pStyle w:val="null3"/>
              <w:ind w:firstLine="480"/>
              <w:jc w:val="both"/>
            </w:pPr>
            <w:r>
              <w:rPr>
                <w:rFonts w:ascii="仿宋_GB2312" w:hAnsi="仿宋_GB2312" w:cs="仿宋_GB2312" w:eastAsia="仿宋_GB2312"/>
                <w:sz w:val="24"/>
              </w:rPr>
              <w:t>5.1.4 高清医用显示器2台</w:t>
            </w:r>
          </w:p>
          <w:p>
            <w:pPr>
              <w:pStyle w:val="null3"/>
              <w:ind w:firstLine="480"/>
              <w:jc w:val="both"/>
            </w:pPr>
            <w:r>
              <w:rPr>
                <w:rFonts w:ascii="仿宋_GB2312" w:hAnsi="仿宋_GB2312" w:cs="仿宋_GB2312" w:eastAsia="仿宋_GB2312"/>
                <w:sz w:val="24"/>
              </w:rPr>
              <w:t>5.1.5 专用台车1台</w:t>
            </w:r>
          </w:p>
          <w:p>
            <w:pPr>
              <w:pStyle w:val="null3"/>
              <w:ind w:firstLine="480"/>
              <w:jc w:val="both"/>
            </w:pPr>
            <w:r>
              <w:rPr>
                <w:rFonts w:ascii="仿宋_GB2312" w:hAnsi="仿宋_GB2312" w:cs="仿宋_GB2312" w:eastAsia="仿宋_GB2312"/>
                <w:sz w:val="24"/>
              </w:rPr>
              <w:t>5.1.6 高清图文工作站1套</w:t>
            </w:r>
          </w:p>
          <w:p>
            <w:pPr>
              <w:pStyle w:val="null3"/>
              <w:ind w:firstLine="480"/>
              <w:jc w:val="both"/>
            </w:pPr>
            <w:r>
              <w:rPr>
                <w:rFonts w:ascii="仿宋_GB2312" w:hAnsi="仿宋_GB2312" w:cs="仿宋_GB2312" w:eastAsia="仿宋_GB2312"/>
                <w:sz w:val="24"/>
              </w:rPr>
              <w:t>5.1.7 测漏器1个</w:t>
            </w:r>
          </w:p>
          <w:p>
            <w:pPr>
              <w:pStyle w:val="null3"/>
              <w:ind w:firstLine="480"/>
              <w:jc w:val="both"/>
            </w:pPr>
            <w:r>
              <w:rPr>
                <w:rFonts w:ascii="仿宋_GB2312" w:hAnsi="仿宋_GB2312" w:cs="仿宋_GB2312" w:eastAsia="仿宋_GB2312"/>
                <w:sz w:val="24"/>
              </w:rPr>
              <w:t>5.2 超声支气管镜系统</w:t>
            </w:r>
          </w:p>
          <w:p>
            <w:pPr>
              <w:pStyle w:val="null3"/>
              <w:ind w:firstLine="480"/>
              <w:jc w:val="both"/>
            </w:pPr>
            <w:r>
              <w:rPr>
                <w:rFonts w:ascii="仿宋_GB2312" w:hAnsi="仿宋_GB2312" w:cs="仿宋_GB2312" w:eastAsia="仿宋_GB2312"/>
                <w:sz w:val="24"/>
              </w:rPr>
              <w:t>5.2.1 超声处理器1台</w:t>
            </w:r>
          </w:p>
          <w:p>
            <w:pPr>
              <w:pStyle w:val="null3"/>
              <w:ind w:firstLine="480"/>
              <w:jc w:val="both"/>
            </w:pPr>
            <w:r>
              <w:rPr>
                <w:rFonts w:ascii="仿宋_GB2312" w:hAnsi="仿宋_GB2312" w:cs="仿宋_GB2312" w:eastAsia="仿宋_GB2312"/>
                <w:sz w:val="24"/>
              </w:rPr>
              <w:t>5.2.2 超声电子支气管镜1根</w:t>
            </w:r>
          </w:p>
          <w:p>
            <w:pPr>
              <w:pStyle w:val="null3"/>
              <w:ind w:firstLine="480"/>
              <w:jc w:val="both"/>
            </w:pPr>
            <w:r>
              <w:rPr>
                <w:rFonts w:ascii="仿宋_GB2312" w:hAnsi="仿宋_GB2312" w:cs="仿宋_GB2312" w:eastAsia="仿宋_GB2312"/>
                <w:sz w:val="24"/>
              </w:rPr>
              <w:t>5.3 超声探头系统</w:t>
            </w:r>
          </w:p>
          <w:p>
            <w:pPr>
              <w:pStyle w:val="null3"/>
              <w:ind w:firstLine="480"/>
              <w:jc w:val="both"/>
            </w:pPr>
            <w:r>
              <w:rPr>
                <w:rFonts w:ascii="仿宋_GB2312" w:hAnsi="仿宋_GB2312" w:cs="仿宋_GB2312" w:eastAsia="仿宋_GB2312"/>
                <w:sz w:val="24"/>
              </w:rPr>
              <w:t>5.3.1 内镜超声探头系统主机1台</w:t>
            </w:r>
          </w:p>
          <w:p>
            <w:pPr>
              <w:pStyle w:val="null3"/>
            </w:pPr>
            <w:r>
              <w:rPr>
                <w:rFonts w:ascii="仿宋_GB2312" w:hAnsi="仿宋_GB2312" w:cs="仿宋_GB2312" w:eastAsia="仿宋_GB2312"/>
                <w:sz w:val="24"/>
              </w:rPr>
              <w:t>5.3.2 超声探头1根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2"/>
              <w:jc w:val="center"/>
            </w:pPr>
            <w:r>
              <w:rPr>
                <w:rFonts w:ascii="仿宋_GB2312" w:hAnsi="仿宋_GB2312" w:cs="仿宋_GB2312" w:eastAsia="仿宋_GB2312"/>
                <w:sz w:val="28"/>
                <w:b/>
              </w:rPr>
              <w:t>二、</w:t>
            </w:r>
            <w:r>
              <w:rPr>
                <w:rFonts w:ascii="仿宋_GB2312" w:hAnsi="仿宋_GB2312" w:cs="仿宋_GB2312" w:eastAsia="仿宋_GB2312"/>
                <w:sz w:val="28"/>
                <w:b/>
              </w:rPr>
              <w:t>电外科工作站</w:t>
            </w:r>
          </w:p>
          <w:p>
            <w:pPr>
              <w:pStyle w:val="null3"/>
              <w:ind w:firstLine="480"/>
              <w:jc w:val="both"/>
            </w:pPr>
            <w:r>
              <w:rPr>
                <w:rFonts w:ascii="仿宋_GB2312" w:hAnsi="仿宋_GB2312" w:cs="仿宋_GB2312" w:eastAsia="仿宋_GB2312"/>
                <w:sz w:val="24"/>
              </w:rPr>
              <w:t>1 功能要求</w:t>
            </w:r>
          </w:p>
          <w:p>
            <w:pPr>
              <w:pStyle w:val="null3"/>
              <w:ind w:firstLine="480"/>
              <w:jc w:val="both"/>
            </w:pPr>
            <w:r>
              <w:rPr>
                <w:rFonts w:ascii="仿宋_GB2312" w:hAnsi="仿宋_GB2312" w:cs="仿宋_GB2312" w:eastAsia="仿宋_GB2312"/>
                <w:sz w:val="24"/>
              </w:rPr>
              <w:t>1.1 与支气管镜配套使用，用于内镜下切割、止血、消融等技术诊疗；</w:t>
            </w:r>
          </w:p>
          <w:p>
            <w:pPr>
              <w:pStyle w:val="null3"/>
              <w:ind w:firstLine="480"/>
              <w:jc w:val="both"/>
            </w:pPr>
            <w:r>
              <w:rPr>
                <w:rFonts w:ascii="仿宋_GB2312" w:hAnsi="仿宋_GB2312" w:cs="仿宋_GB2312" w:eastAsia="仿宋_GB2312"/>
                <w:sz w:val="24"/>
              </w:rPr>
              <w:t>1.2 具备切割、凝血、氩离子凝血、双极射频消融电凝等技术；</w:t>
            </w:r>
          </w:p>
          <w:p>
            <w:pPr>
              <w:pStyle w:val="null3"/>
              <w:ind w:firstLine="480"/>
              <w:jc w:val="both"/>
            </w:pPr>
            <w:r>
              <w:rPr>
                <w:rFonts w:ascii="仿宋_GB2312" w:hAnsi="仿宋_GB2312" w:cs="仿宋_GB2312" w:eastAsia="仿宋_GB2312"/>
                <w:sz w:val="24"/>
              </w:rPr>
              <w:t>1.3 具备程序存储≥9组；</w:t>
            </w:r>
          </w:p>
          <w:p>
            <w:pPr>
              <w:pStyle w:val="null3"/>
              <w:ind w:firstLine="480"/>
              <w:jc w:val="both"/>
            </w:pPr>
            <w:r>
              <w:rPr>
                <w:rFonts w:ascii="仿宋_GB2312" w:hAnsi="仿宋_GB2312" w:cs="仿宋_GB2312" w:eastAsia="仿宋_GB2312"/>
                <w:sz w:val="24"/>
              </w:rPr>
              <w:t>1.4 高频手术系统主机与氩气主机分体式设计，软件可以升级，软镜硬镜均可使用。</w:t>
            </w:r>
          </w:p>
          <w:p>
            <w:pPr>
              <w:pStyle w:val="null3"/>
              <w:ind w:firstLine="480"/>
              <w:jc w:val="both"/>
            </w:pPr>
            <w:r>
              <w:rPr>
                <w:rFonts w:ascii="仿宋_GB2312" w:hAnsi="仿宋_GB2312" w:cs="仿宋_GB2312" w:eastAsia="仿宋_GB2312"/>
                <w:sz w:val="24"/>
              </w:rPr>
              <w:t>2 显示要求</w:t>
            </w:r>
          </w:p>
          <w:p>
            <w:pPr>
              <w:pStyle w:val="null3"/>
              <w:ind w:firstLine="480"/>
              <w:jc w:val="both"/>
            </w:pPr>
            <w:r>
              <w:rPr>
                <w:rFonts w:ascii="仿宋_GB2312" w:hAnsi="仿宋_GB2312" w:cs="仿宋_GB2312" w:eastAsia="仿宋_GB2312"/>
                <w:sz w:val="24"/>
              </w:rPr>
              <w:t>2.1 支持中英文界面显示，具备中文界面，触摸按键设置面板；</w:t>
            </w:r>
          </w:p>
          <w:p>
            <w:pPr>
              <w:pStyle w:val="null3"/>
              <w:ind w:firstLine="480"/>
              <w:jc w:val="both"/>
            </w:pPr>
            <w:r>
              <w:rPr>
                <w:rFonts w:ascii="仿宋_GB2312" w:hAnsi="仿宋_GB2312" w:cs="仿宋_GB2312" w:eastAsia="仿宋_GB2312"/>
                <w:sz w:val="24"/>
              </w:rPr>
              <w:t>2.2 双极插座≥1个；</w:t>
            </w:r>
          </w:p>
          <w:p>
            <w:pPr>
              <w:pStyle w:val="null3"/>
              <w:ind w:firstLine="480"/>
              <w:jc w:val="both"/>
            </w:pPr>
            <w:r>
              <w:rPr>
                <w:rFonts w:ascii="仿宋_GB2312" w:hAnsi="仿宋_GB2312" w:cs="仿宋_GB2312" w:eastAsia="仿宋_GB2312"/>
                <w:sz w:val="24"/>
              </w:rPr>
              <w:t>2.3 内窥镜器械接口≥1个；</w:t>
            </w:r>
          </w:p>
          <w:p>
            <w:pPr>
              <w:pStyle w:val="null3"/>
              <w:ind w:firstLine="480"/>
              <w:jc w:val="both"/>
            </w:pPr>
            <w:r>
              <w:rPr>
                <w:rFonts w:ascii="仿宋_GB2312" w:hAnsi="仿宋_GB2312" w:cs="仿宋_GB2312" w:eastAsia="仿宋_GB2312"/>
                <w:sz w:val="24"/>
              </w:rPr>
              <w:t>2.4 氩气发生器接口≥1个；</w:t>
            </w:r>
          </w:p>
          <w:p>
            <w:pPr>
              <w:pStyle w:val="null3"/>
              <w:ind w:firstLine="480"/>
              <w:jc w:val="both"/>
            </w:pPr>
            <w:r>
              <w:rPr>
                <w:rFonts w:ascii="仿宋_GB2312" w:hAnsi="仿宋_GB2312" w:cs="仿宋_GB2312" w:eastAsia="仿宋_GB2312"/>
                <w:sz w:val="24"/>
              </w:rPr>
              <w:t>2.5 主机中性电极插口≥2种。</w:t>
            </w:r>
          </w:p>
          <w:p>
            <w:pPr>
              <w:pStyle w:val="null3"/>
              <w:ind w:firstLine="480"/>
              <w:jc w:val="both"/>
            </w:pPr>
            <w:r>
              <w:rPr>
                <w:rFonts w:ascii="仿宋_GB2312" w:hAnsi="仿宋_GB2312" w:cs="仿宋_GB2312" w:eastAsia="仿宋_GB2312"/>
                <w:sz w:val="24"/>
              </w:rPr>
              <w:t>3 切割模式</w:t>
            </w:r>
          </w:p>
          <w:p>
            <w:pPr>
              <w:pStyle w:val="null3"/>
              <w:ind w:firstLine="480"/>
              <w:jc w:val="both"/>
            </w:pPr>
            <w:r>
              <w:rPr>
                <w:rFonts w:ascii="仿宋_GB2312" w:hAnsi="仿宋_GB2312" w:cs="仿宋_GB2312" w:eastAsia="仿宋_GB2312"/>
                <w:sz w:val="24"/>
              </w:rPr>
              <w:t>3.1 单极电切割模式≥4种；</w:t>
            </w:r>
          </w:p>
          <w:p>
            <w:pPr>
              <w:pStyle w:val="null3"/>
              <w:ind w:firstLine="480"/>
              <w:jc w:val="both"/>
            </w:pPr>
            <w:r>
              <w:rPr>
                <w:rFonts w:ascii="仿宋_GB2312" w:hAnsi="仿宋_GB2312" w:cs="仿宋_GB2312" w:eastAsia="仿宋_GB2312"/>
                <w:sz w:val="24"/>
              </w:rPr>
              <w:t>3.2 最大输出功率≥300W；</w:t>
            </w:r>
          </w:p>
          <w:p>
            <w:pPr>
              <w:pStyle w:val="null3"/>
              <w:ind w:firstLine="480"/>
              <w:jc w:val="both"/>
            </w:pPr>
            <w:r>
              <w:rPr>
                <w:rFonts w:ascii="仿宋_GB2312" w:hAnsi="仿宋_GB2312" w:cs="仿宋_GB2312" w:eastAsia="仿宋_GB2312"/>
                <w:sz w:val="24"/>
              </w:rPr>
              <w:t>3.3 电切档位调节≥8种。</w:t>
            </w:r>
          </w:p>
          <w:p>
            <w:pPr>
              <w:pStyle w:val="null3"/>
              <w:ind w:firstLine="480"/>
              <w:jc w:val="both"/>
            </w:pPr>
            <w:r>
              <w:rPr>
                <w:rFonts w:ascii="仿宋_GB2312" w:hAnsi="仿宋_GB2312" w:cs="仿宋_GB2312" w:eastAsia="仿宋_GB2312"/>
                <w:sz w:val="24"/>
              </w:rPr>
              <w:t>4 凝血模式</w:t>
            </w:r>
          </w:p>
          <w:p>
            <w:pPr>
              <w:pStyle w:val="null3"/>
              <w:ind w:firstLine="480"/>
              <w:jc w:val="both"/>
            </w:pPr>
            <w:r>
              <w:rPr>
                <w:rFonts w:ascii="仿宋_GB2312" w:hAnsi="仿宋_GB2312" w:cs="仿宋_GB2312" w:eastAsia="仿宋_GB2312"/>
                <w:sz w:val="24"/>
              </w:rPr>
              <w:t>4.1 单极电凝模式≥3种；</w:t>
            </w:r>
          </w:p>
          <w:p>
            <w:pPr>
              <w:pStyle w:val="null3"/>
              <w:ind w:firstLine="480"/>
              <w:jc w:val="both"/>
            </w:pPr>
            <w:r>
              <w:rPr>
                <w:rFonts w:ascii="仿宋_GB2312" w:hAnsi="仿宋_GB2312" w:cs="仿宋_GB2312" w:eastAsia="仿宋_GB2312"/>
                <w:sz w:val="24"/>
              </w:rPr>
              <w:t>4.2 最大输出功率：≥200W；</w:t>
            </w:r>
          </w:p>
          <w:p>
            <w:pPr>
              <w:pStyle w:val="null3"/>
              <w:ind w:firstLine="480"/>
              <w:jc w:val="both"/>
            </w:pPr>
            <w:r>
              <w:rPr>
                <w:rFonts w:ascii="仿宋_GB2312" w:hAnsi="仿宋_GB2312" w:cs="仿宋_GB2312" w:eastAsia="仿宋_GB2312"/>
                <w:sz w:val="24"/>
              </w:rPr>
              <w:t>4.3 具备双极射频消融电凝功能；</w:t>
            </w:r>
          </w:p>
          <w:p>
            <w:pPr>
              <w:pStyle w:val="null3"/>
              <w:ind w:firstLine="480"/>
              <w:jc w:val="both"/>
            </w:pPr>
            <w:r>
              <w:rPr>
                <w:rFonts w:ascii="仿宋_GB2312" w:hAnsi="仿宋_GB2312" w:cs="仿宋_GB2312" w:eastAsia="仿宋_GB2312"/>
                <w:sz w:val="24"/>
              </w:rPr>
              <w:t>4.4 双极射频消融功能模式最大输出功率≥120W；</w:t>
            </w:r>
          </w:p>
          <w:p>
            <w:pPr>
              <w:pStyle w:val="null3"/>
              <w:ind w:firstLine="480"/>
              <w:jc w:val="both"/>
            </w:pPr>
            <w:r>
              <w:rPr>
                <w:rFonts w:ascii="仿宋_GB2312" w:hAnsi="仿宋_GB2312" w:cs="仿宋_GB2312" w:eastAsia="仿宋_GB2312"/>
                <w:sz w:val="24"/>
              </w:rPr>
              <w:t>4.5 电凝档位调节≥8种。</w:t>
            </w:r>
          </w:p>
          <w:p>
            <w:pPr>
              <w:pStyle w:val="null3"/>
              <w:ind w:firstLine="480"/>
              <w:jc w:val="both"/>
            </w:pPr>
            <w:r>
              <w:rPr>
                <w:rFonts w:ascii="仿宋_GB2312" w:hAnsi="仿宋_GB2312" w:cs="仿宋_GB2312" w:eastAsia="仿宋_GB2312"/>
                <w:sz w:val="24"/>
              </w:rPr>
              <w:t>5 中性电极安全系统</w:t>
            </w:r>
          </w:p>
          <w:p>
            <w:pPr>
              <w:pStyle w:val="null3"/>
              <w:ind w:firstLine="480"/>
              <w:jc w:val="both"/>
            </w:pPr>
            <w:r>
              <w:rPr>
                <w:rFonts w:ascii="仿宋_GB2312" w:hAnsi="仿宋_GB2312" w:cs="仿宋_GB2312" w:eastAsia="仿宋_GB2312"/>
                <w:sz w:val="24"/>
              </w:rPr>
              <w:t>5.1 具备新生儿监测系统；</w:t>
            </w:r>
          </w:p>
          <w:p>
            <w:pPr>
              <w:pStyle w:val="null3"/>
              <w:ind w:firstLine="480"/>
              <w:jc w:val="both"/>
            </w:pPr>
            <w:r>
              <w:rPr>
                <w:rFonts w:ascii="仿宋_GB2312" w:hAnsi="仿宋_GB2312" w:cs="仿宋_GB2312" w:eastAsia="仿宋_GB2312"/>
                <w:sz w:val="24"/>
              </w:rPr>
              <w:t>5.2 具备负极板及其监测系统，危险时自动关闭，文字显示故障原因，声音信号报警；</w:t>
            </w:r>
          </w:p>
          <w:p>
            <w:pPr>
              <w:pStyle w:val="null3"/>
              <w:ind w:firstLine="480"/>
              <w:jc w:val="both"/>
            </w:pPr>
            <w:r>
              <w:rPr>
                <w:rFonts w:ascii="仿宋_GB2312" w:hAnsi="仿宋_GB2312" w:cs="仿宋_GB2312" w:eastAsia="仿宋_GB2312"/>
                <w:sz w:val="24"/>
              </w:rPr>
              <w:t>6 氩离子凝血系统</w:t>
            </w:r>
          </w:p>
          <w:p>
            <w:pPr>
              <w:pStyle w:val="null3"/>
              <w:ind w:firstLine="480"/>
              <w:jc w:val="both"/>
            </w:pPr>
            <w:r>
              <w:rPr>
                <w:rFonts w:ascii="仿宋_GB2312" w:hAnsi="仿宋_GB2312" w:cs="仿宋_GB2312" w:eastAsia="仿宋_GB2312"/>
                <w:sz w:val="24"/>
              </w:rPr>
              <w:t>6.1 内镜氩离子凝血模式≥1种；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6.2 内镜氩气电凝最大输出功率≥120W；</w:t>
            </w:r>
          </w:p>
          <w:p>
            <w:pPr>
              <w:pStyle w:val="null3"/>
              <w:ind w:firstLine="480"/>
              <w:jc w:val="both"/>
            </w:pPr>
            <w:r>
              <w:rPr>
                <w:rFonts w:ascii="仿宋_GB2312" w:hAnsi="仿宋_GB2312" w:cs="仿宋_GB2312" w:eastAsia="仿宋_GB2312"/>
                <w:sz w:val="24"/>
              </w:rPr>
              <w:t>6.3 内镜氩气最大高频峰值电压≤4400Vp；</w:t>
            </w:r>
          </w:p>
          <w:p>
            <w:pPr>
              <w:pStyle w:val="null3"/>
              <w:ind w:firstLine="480"/>
              <w:jc w:val="both"/>
            </w:pPr>
            <w:r>
              <w:rPr>
                <w:rFonts w:ascii="仿宋_GB2312" w:hAnsi="仿宋_GB2312" w:cs="仿宋_GB2312" w:eastAsia="仿宋_GB2312"/>
                <w:sz w:val="24"/>
              </w:rPr>
              <w:t>6.4 具备自动和手动冲洗电极功能，可脚踏控制冲洗；</w:t>
            </w:r>
          </w:p>
          <w:p>
            <w:pPr>
              <w:pStyle w:val="null3"/>
              <w:ind w:firstLine="480"/>
              <w:jc w:val="both"/>
            </w:pPr>
            <w:r>
              <w:rPr>
                <w:rFonts w:ascii="仿宋_GB2312" w:hAnsi="仿宋_GB2312" w:cs="仿宋_GB2312" w:eastAsia="仿宋_GB2312"/>
                <w:sz w:val="24"/>
              </w:rPr>
              <w:t>6.5 具有多种不同直径、长度以及开口方向的APC电极可供选择；</w:t>
            </w:r>
          </w:p>
          <w:p>
            <w:pPr>
              <w:pStyle w:val="null3"/>
              <w:ind w:firstLine="480"/>
              <w:jc w:val="both"/>
            </w:pPr>
            <w:r>
              <w:rPr>
                <w:rFonts w:ascii="仿宋_GB2312" w:hAnsi="仿宋_GB2312" w:cs="仿宋_GB2312" w:eastAsia="仿宋_GB2312"/>
                <w:sz w:val="24"/>
              </w:rPr>
              <w:t>6.6 具有氩气流量内镜专用模式，流量范围为0.1－2.4L/min，氩气流量可0.1L/min进行微调，氩气电极即插即用。</w:t>
            </w:r>
          </w:p>
          <w:p>
            <w:pPr>
              <w:pStyle w:val="null3"/>
              <w:ind w:firstLine="480"/>
              <w:jc w:val="both"/>
            </w:pPr>
            <w:r>
              <w:rPr>
                <w:rFonts w:ascii="仿宋_GB2312" w:hAnsi="仿宋_GB2312" w:cs="仿宋_GB2312" w:eastAsia="仿宋_GB2312"/>
                <w:sz w:val="24"/>
              </w:rPr>
              <w:t>7 兼容性：可连接任何品牌气管镜进行电切、电凝及氩气的操作。</w:t>
            </w:r>
          </w:p>
          <w:p>
            <w:pPr>
              <w:pStyle w:val="null3"/>
              <w:ind w:firstLine="480"/>
              <w:jc w:val="both"/>
            </w:pPr>
            <w:r>
              <w:rPr>
                <w:rFonts w:ascii="仿宋_GB2312" w:hAnsi="仿宋_GB2312" w:cs="仿宋_GB2312" w:eastAsia="仿宋_GB2312"/>
                <w:sz w:val="24"/>
              </w:rPr>
              <w:t>8 安全级别：防电击保护类型：I类，CF型。</w:t>
            </w:r>
          </w:p>
          <w:p>
            <w:pPr>
              <w:pStyle w:val="null3"/>
            </w:pPr>
            <w:r>
              <w:rPr>
                <w:rFonts w:ascii="仿宋_GB2312" w:hAnsi="仿宋_GB2312" w:cs="仿宋_GB2312" w:eastAsia="仿宋_GB2312"/>
                <w:sz w:val="24"/>
              </w:rPr>
              <w:t>9 配置要求：呼吸内镜电外科工作站主机1台，台车1个，脚踏开关1个，高频线1条，负极板连线1条，氩气电极≥2条，负极板≥10片。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合同签订之日起，接甲方通知后90日内完成交付、安装及调试。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验收合格通过之日起不少于3年。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投标产品属于医疗器械管理的出具生产厂家的医疗器械生产许可证或医疗器械生产备案证（进口产品除外）；</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所投产品为进口产品的，投标人为代理商须提供完整授权链的产品代理授权书，且授权范围需包含本次采购内容；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报价是否超过招标文件中规定的单项限价的</w:t>
            </w:r>
          </w:p>
        </w:tc>
        <w:tc>
          <w:tcPr>
            <w:tcW w:type="dxa" w:w="3322"/>
          </w:tcPr>
          <w:p>
            <w:pPr>
              <w:pStyle w:val="null3"/>
            </w:pPr>
            <w:r>
              <w:rPr>
                <w:rFonts w:ascii="仿宋_GB2312" w:hAnsi="仿宋_GB2312" w:cs="仿宋_GB2312" w:eastAsia="仿宋_GB2312"/>
              </w:rPr>
              <w:t>报价未超过招标文件中规定的单价限价</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合同签订之日起，接甲方通知后90日内完成交付、安装及调试。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验收合格通过之日起不少于3年。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设备全部到货（因甲方场地等原因无法安装，以到货时间计算）或设备全部验收合格后 60日支付</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参数需求带“★”的参数需求为实质性要求，供应商响应并满足参数需求，提供相关证明材料</w:t>
            </w:r>
          </w:p>
        </w:tc>
        <w:tc>
          <w:tcPr>
            <w:tcW w:type="dxa" w:w="1661"/>
          </w:tcPr>
          <w:p>
            <w:pPr>
              <w:pStyle w:val="null3"/>
            </w:pPr>
            <w:r>
              <w:rPr>
                <w:rFonts w:ascii="仿宋_GB2312" w:hAnsi="仿宋_GB2312" w:cs="仿宋_GB2312" w:eastAsia="仿宋_GB2312"/>
              </w:rPr>
              <w:t>“★”参数条款证明材料及承诺函.docx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资格响应表.docx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号技术参数一项不符合扣分分值为：投标总价（以万元为单位）除以50，非“▲”号技术参数一项不满足扣分分值为：投标总价（以万元为单位）除以200;扣完为止。 加注“▲”号的主要参数须提供技术支持资料，技术支持资料指制造商公开发布的印刷资料（技术白皮书或彩页或技术说明书等技术资料）或检测机构出具的检测报告，未提供有效支持依据的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2、所投产品技术成熟度、性能可靠性、关键部件匹配性基本满足用户需求，但存在不足的，计2分； 3、所投产品技术成熟度、性能可靠性、关键部件有较大缺陷，但能基本满足用户使用，计1分； 4、所投产品技术成熟度、性能可靠性、关键部件有较大缺陷，不能满足用户使用，计0分；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在本项目3年质保期的基础上每增加1年得1分，最多得2分。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报价表及分项报价表.docx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提供针对本项目的售后服务方案，至少包含:(1)售后服务承诺及售后服务计划;(2)售后服务措施，具有及时高效售后服务能力。方案各项内容全面详细、阐述条理清晰、技术先进、功能配置合理，能有效保障本项目实施，每有一项缺项扣2分，每有一处内容存在缺陷，扣 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详见附件：“★”参数条款证明材料及承诺函.docx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