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r>
        <w:rPr>
          <w:rFonts w:hint="eastAsia"/>
        </w:rPr>
        <w:t>项目</w:t>
      </w:r>
      <w:bookmarkStart w:id="0" w:name="_GoBack"/>
      <w:bookmarkEnd w:id="0"/>
      <w:r>
        <w:rPr>
          <w:rFonts w:hint="eastAsia"/>
        </w:rPr>
        <w:t>组织方式、工作机制，工作流程方案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6210E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D783D"/>
    <w:rsid w:val="00EE316D"/>
    <w:rsid w:val="00EF2F50"/>
    <w:rsid w:val="00F56DD3"/>
    <w:rsid w:val="00FD0609"/>
    <w:rsid w:val="00FD7B91"/>
    <w:rsid w:val="25717BDD"/>
    <w:rsid w:val="3C6404BB"/>
    <w:rsid w:val="40F47D61"/>
    <w:rsid w:val="6B06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2025-11-18T06:13:18Z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