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版本号：ZX2025-10-36(二次)20251119001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纳米压痕测试仪、矢量网络分析仪采购项目(二次)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ZX2025-10-36(二次)</w:t>
      </w:r>
      <w:r>
        <w:br/>
      </w:r>
      <w:r>
        <w:br/>
      </w:r>
      <w:r>
        <w:br/>
      </w:r>
    </w:p>
    <w:p>
      <w:pPr>
        <w:pStyle w:val="null3"/>
        <w:jc w:val="center"/>
        <w:outlineLvl w:val="2"/>
      </w:pPr>
      <w:r>
        <w:rPr>
          <w:rFonts w:ascii="仿宋_GB2312" w:hAnsi="仿宋_GB2312" w:cs="仿宋_GB2312" w:eastAsia="仿宋_GB2312"/>
          <w:sz w:val="28"/>
          <w:b/>
        </w:rPr>
        <w:t>陕西科技大学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陕西科技大学</w:t>
      </w:r>
      <w:r>
        <w:rPr>
          <w:rFonts w:ascii="仿宋_GB2312" w:hAnsi="仿宋_GB2312" w:cs="仿宋_GB2312" w:eastAsia="仿宋_GB2312"/>
        </w:rPr>
        <w:t>委托，拟对</w:t>
      </w:r>
      <w:r>
        <w:rPr>
          <w:rFonts w:ascii="仿宋_GB2312" w:hAnsi="仿宋_GB2312" w:cs="仿宋_GB2312" w:eastAsia="仿宋_GB2312"/>
        </w:rPr>
        <w:t>纳米压痕测试仪、矢量网络分析仪采购项目(二次)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ZX2025-10-36(二次)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纳米压痕测试仪、矢量网络分析仪采购项目(二次)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本项目为纳米压痕测试仪、矢量网络分析仪采购项目，共分为2个采购包。具体内容详见招标文件第三章。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3、进口产品提供所投产品厂家授权书或总代理商授权书：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1、法定代表人授权委托书：法定代表人参加投标的，须提供身份证；法定代表人授权本单位他人参加投标的，须提供法定代表人授权委托书。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西安市未央大学城陕西科技大学</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029-86168378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梁文龙 王宇轩 马演 曹婷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029-88110800转8028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p>
          <w:p>
            <w:pPr>
              <w:pStyle w:val="null3"/>
            </w:pPr>
            <w:r>
              <w:rPr>
                <w:rFonts w:ascii="仿宋_GB2312" w:hAnsi="仿宋_GB2312" w:cs="仿宋_GB2312" w:eastAsia="仿宋_GB2312"/>
              </w:rPr>
              <w:t>采购包2：1,550,000.00元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采购包1保证金金额：21,036.00元</w:t>
            </w:r>
          </w:p>
          <w:p>
            <w:pPr>
              <w:pStyle w:val="null3"/>
            </w:pPr>
            <w:r>
              <w:rPr>
                <w:rFonts w:ascii="仿宋_GB2312" w:hAnsi="仿宋_GB2312" w:cs="仿宋_GB2312" w:eastAsia="仿宋_GB2312"/>
              </w:rPr>
              <w:t>采购包2保证金金额：28,103.60元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开户名称：陕西正信招标有限公司</w:t>
            </w:r>
          </w:p>
          <w:p>
            <w:pPr>
              <w:pStyle w:val="null3"/>
            </w:pPr>
            <w:r>
              <w:rPr>
                <w:rFonts w:ascii="仿宋_GB2312" w:hAnsi="仿宋_GB2312" w:cs="仿宋_GB2312" w:eastAsia="仿宋_GB2312"/>
              </w:rPr>
              <w:t>开户银行：中国银行西安北大街支行营业部</w:t>
            </w:r>
          </w:p>
          <w:p>
            <w:pPr>
              <w:pStyle w:val="null3"/>
            </w:pPr>
            <w:r>
              <w:rPr>
                <w:rFonts w:ascii="仿宋_GB2312" w:hAnsi="仿宋_GB2312" w:cs="仿宋_GB2312" w:eastAsia="仿宋_GB2312"/>
              </w:rPr>
              <w:t>银行账号：102119413784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说明：签订合同前，中标人应向采购人缴纳成交金额5%的履约保证金。项目验收合格后，采购人一次性无息退还5%的履约保证金给中标人。</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说明：签订合同前，中标人应向采购人缴纳成交金额5%的履约保证金。项目验收合格后，采购人一次性无息退还5%的履约保证金给中标人。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代理服务费收费标准：参照国家计委计价格[2002]1980号文件收费标准下浮35%收取，由中标人支付代理服务费。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陕西科技大学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陕西科技大学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联系人：王宇轩、梁文龙</w:t>
      </w:r>
    </w:p>
    <w:p>
      <w:pPr>
        <w:pStyle w:val="null3"/>
      </w:pPr>
      <w:r>
        <w:rPr>
          <w:rFonts w:ascii="仿宋_GB2312" w:hAnsi="仿宋_GB2312" w:cs="仿宋_GB2312" w:eastAsia="仿宋_GB2312"/>
        </w:rPr>
        <w:t>联系电话：029-88110800转8028（1731831774@qq.com）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本项目为纳米压痕测试仪、矢量网络分析仪采购项目，共分为2个采购包。具体内容详见招标文件。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1,130,000.00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纳米压痕测试仪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1,550,000.00</w:t>
      </w:r>
    </w:p>
    <w:p>
      <w:pPr>
        <w:pStyle w:val="null3"/>
      </w:pPr>
      <w:r>
        <w:rPr>
          <w:rFonts w:ascii="仿宋_GB2312" w:hAnsi="仿宋_GB2312" w:cs="仿宋_GB2312" w:eastAsia="仿宋_GB2312"/>
        </w:rPr>
        <w:t>采购包最高限价（元）: 1,250,000.00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矢量网络分析仪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标的名称：纳米压痕测试仪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一、采购清单</w:t>
            </w:r>
          </w:p>
          <w:tbl>
            <w:tblPr>
              <w:tblInd w:type="dxa" w:w="120"/>
              <w:tblBorders>
                <w:top w:val="none" w:color="000000" w:sz="4"/>
                <w:left w:val="none" w:color="000000" w:sz="4"/>
                <w:bottom w:val="none" w:color="000000" w:sz="4"/>
                <w:right w:val="none" w:color="000000" w:sz="4"/>
                <w:insideH w:val="none"/>
                <w:insideV w:val="none"/>
              </w:tblBorders>
            </w:tblPr>
            <w:tblGrid>
              <w:gridCol w:w="354"/>
              <w:gridCol w:w="772"/>
              <w:gridCol w:w="291"/>
              <w:gridCol w:w="624"/>
              <w:gridCol w:w="513"/>
            </w:tblGrid>
            <w:tr>
              <w:tc>
                <w:tcPr>
                  <w:tcW w:type="dxa" w:w="35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7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13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3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纳米压痕测试仪</w:t>
                  </w:r>
                </w:p>
              </w:tc>
              <w:tc>
                <w:tcPr>
                  <w:tcW w:type="dxa" w:w="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本项目通过进口备案，允许采购进口产品</w:t>
                  </w:r>
                </w:p>
              </w:tc>
              <w:tc>
                <w:tcPr>
                  <w:tcW w:type="dxa" w:w="5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核心产品</w:t>
                  </w:r>
                </w:p>
              </w:tc>
            </w:tr>
          </w:tbl>
          <w:p>
            <w:pPr>
              <w:pStyle w:val="null3"/>
              <w:ind w:right="135"/>
              <w:jc w:val="left"/>
            </w:pPr>
            <w:r>
              <w:rPr>
                <w:rFonts w:ascii="仿宋_GB2312" w:hAnsi="仿宋_GB2312" w:cs="仿宋_GB2312" w:eastAsia="仿宋_GB2312"/>
                <w:sz w:val="24"/>
                <w:b/>
                <w:color w:val="000000"/>
              </w:rPr>
              <w:t>二、技术参数</w:t>
            </w:r>
          </w:p>
          <w:p>
            <w:pPr>
              <w:pStyle w:val="null3"/>
              <w:jc w:val="both"/>
            </w:pPr>
            <w:r>
              <w:rPr>
                <w:rFonts w:ascii="仿宋_GB2312" w:hAnsi="仿宋_GB2312" w:cs="仿宋_GB2312" w:eastAsia="仿宋_GB2312"/>
                <w:sz w:val="24"/>
                <w:b/>
                <w:color w:val="000000"/>
              </w:rPr>
              <w:t>1、设备技术要求</w:t>
            </w:r>
          </w:p>
          <w:p>
            <w:pPr>
              <w:pStyle w:val="null3"/>
              <w:jc w:val="both"/>
            </w:pPr>
            <w:r>
              <w:rPr>
                <w:rFonts w:ascii="仿宋_GB2312" w:hAnsi="仿宋_GB2312" w:cs="仿宋_GB2312" w:eastAsia="仿宋_GB2312"/>
                <w:sz w:val="24"/>
                <w:color w:val="000000"/>
              </w:rPr>
              <w:t>1.1.纳米压痕功能：</w:t>
            </w:r>
          </w:p>
          <w:p>
            <w:pPr>
              <w:pStyle w:val="null3"/>
              <w:jc w:val="both"/>
            </w:pPr>
            <w:r>
              <w:rPr>
                <w:rFonts w:ascii="仿宋_GB2312" w:hAnsi="仿宋_GB2312" w:cs="仿宋_GB2312" w:eastAsia="仿宋_GB2312"/>
                <w:sz w:val="24"/>
                <w:color w:val="000000"/>
              </w:rPr>
              <w:t xml:space="preserve">1.1.1最大压痕深度：≥ </w:t>
            </w:r>
            <w:r>
              <w:rPr>
                <w:rFonts w:ascii="仿宋_GB2312" w:hAnsi="仿宋_GB2312" w:cs="仿宋_GB2312" w:eastAsia="仿宋_GB2312"/>
                <w:sz w:val="24"/>
              </w:rPr>
              <w:t>200μm</w:t>
            </w:r>
          </w:p>
          <w:p>
            <w:pPr>
              <w:pStyle w:val="null3"/>
              <w:jc w:val="both"/>
            </w:pPr>
            <w:r>
              <w:rPr>
                <w:rFonts w:ascii="仿宋_GB2312" w:hAnsi="仿宋_GB2312" w:cs="仿宋_GB2312" w:eastAsia="仿宋_GB2312"/>
                <w:sz w:val="24"/>
              </w:rPr>
              <w:t>1.1.2位移分辨率：≤ 0.002nm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1.1.3 位移范围：拉伸及压缩双向 ±200μm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1.1.4最大载荷 ：≥ 200mN</w:t>
            </w:r>
          </w:p>
          <w:p>
            <w:pPr>
              <w:pStyle w:val="null3"/>
              <w:jc w:val="both"/>
            </w:pPr>
            <w:r>
              <w:rPr>
                <w:rFonts w:ascii="仿宋_GB2312" w:hAnsi="仿宋_GB2312" w:cs="仿宋_GB2312" w:eastAsia="仿宋_GB2312"/>
                <w:sz w:val="24"/>
              </w:rPr>
              <w:t>1.1.5 载荷分辨率：≤ 0.002μN</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1.1.6 加载方式：压电加载</w:t>
            </w:r>
          </w:p>
          <w:p>
            <w:pPr>
              <w:pStyle w:val="null3"/>
              <w:jc w:val="both"/>
            </w:pPr>
            <w:r>
              <w:rPr>
                <w:rFonts w:ascii="仿宋_GB2312" w:hAnsi="仿宋_GB2312" w:cs="仿宋_GB2312" w:eastAsia="仿宋_GB2312"/>
                <w:sz w:val="24"/>
              </w:rPr>
              <w:t>1.1.7 控制模式：载荷控制、位移控制、应变控制</w:t>
            </w:r>
          </w:p>
          <w:p>
            <w:pPr>
              <w:pStyle w:val="null3"/>
              <w:jc w:val="both"/>
            </w:pPr>
            <w:r>
              <w:rPr>
                <w:rFonts w:ascii="仿宋_GB2312" w:hAnsi="仿宋_GB2312" w:cs="仿宋_GB2312" w:eastAsia="仿宋_GB2312"/>
                <w:sz w:val="24"/>
              </w:rPr>
              <w:t xml:space="preserve">1.1.8 </w:t>
            </w:r>
            <w:r>
              <w:rPr>
                <w:rFonts w:ascii="仿宋_GB2312" w:hAnsi="仿宋_GB2312" w:cs="仿宋_GB2312" w:eastAsia="仿宋_GB2312"/>
                <w:sz w:val="24"/>
              </w:rPr>
              <w:t>力测量背景噪声</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σ</w:t>
            </w:r>
            <w:r>
              <w:rPr>
                <w:rFonts w:ascii="仿宋_GB2312" w:hAnsi="仿宋_GB2312" w:cs="仿宋_GB2312" w:eastAsia="仿宋_GB2312"/>
                <w:sz w:val="24"/>
              </w:rPr>
              <w:t>@ 8 Hz）:≤0.2</w:t>
            </w:r>
            <w:r>
              <w:rPr>
                <w:rFonts w:ascii="仿宋_GB2312" w:hAnsi="仿宋_GB2312" w:cs="仿宋_GB2312" w:eastAsia="仿宋_GB2312"/>
                <w:sz w:val="24"/>
              </w:rPr>
              <w:t>μ</w:t>
            </w:r>
            <w:r>
              <w:rPr>
                <w:rFonts w:ascii="仿宋_GB2312" w:hAnsi="仿宋_GB2312" w:cs="仿宋_GB2312" w:eastAsia="仿宋_GB2312"/>
                <w:sz w:val="24"/>
              </w:rPr>
              <w:t>N</w:t>
            </w:r>
          </w:p>
          <w:p>
            <w:pPr>
              <w:pStyle w:val="null3"/>
              <w:jc w:val="both"/>
            </w:pPr>
            <w:r>
              <w:rPr>
                <w:rFonts w:ascii="仿宋_GB2312" w:hAnsi="仿宋_GB2312" w:cs="仿宋_GB2312" w:eastAsia="仿宋_GB2312"/>
                <w:sz w:val="24"/>
              </w:rPr>
              <w:t xml:space="preserve">1.1.9 </w:t>
            </w:r>
            <w:r>
              <w:rPr>
                <w:rFonts w:ascii="仿宋_GB2312" w:hAnsi="仿宋_GB2312" w:cs="仿宋_GB2312" w:eastAsia="仿宋_GB2312"/>
                <w:sz w:val="24"/>
              </w:rPr>
              <w:t>深度测量背景噪声</w:t>
            </w: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σ</w:t>
            </w:r>
            <w:r>
              <w:rPr>
                <w:rFonts w:ascii="仿宋_GB2312" w:hAnsi="仿宋_GB2312" w:cs="仿宋_GB2312" w:eastAsia="仿宋_GB2312"/>
                <w:sz w:val="24"/>
              </w:rPr>
              <w:t>@ 8 Hz）:≤0.25nm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1.1.10 深度测量背景噪声（闭环，1.4s）:≤ 0.1nm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1.1.11</w:t>
            </w:r>
            <w:r>
              <w:rPr>
                <w:rFonts w:ascii="仿宋_GB2312" w:hAnsi="仿宋_GB2312" w:cs="仿宋_GB2312" w:eastAsia="仿宋_GB2312"/>
                <w:sz w:val="24"/>
              </w:rPr>
              <w:t>传感器：</w:t>
            </w:r>
            <w:r>
              <w:rPr>
                <w:rFonts w:ascii="仿宋_GB2312" w:hAnsi="仿宋_GB2312" w:cs="仿宋_GB2312" w:eastAsia="仿宋_GB2312"/>
                <w:sz w:val="24"/>
              </w:rPr>
              <w:t>2个，电感式</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1.1.12 主机刚度：≥10</w:t>
            </w:r>
            <w:r>
              <w:rPr>
                <w:rFonts w:ascii="仿宋_GB2312" w:hAnsi="仿宋_GB2312" w:cs="仿宋_GB2312" w:eastAsia="仿宋_GB2312"/>
                <w:sz w:val="24"/>
                <w:vertAlign w:val="superscript"/>
              </w:rPr>
              <w:t>6</w:t>
            </w:r>
            <w:r>
              <w:rPr>
                <w:rFonts w:ascii="仿宋_GB2312" w:hAnsi="仿宋_GB2312" w:cs="仿宋_GB2312" w:eastAsia="仿宋_GB2312"/>
                <w:sz w:val="24"/>
              </w:rPr>
              <w:t>N/m</w:t>
            </w:r>
          </w:p>
          <w:p>
            <w:pPr>
              <w:pStyle w:val="null3"/>
              <w:jc w:val="both"/>
            </w:pPr>
            <w:r>
              <w:rPr>
                <w:rFonts w:ascii="仿宋_GB2312" w:hAnsi="仿宋_GB2312" w:cs="仿宋_GB2312" w:eastAsia="仿宋_GB2312"/>
                <w:sz w:val="24"/>
                <w:b/>
              </w:rPr>
              <w:t>1.2.纳米划痕功能：</w:t>
            </w:r>
          </w:p>
          <w:p>
            <w:pPr>
              <w:pStyle w:val="null3"/>
              <w:jc w:val="both"/>
            </w:pPr>
            <w:r>
              <w:rPr>
                <w:rFonts w:ascii="仿宋_GB2312" w:hAnsi="仿宋_GB2312" w:cs="仿宋_GB2312" w:eastAsia="仿宋_GB2312"/>
                <w:sz w:val="24"/>
              </w:rPr>
              <w:t>1.2.1最大划痕深度：≥ 200μm</w:t>
            </w:r>
          </w:p>
          <w:p>
            <w:pPr>
              <w:pStyle w:val="null3"/>
              <w:jc w:val="both"/>
            </w:pPr>
            <w:r>
              <w:rPr>
                <w:rFonts w:ascii="仿宋_GB2312" w:hAnsi="仿宋_GB2312" w:cs="仿宋_GB2312" w:eastAsia="仿宋_GB2312"/>
                <w:sz w:val="24"/>
              </w:rPr>
              <w:t>1.2.2位移分辨率：≤ 0.002nm</w:t>
            </w:r>
          </w:p>
          <w:p>
            <w:pPr>
              <w:pStyle w:val="null3"/>
              <w:jc w:val="both"/>
            </w:pPr>
            <w:r>
              <w:rPr>
                <w:rFonts w:ascii="仿宋_GB2312" w:hAnsi="仿宋_GB2312" w:cs="仿宋_GB2312" w:eastAsia="仿宋_GB2312"/>
                <w:sz w:val="24"/>
              </w:rPr>
              <w:t>1.2.3最大载荷 ：≥ 200mN</w:t>
            </w:r>
          </w:p>
          <w:p>
            <w:pPr>
              <w:pStyle w:val="null3"/>
              <w:jc w:val="both"/>
            </w:pPr>
            <w:r>
              <w:rPr>
                <w:rFonts w:ascii="仿宋_GB2312" w:hAnsi="仿宋_GB2312" w:cs="仿宋_GB2312" w:eastAsia="仿宋_GB2312"/>
                <w:sz w:val="24"/>
              </w:rPr>
              <w:t>1.2.4载荷分辨率：≤ 0.002 μN</w:t>
            </w:r>
          </w:p>
          <w:p>
            <w:pPr>
              <w:pStyle w:val="null3"/>
              <w:jc w:val="both"/>
            </w:pPr>
            <w:r>
              <w:rPr>
                <w:rFonts w:ascii="仿宋_GB2312" w:hAnsi="仿宋_GB2312" w:cs="仿宋_GB2312" w:eastAsia="仿宋_GB2312"/>
                <w:sz w:val="24"/>
              </w:rPr>
              <w:t>1.2.5 力测量背景噪声（1σ@ 8 Hz）:≤0.2μN</w:t>
            </w:r>
          </w:p>
          <w:p>
            <w:pPr>
              <w:pStyle w:val="null3"/>
              <w:jc w:val="both"/>
            </w:pPr>
            <w:r>
              <w:rPr>
                <w:rFonts w:ascii="仿宋_GB2312" w:hAnsi="仿宋_GB2312" w:cs="仿宋_GB2312" w:eastAsia="仿宋_GB2312"/>
                <w:sz w:val="24"/>
              </w:rPr>
              <w:t>1.2.6 深度测量背景噪声（1σ@ 8 Hz）：≤0.25nm</w:t>
            </w:r>
          </w:p>
          <w:p>
            <w:pPr>
              <w:pStyle w:val="null3"/>
              <w:jc w:val="both"/>
            </w:pPr>
            <w:r>
              <w:rPr>
                <w:rFonts w:ascii="仿宋_GB2312" w:hAnsi="仿宋_GB2312" w:cs="仿宋_GB2312" w:eastAsia="仿宋_GB2312"/>
                <w:sz w:val="24"/>
              </w:rPr>
              <w:t>1.2.7 深度测量背景噪声（闭环，1.4s）：≤ 0.1nm</w:t>
            </w:r>
          </w:p>
          <w:p>
            <w:pPr>
              <w:pStyle w:val="null3"/>
              <w:jc w:val="both"/>
            </w:pPr>
            <w:r>
              <w:rPr>
                <w:rFonts w:ascii="仿宋_GB2312" w:hAnsi="仿宋_GB2312" w:cs="仿宋_GB2312" w:eastAsia="仿宋_GB2312"/>
                <w:sz w:val="24"/>
              </w:rPr>
              <w:t>1.2.8</w:t>
            </w:r>
            <w:r>
              <w:rPr>
                <w:rFonts w:ascii="仿宋_GB2312" w:hAnsi="仿宋_GB2312" w:cs="仿宋_GB2312" w:eastAsia="仿宋_GB2312"/>
                <w:sz w:val="24"/>
              </w:rPr>
              <w:t>划痕速度</w:t>
            </w:r>
            <w:r>
              <w:rPr>
                <w:rFonts w:ascii="仿宋_GB2312" w:hAnsi="仿宋_GB2312" w:cs="仿宋_GB2312" w:eastAsia="仿宋_GB2312"/>
                <w:sz w:val="24"/>
              </w:rPr>
              <w:t>：</w:t>
            </w:r>
            <w:r>
              <w:rPr>
                <w:rFonts w:ascii="仿宋_GB2312" w:hAnsi="仿宋_GB2312" w:cs="仿宋_GB2312" w:eastAsia="仿宋_GB2312"/>
                <w:sz w:val="24"/>
              </w:rPr>
              <w:t>0.2 – 5000</w:t>
            </w:r>
            <w:r>
              <w:rPr>
                <w:rFonts w:ascii="仿宋_GB2312" w:hAnsi="仿宋_GB2312" w:cs="仿宋_GB2312" w:eastAsia="仿宋_GB2312"/>
                <w:sz w:val="24"/>
              </w:rPr>
              <w:t>μ</w:t>
            </w:r>
            <w:r>
              <w:rPr>
                <w:rFonts w:ascii="仿宋_GB2312" w:hAnsi="仿宋_GB2312" w:cs="仿宋_GB2312" w:eastAsia="仿宋_GB2312"/>
                <w:sz w:val="24"/>
              </w:rPr>
              <w:t>m/s</w:t>
            </w:r>
          </w:p>
          <w:p>
            <w:pPr>
              <w:pStyle w:val="null3"/>
              <w:jc w:val="both"/>
            </w:pPr>
            <w:r>
              <w:rPr>
                <w:rFonts w:ascii="仿宋_GB2312" w:hAnsi="仿宋_GB2312" w:cs="仿宋_GB2312" w:eastAsia="仿宋_GB2312"/>
                <w:sz w:val="24"/>
              </w:rPr>
              <w:t>1.2.9</w:t>
            </w:r>
            <w:r>
              <w:rPr>
                <w:rFonts w:ascii="仿宋_GB2312" w:hAnsi="仿宋_GB2312" w:cs="仿宋_GB2312" w:eastAsia="仿宋_GB2312"/>
                <w:sz w:val="24"/>
              </w:rPr>
              <w:t>划痕长度</w:t>
            </w:r>
            <w:r>
              <w:rPr>
                <w:rFonts w:ascii="仿宋_GB2312" w:hAnsi="仿宋_GB2312" w:cs="仿宋_GB2312" w:eastAsia="仿宋_GB2312"/>
                <w:sz w:val="24"/>
              </w:rPr>
              <w:t>：</w:t>
            </w:r>
            <w:r>
              <w:rPr>
                <w:rFonts w:ascii="仿宋_GB2312" w:hAnsi="仿宋_GB2312" w:cs="仿宋_GB2312" w:eastAsia="仿宋_GB2312"/>
                <w:sz w:val="24"/>
              </w:rPr>
              <w:t>≥ 40mm</w:t>
            </w:r>
          </w:p>
          <w:p>
            <w:pPr>
              <w:pStyle w:val="null3"/>
              <w:jc w:val="both"/>
            </w:pPr>
            <w:r>
              <w:rPr>
                <w:rFonts w:ascii="仿宋_GB2312" w:hAnsi="仿宋_GB2312" w:cs="仿宋_GB2312" w:eastAsia="仿宋_GB2312"/>
                <w:sz w:val="24"/>
              </w:rPr>
              <w:t xml:space="preserve">1.2.10 </w:t>
            </w:r>
            <w:r>
              <w:rPr>
                <w:rFonts w:ascii="仿宋_GB2312" w:hAnsi="仿宋_GB2312" w:cs="仿宋_GB2312" w:eastAsia="仿宋_GB2312"/>
                <w:sz w:val="24"/>
              </w:rPr>
              <w:t>传感器</w:t>
            </w: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个</w:t>
            </w:r>
            <w:r>
              <w:rPr>
                <w:rFonts w:ascii="仿宋_GB2312" w:hAnsi="仿宋_GB2312" w:cs="仿宋_GB2312" w:eastAsia="仿宋_GB2312"/>
                <w:sz w:val="24"/>
              </w:rPr>
              <w:t>，</w:t>
            </w:r>
            <w:r>
              <w:rPr>
                <w:rFonts w:ascii="仿宋_GB2312" w:hAnsi="仿宋_GB2312" w:cs="仿宋_GB2312" w:eastAsia="仿宋_GB2312"/>
                <w:sz w:val="24"/>
              </w:rPr>
              <w:t>电感式</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4"/>
              </w:rPr>
              <w:t xml:space="preserve">1.2.11 </w:t>
            </w:r>
            <w:r>
              <w:rPr>
                <w:rFonts w:ascii="仿宋_GB2312" w:hAnsi="仿宋_GB2312" w:cs="仿宋_GB2312" w:eastAsia="仿宋_GB2312"/>
                <w:sz w:val="24"/>
              </w:rPr>
              <w:t>热漂移</w:t>
            </w:r>
            <w:r>
              <w:rPr>
                <w:rFonts w:ascii="仿宋_GB2312" w:hAnsi="仿宋_GB2312" w:cs="仿宋_GB2312" w:eastAsia="仿宋_GB2312"/>
                <w:sz w:val="24"/>
              </w:rPr>
              <w:t>：</w:t>
            </w:r>
            <w:r>
              <w:rPr>
                <w:rFonts w:ascii="仿宋_GB2312" w:hAnsi="仿宋_GB2312" w:cs="仿宋_GB2312" w:eastAsia="仿宋_GB2312"/>
                <w:sz w:val="24"/>
              </w:rPr>
              <w:t>≤0.05 nm/s</w:t>
            </w:r>
          </w:p>
          <w:p>
            <w:pPr>
              <w:pStyle w:val="null3"/>
              <w:jc w:val="both"/>
            </w:pPr>
            <w:r>
              <w:rPr>
                <w:rFonts w:ascii="仿宋_GB2312" w:hAnsi="仿宋_GB2312" w:cs="仿宋_GB2312" w:eastAsia="仿宋_GB2312"/>
                <w:sz w:val="24"/>
              </w:rPr>
              <w:t>1.2.12 加载方式：压电加载</w:t>
            </w:r>
          </w:p>
          <w:p>
            <w:pPr>
              <w:pStyle w:val="null3"/>
              <w:jc w:val="both"/>
            </w:pPr>
            <w:r>
              <w:rPr>
                <w:rFonts w:ascii="仿宋_GB2312" w:hAnsi="仿宋_GB2312" w:cs="仿宋_GB2312" w:eastAsia="仿宋_GB2312"/>
                <w:sz w:val="24"/>
              </w:rPr>
              <w:t>1.2.12 主机刚度：≥10</w:t>
            </w:r>
            <w:r>
              <w:rPr>
                <w:rFonts w:ascii="仿宋_GB2312" w:hAnsi="仿宋_GB2312" w:cs="仿宋_GB2312" w:eastAsia="仿宋_GB2312"/>
                <w:sz w:val="24"/>
                <w:vertAlign w:val="superscript"/>
              </w:rPr>
              <w:t>6</w:t>
            </w:r>
            <w:r>
              <w:rPr>
                <w:rFonts w:ascii="仿宋_GB2312" w:hAnsi="仿宋_GB2312" w:cs="仿宋_GB2312" w:eastAsia="仿宋_GB2312"/>
                <w:sz w:val="24"/>
              </w:rPr>
              <w:t>N/m</w:t>
            </w:r>
          </w:p>
          <w:p>
            <w:pPr>
              <w:pStyle w:val="null3"/>
              <w:jc w:val="both"/>
            </w:pPr>
            <w:r>
              <w:rPr>
                <w:rFonts w:ascii="仿宋_GB2312" w:hAnsi="仿宋_GB2312" w:cs="仿宋_GB2312" w:eastAsia="仿宋_GB2312"/>
                <w:sz w:val="24"/>
                <w:b/>
                <w:color w:val="000000"/>
              </w:rPr>
              <w:t>1.3.连续刚度测试模块</w:t>
            </w:r>
          </w:p>
          <w:p>
            <w:pPr>
              <w:pStyle w:val="null3"/>
              <w:jc w:val="both"/>
            </w:pPr>
            <w:r>
              <w:rPr>
                <w:rFonts w:ascii="仿宋_GB2312" w:hAnsi="仿宋_GB2312" w:cs="仿宋_GB2312" w:eastAsia="仿宋_GB2312"/>
                <w:sz w:val="24"/>
                <w:color w:val="000000"/>
              </w:rPr>
              <w:t>1.3.1可实现阶梯式连续刚度测试，单次测量所获得的点数：≥ 10000 个</w:t>
            </w:r>
          </w:p>
          <w:p>
            <w:pPr>
              <w:pStyle w:val="null3"/>
              <w:jc w:val="both"/>
            </w:pPr>
            <w:r>
              <w:rPr>
                <w:rFonts w:ascii="仿宋_GB2312" w:hAnsi="仿宋_GB2312" w:cs="仿宋_GB2312" w:eastAsia="仿宋_GB2312"/>
                <w:sz w:val="24"/>
                <w:color w:val="000000"/>
              </w:rPr>
              <w:t xml:space="preserve">1.3.2频率范围：0.01-300Hz  </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1.3.3 刚度评估最高频率：≥ 20Hz</w:t>
            </w:r>
          </w:p>
          <w:p>
            <w:pPr>
              <w:pStyle w:val="null3"/>
              <w:jc w:val="left"/>
            </w:pPr>
            <w:r>
              <w:rPr>
                <w:rFonts w:ascii="仿宋_GB2312" w:hAnsi="仿宋_GB2312" w:cs="仿宋_GB2312" w:eastAsia="仿宋_GB2312"/>
                <w:sz w:val="24"/>
                <w:color w:val="000000"/>
              </w:rPr>
              <w:t>1.3.4 30 Hz 时的最大振荡力幅</w:t>
            </w:r>
            <w:r>
              <w:rPr>
                <w:rFonts w:ascii="仿宋_GB2312" w:hAnsi="仿宋_GB2312" w:cs="仿宋_GB2312" w:eastAsia="仿宋_GB2312"/>
                <w:sz w:val="24"/>
              </w:rPr>
              <w:t>值：</w:t>
            </w:r>
            <w:r>
              <w:rPr>
                <w:rFonts w:ascii="仿宋_GB2312" w:hAnsi="仿宋_GB2312" w:cs="仿宋_GB2312" w:eastAsia="仿宋_GB2312"/>
                <w:sz w:val="24"/>
              </w:rPr>
              <w:t>≥ 10mN</w:t>
            </w:r>
          </w:p>
          <w:p>
            <w:pPr>
              <w:pStyle w:val="null3"/>
              <w:jc w:val="both"/>
            </w:pPr>
            <w:r>
              <w:rPr>
                <w:rFonts w:ascii="仿宋_GB2312" w:hAnsi="仿宋_GB2312" w:cs="仿宋_GB2312" w:eastAsia="仿宋_GB2312"/>
                <w:sz w:val="24"/>
              </w:rPr>
              <w:t>1.3.5空气中最大振荡位移幅值：</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10μm</w:t>
            </w:r>
          </w:p>
          <w:p>
            <w:pPr>
              <w:pStyle w:val="null3"/>
              <w:jc w:val="both"/>
            </w:pPr>
            <w:r>
              <w:rPr>
                <w:rFonts w:ascii="仿宋_GB2312" w:hAnsi="仿宋_GB2312" w:cs="仿宋_GB2312" w:eastAsia="仿宋_GB2312"/>
                <w:sz w:val="24"/>
              </w:rPr>
              <w:t>1.3.6 数据采集频率：≥ 190kHz</w:t>
            </w:r>
          </w:p>
          <w:p>
            <w:pPr>
              <w:pStyle w:val="null3"/>
              <w:jc w:val="both"/>
            </w:pPr>
            <w:r>
              <w:rPr>
                <w:rFonts w:ascii="仿宋_GB2312" w:hAnsi="仿宋_GB2312" w:cs="仿宋_GB2312" w:eastAsia="仿宋_GB2312"/>
                <w:sz w:val="24"/>
                <w:b/>
              </w:rPr>
              <w:t>1.4. 3D力学性能图像模块</w:t>
            </w:r>
          </w:p>
          <w:p>
            <w:pPr>
              <w:pStyle w:val="null3"/>
              <w:jc w:val="both"/>
            </w:pPr>
            <w:r>
              <w:rPr>
                <w:rFonts w:ascii="仿宋_GB2312" w:hAnsi="仿宋_GB2312" w:cs="仿宋_GB2312" w:eastAsia="仿宋_GB2312"/>
                <w:sz w:val="24"/>
              </w:rPr>
              <w:t>1.4.1具有测试区域力学性能分布图</w:t>
            </w:r>
          </w:p>
          <w:p>
            <w:pPr>
              <w:pStyle w:val="null3"/>
              <w:jc w:val="both"/>
            </w:pPr>
            <w:r>
              <w:rPr>
                <w:rFonts w:ascii="仿宋_GB2312" w:hAnsi="仿宋_GB2312" w:cs="仿宋_GB2312" w:eastAsia="仿宋_GB2312"/>
                <w:sz w:val="24"/>
              </w:rPr>
              <w:t>1.4.2测试点数：≥100*100个测试点</w:t>
            </w:r>
          </w:p>
          <w:p>
            <w:pPr>
              <w:pStyle w:val="null3"/>
              <w:jc w:val="both"/>
            </w:pPr>
            <w:r>
              <w:rPr>
                <w:rFonts w:ascii="仿宋_GB2312" w:hAnsi="仿宋_GB2312" w:cs="仿宋_GB2312" w:eastAsia="仿宋_GB2312"/>
                <w:sz w:val="24"/>
              </w:rPr>
              <w:t>1.4.3可输出硬度，弹性模量，接触刚度3D Mapping图像</w:t>
            </w:r>
          </w:p>
          <w:p>
            <w:pPr>
              <w:pStyle w:val="null3"/>
              <w:jc w:val="both"/>
            </w:pPr>
            <w:r>
              <w:rPr>
                <w:rFonts w:ascii="仿宋_GB2312" w:hAnsi="仿宋_GB2312" w:cs="仿宋_GB2312" w:eastAsia="仿宋_GB2312"/>
                <w:sz w:val="24"/>
              </w:rPr>
              <w:t>1.4.4具有数据分析功能</w:t>
            </w:r>
          </w:p>
          <w:p>
            <w:pPr>
              <w:pStyle w:val="null3"/>
              <w:jc w:val="both"/>
            </w:pPr>
            <w:r>
              <w:rPr>
                <w:rFonts w:ascii="仿宋_GB2312" w:hAnsi="仿宋_GB2312" w:cs="仿宋_GB2312" w:eastAsia="仿宋_GB2312"/>
                <w:sz w:val="24"/>
                <w:b/>
              </w:rPr>
              <w:t>1.5.样品台：</w:t>
            </w:r>
          </w:p>
          <w:p>
            <w:pPr>
              <w:pStyle w:val="null3"/>
              <w:jc w:val="both"/>
            </w:pPr>
            <w:r>
              <w:rPr>
                <w:rFonts w:ascii="仿宋_GB2312" w:hAnsi="仿宋_GB2312" w:cs="仿宋_GB2312" w:eastAsia="仿宋_GB2312"/>
                <w:sz w:val="24"/>
              </w:rPr>
              <w:t>1.5.1 移动量程 X：≥100mm，步距≤50nm；</w:t>
            </w:r>
          </w:p>
          <w:p>
            <w:pPr>
              <w:pStyle w:val="null3"/>
              <w:jc w:val="both"/>
            </w:pPr>
            <w:r>
              <w:rPr>
                <w:rFonts w:ascii="仿宋_GB2312" w:hAnsi="仿宋_GB2312" w:cs="仿宋_GB2312" w:eastAsia="仿宋_GB2312"/>
                <w:sz w:val="24"/>
              </w:rPr>
              <w:t>1.5.2 移动量程 Y：≥200mm，步距≤50nm；</w:t>
            </w:r>
          </w:p>
          <w:p>
            <w:pPr>
              <w:pStyle w:val="null3"/>
              <w:jc w:val="both"/>
            </w:pPr>
            <w:r>
              <w:rPr>
                <w:rFonts w:ascii="仿宋_GB2312" w:hAnsi="仿宋_GB2312" w:cs="仿宋_GB2312" w:eastAsia="仿宋_GB2312"/>
                <w:sz w:val="24"/>
              </w:rPr>
              <w:t>1.5.3 移动量程 Z：≥60mm，步距≤10nm；</w:t>
            </w:r>
          </w:p>
          <w:p>
            <w:pPr>
              <w:pStyle w:val="null3"/>
              <w:jc w:val="both"/>
            </w:pPr>
            <w:r>
              <w:rPr>
                <w:rFonts w:ascii="仿宋_GB2312" w:hAnsi="仿宋_GB2312" w:cs="仿宋_GB2312" w:eastAsia="仿宋_GB2312"/>
                <w:sz w:val="24"/>
              </w:rPr>
              <w:t>1.5.4 Z方向步长分辨率：≤10nm</w:t>
            </w:r>
          </w:p>
          <w:p>
            <w:pPr>
              <w:pStyle w:val="null3"/>
              <w:jc w:val="both"/>
            </w:pPr>
            <w:r>
              <w:rPr>
                <w:rFonts w:ascii="仿宋_GB2312" w:hAnsi="仿宋_GB2312" w:cs="仿宋_GB2312" w:eastAsia="仿宋_GB2312"/>
                <w:sz w:val="24"/>
                <w:b/>
              </w:rPr>
              <w:t>1.6.光学定位系统：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1.6.1光学彩色显微镜和数码变焦最高放大倍数：≥3000倍</w:t>
            </w:r>
          </w:p>
          <w:p>
            <w:pPr>
              <w:pStyle w:val="null3"/>
              <w:jc w:val="both"/>
            </w:pPr>
            <w:r>
              <w:rPr>
                <w:rFonts w:ascii="仿宋_GB2312" w:hAnsi="仿宋_GB2312" w:cs="仿宋_GB2312" w:eastAsia="仿宋_GB2312"/>
                <w:sz w:val="24"/>
              </w:rPr>
              <w:t>1.6.2具有图像捕捉功能。</w:t>
            </w:r>
          </w:p>
          <w:p>
            <w:pPr>
              <w:pStyle w:val="null3"/>
              <w:jc w:val="both"/>
            </w:pPr>
            <w:r>
              <w:rPr>
                <w:rFonts w:ascii="仿宋_GB2312" w:hAnsi="仿宋_GB2312" w:cs="仿宋_GB2312" w:eastAsia="仿宋_GB2312"/>
                <w:sz w:val="24"/>
              </w:rPr>
              <w:t>1.6.3数码变焦，50倍物镜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1.6.4 双相机串联显微镜，黑白相机，USB3.0</w:t>
            </w:r>
          </w:p>
          <w:p>
            <w:pPr>
              <w:pStyle w:val="null3"/>
              <w:jc w:val="both"/>
            </w:pPr>
            <w:r>
              <w:rPr>
                <w:rFonts w:ascii="仿宋_GB2312" w:hAnsi="仿宋_GB2312" w:cs="仿宋_GB2312" w:eastAsia="仿宋_GB2312"/>
                <w:sz w:val="24"/>
              </w:rPr>
              <w:t>1.6.5 视场范围：≥300 x 200 μm</w:t>
            </w:r>
          </w:p>
          <w:p>
            <w:pPr>
              <w:pStyle w:val="null3"/>
              <w:jc w:val="both"/>
            </w:pPr>
            <w:r>
              <w:rPr>
                <w:rFonts w:ascii="仿宋_GB2312" w:hAnsi="仿宋_GB2312" w:cs="仿宋_GB2312" w:eastAsia="仿宋_GB2312"/>
                <w:sz w:val="24"/>
                <w:color w:val="000000"/>
              </w:rPr>
              <w:t>1.6.6 像素分辨率：≤300 nm</w:t>
            </w:r>
          </w:p>
          <w:p>
            <w:pPr>
              <w:pStyle w:val="null3"/>
              <w:jc w:val="both"/>
            </w:pPr>
            <w:r>
              <w:rPr>
                <w:rFonts w:ascii="仿宋_GB2312" w:hAnsi="仿宋_GB2312" w:cs="仿宋_GB2312" w:eastAsia="仿宋_GB2312"/>
                <w:sz w:val="24"/>
                <w:color w:val="000000"/>
              </w:rPr>
              <w:t>1.6.7 照明方式：LED</w:t>
            </w:r>
          </w:p>
          <w:p>
            <w:pPr>
              <w:pStyle w:val="null3"/>
              <w:jc w:val="both"/>
            </w:pPr>
            <w:r>
              <w:rPr>
                <w:rFonts w:ascii="仿宋_GB2312" w:hAnsi="仿宋_GB2312" w:cs="仿宋_GB2312" w:eastAsia="仿宋_GB2312"/>
                <w:sz w:val="24"/>
                <w:b/>
                <w:color w:val="000000"/>
              </w:rPr>
              <w:t>1.7. 软件系统</w:t>
            </w:r>
          </w:p>
          <w:p>
            <w:pPr>
              <w:pStyle w:val="null3"/>
              <w:jc w:val="both"/>
            </w:pPr>
            <w:r>
              <w:rPr>
                <w:rFonts w:ascii="仿宋_GB2312" w:hAnsi="仿宋_GB2312" w:cs="仿宋_GB2312" w:eastAsia="仿宋_GB2312"/>
                <w:sz w:val="24"/>
                <w:color w:val="000000"/>
              </w:rPr>
              <w:t>1.7.1 测试方法：静态加载满足ISO14577标准要求，动态加载可实现</w:t>
            </w:r>
            <w:r>
              <w:rPr>
                <w:rFonts w:ascii="仿宋_GB2312" w:hAnsi="仿宋_GB2312" w:cs="仿宋_GB2312" w:eastAsia="仿宋_GB2312"/>
                <w:sz w:val="24"/>
                <w:color w:val="000000"/>
              </w:rPr>
              <w:t>阶梯</w:t>
            </w:r>
            <w:r>
              <w:rPr>
                <w:rFonts w:ascii="仿宋_GB2312" w:hAnsi="仿宋_GB2312" w:cs="仿宋_GB2312" w:eastAsia="仿宋_GB2312"/>
                <w:sz w:val="24"/>
                <w:color w:val="000000"/>
              </w:rPr>
              <w:t>式连续刚度测量模式；</w:t>
            </w:r>
          </w:p>
          <w:p>
            <w:pPr>
              <w:pStyle w:val="null3"/>
              <w:jc w:val="both"/>
            </w:pPr>
            <w:r>
              <w:rPr>
                <w:rFonts w:ascii="仿宋_GB2312" w:hAnsi="仿宋_GB2312" w:cs="仿宋_GB2312" w:eastAsia="仿宋_GB2312"/>
                <w:sz w:val="24"/>
                <w:color w:val="000000"/>
              </w:rPr>
              <w:t>1.7.2 操作界面：</w:t>
            </w:r>
            <w:r>
              <w:rPr>
                <w:rFonts w:ascii="仿宋_GB2312" w:hAnsi="仿宋_GB2312" w:cs="仿宋_GB2312" w:eastAsia="仿宋_GB2312"/>
                <w:sz w:val="24"/>
                <w:color w:val="000000"/>
              </w:rPr>
              <w:t>数字孪生，</w:t>
            </w:r>
            <w:r>
              <w:rPr>
                <w:rFonts w:ascii="仿宋_GB2312" w:hAnsi="仿宋_GB2312" w:cs="仿宋_GB2312" w:eastAsia="仿宋_GB2312"/>
                <w:sz w:val="24"/>
                <w:color w:val="000000"/>
              </w:rPr>
              <w:t>清晰直观，可实时显示载物台位置与镜头</w:t>
            </w:r>
            <w:r>
              <w:rPr>
                <w:rFonts w:ascii="仿宋_GB2312" w:hAnsi="仿宋_GB2312" w:cs="仿宋_GB2312" w:eastAsia="仿宋_GB2312"/>
                <w:sz w:val="24"/>
                <w:color w:val="000000"/>
              </w:rPr>
              <w:t>/压头高度；</w:t>
            </w:r>
          </w:p>
          <w:p>
            <w:pPr>
              <w:pStyle w:val="null3"/>
              <w:jc w:val="both"/>
            </w:pPr>
            <w:r>
              <w:rPr>
                <w:rFonts w:ascii="仿宋_GB2312" w:hAnsi="仿宋_GB2312" w:cs="仿宋_GB2312" w:eastAsia="仿宋_GB2312"/>
                <w:sz w:val="24"/>
                <w:color w:val="000000"/>
              </w:rPr>
              <w:t>1.7.3 计量校准：一键完成标样校准功能；</w:t>
            </w:r>
          </w:p>
          <w:p>
            <w:pPr>
              <w:pStyle w:val="null3"/>
              <w:jc w:val="both"/>
            </w:pPr>
            <w:r>
              <w:rPr>
                <w:rFonts w:ascii="仿宋_GB2312" w:hAnsi="仿宋_GB2312" w:cs="仿宋_GB2312" w:eastAsia="仿宋_GB2312"/>
                <w:sz w:val="24"/>
                <w:color w:val="000000"/>
              </w:rPr>
              <w:t>1.7.4 试验设置：多种测试方法可方便选择，包括压痕、划痕、疲劳、蠕变、拉伸等。测试位置矩阵可整体移动；</w:t>
            </w:r>
          </w:p>
          <w:p>
            <w:pPr>
              <w:pStyle w:val="null3"/>
              <w:jc w:val="both"/>
            </w:pPr>
            <w:r>
              <w:rPr>
                <w:rFonts w:ascii="仿宋_GB2312" w:hAnsi="仿宋_GB2312" w:cs="仿宋_GB2312" w:eastAsia="仿宋_GB2312"/>
                <w:sz w:val="24"/>
                <w:color w:val="000000"/>
              </w:rPr>
              <w:t>1.7.5 数据分析：软件可自动完成压痕曲线的零点校正和温度漂移校正，并可自动完成多条曲线的数据平均处理，最终计算得出压痕硬度、模量等结果。</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color w:val="000000"/>
              </w:rPr>
              <w:t>1.7.6 结果显示：直观准确，如划痕测试，可将显微照片和加载曲线相叠加，清晰显示临界划痕载荷所对应的微观形貌。</w:t>
            </w:r>
          </w:p>
          <w:p>
            <w:pPr>
              <w:pStyle w:val="null3"/>
              <w:jc w:val="both"/>
            </w:pPr>
            <w:r>
              <w:rPr>
                <w:rFonts w:ascii="仿宋_GB2312" w:hAnsi="仿宋_GB2312" w:cs="仿宋_GB2312" w:eastAsia="仿宋_GB2312"/>
                <w:sz w:val="24"/>
                <w:color w:val="000000"/>
              </w:rPr>
              <w:t>1.7.7 内置标准测试模块</w:t>
            </w:r>
          </w:p>
          <w:p>
            <w:pPr>
              <w:pStyle w:val="null3"/>
              <w:jc w:val="both"/>
            </w:pPr>
            <w:r>
              <w:rPr>
                <w:rFonts w:ascii="仿宋_GB2312" w:hAnsi="仿宋_GB2312" w:cs="仿宋_GB2312" w:eastAsia="仿宋_GB2312"/>
                <w:sz w:val="24"/>
                <w:b/>
                <w:color w:val="000000"/>
              </w:rPr>
              <w:t>1.8.减震隔音隔热系统</w:t>
            </w:r>
          </w:p>
          <w:p>
            <w:pPr>
              <w:pStyle w:val="null3"/>
              <w:jc w:val="both"/>
            </w:pPr>
            <w:r>
              <w:rPr>
                <w:rFonts w:ascii="仿宋_GB2312" w:hAnsi="仿宋_GB2312" w:cs="仿宋_GB2312" w:eastAsia="仿宋_GB2312"/>
                <w:sz w:val="24"/>
                <w:color w:val="000000"/>
              </w:rPr>
              <w:t>1.8.1用于热学与声学隔离的外罩</w:t>
            </w:r>
          </w:p>
          <w:p>
            <w:pPr>
              <w:pStyle w:val="null3"/>
              <w:jc w:val="both"/>
            </w:pPr>
            <w:r>
              <w:rPr>
                <w:rFonts w:ascii="仿宋_GB2312" w:hAnsi="仿宋_GB2312" w:cs="仿宋_GB2312" w:eastAsia="仿宋_GB2312"/>
                <w:sz w:val="24"/>
                <w:color w:val="000000"/>
              </w:rPr>
              <w:t>1.8.2主动隔振系统（双阻尼元件）最大承载：300 kg；主动隔振频率范围：0.6～200 Hz；供电电压：220 V，无需压缩空气</w:t>
            </w:r>
          </w:p>
          <w:p>
            <w:pPr>
              <w:pStyle w:val="null3"/>
              <w:jc w:val="both"/>
            </w:pPr>
            <w:r>
              <w:rPr>
                <w:rFonts w:ascii="仿宋_GB2312" w:hAnsi="仿宋_GB2312" w:cs="仿宋_GB2312" w:eastAsia="仿宋_GB2312"/>
                <w:sz w:val="24"/>
                <w:b/>
                <w:color w:val="000000"/>
              </w:rPr>
              <w:t>2.配置要求：</w:t>
            </w:r>
          </w:p>
          <w:p>
            <w:pPr>
              <w:pStyle w:val="null3"/>
              <w:jc w:val="both"/>
            </w:pPr>
            <w:r>
              <w:rPr>
                <w:rFonts w:ascii="仿宋_GB2312" w:hAnsi="仿宋_GB2312" w:cs="仿宋_GB2312" w:eastAsia="仿宋_GB2312"/>
                <w:sz w:val="24"/>
                <w:color w:val="000000"/>
              </w:rPr>
              <w:t>2.1纳米力学测试仪主机  1台</w:t>
            </w:r>
          </w:p>
          <w:p>
            <w:pPr>
              <w:pStyle w:val="null3"/>
              <w:jc w:val="both"/>
            </w:pPr>
            <w:r>
              <w:rPr>
                <w:rFonts w:ascii="仿宋_GB2312" w:hAnsi="仿宋_GB2312" w:cs="仿宋_GB2312" w:eastAsia="仿宋_GB2312"/>
                <w:sz w:val="24"/>
                <w:color w:val="000000"/>
              </w:rPr>
              <w:t>2.2显微光学系统  1套</w:t>
            </w:r>
          </w:p>
          <w:p>
            <w:pPr>
              <w:pStyle w:val="null3"/>
              <w:jc w:val="both"/>
            </w:pPr>
            <w:r>
              <w:rPr>
                <w:rFonts w:ascii="仿宋_GB2312" w:hAnsi="仿宋_GB2312" w:cs="仿宋_GB2312" w:eastAsia="仿宋_GB2312"/>
                <w:sz w:val="24"/>
                <w:color w:val="000000"/>
              </w:rPr>
              <w:t>2.3减振系统   1套</w:t>
            </w:r>
          </w:p>
          <w:p>
            <w:pPr>
              <w:pStyle w:val="null3"/>
              <w:jc w:val="both"/>
            </w:pPr>
            <w:r>
              <w:rPr>
                <w:rFonts w:ascii="仿宋_GB2312" w:hAnsi="仿宋_GB2312" w:cs="仿宋_GB2312" w:eastAsia="仿宋_GB2312"/>
                <w:sz w:val="24"/>
                <w:color w:val="000000"/>
              </w:rPr>
              <w:t>2.4热学与声学隔离外罩   1个</w:t>
            </w:r>
          </w:p>
          <w:p>
            <w:pPr>
              <w:pStyle w:val="null3"/>
              <w:jc w:val="both"/>
            </w:pPr>
            <w:r>
              <w:rPr>
                <w:rFonts w:ascii="仿宋_GB2312" w:hAnsi="仿宋_GB2312" w:cs="仿宋_GB2312" w:eastAsia="仿宋_GB2312"/>
                <w:sz w:val="24"/>
                <w:color w:val="000000"/>
              </w:rPr>
              <w:t>2.5控制与数据处理软件  1套</w:t>
            </w:r>
          </w:p>
          <w:p>
            <w:pPr>
              <w:pStyle w:val="null3"/>
              <w:jc w:val="both"/>
            </w:pPr>
            <w:r>
              <w:rPr>
                <w:rFonts w:ascii="仿宋_GB2312" w:hAnsi="仿宋_GB2312" w:cs="仿宋_GB2312" w:eastAsia="仿宋_GB2312"/>
                <w:sz w:val="24"/>
                <w:color w:val="000000"/>
              </w:rPr>
              <w:t>2.6准连续刚度测量模块   1套</w:t>
            </w:r>
          </w:p>
          <w:p>
            <w:pPr>
              <w:pStyle w:val="null3"/>
              <w:jc w:val="both"/>
            </w:pPr>
            <w:r>
              <w:rPr>
                <w:rFonts w:ascii="仿宋_GB2312" w:hAnsi="仿宋_GB2312" w:cs="仿宋_GB2312" w:eastAsia="仿宋_GB2312"/>
                <w:sz w:val="24"/>
                <w:color w:val="000000"/>
              </w:rPr>
              <w:t>2.7钢制样品台 1个</w:t>
            </w:r>
          </w:p>
          <w:p>
            <w:pPr>
              <w:pStyle w:val="null3"/>
              <w:ind w:right="135"/>
              <w:jc w:val="left"/>
            </w:pPr>
            <w:r>
              <w:rPr>
                <w:rFonts w:ascii="仿宋_GB2312" w:hAnsi="仿宋_GB2312" w:cs="仿宋_GB2312" w:eastAsia="仿宋_GB2312"/>
                <w:sz w:val="24"/>
                <w:color w:val="000000"/>
              </w:rPr>
              <w:t>2.8玻氏压头  1个</w:t>
            </w:r>
            <w:r>
              <w:rPr>
                <w:rFonts w:ascii="仿宋_GB2312" w:hAnsi="仿宋_GB2312" w:cs="仿宋_GB2312" w:eastAsia="仿宋_GB2312"/>
                <w:sz w:val="24"/>
              </w:rPr>
              <w:t>。</w:t>
            </w:r>
          </w:p>
          <w:p>
            <w:pPr>
              <w:pStyle w:val="null3"/>
              <w:ind w:right="135"/>
              <w:jc w:val="left"/>
            </w:pPr>
            <w:r>
              <w:rPr>
                <w:rFonts w:ascii="仿宋_GB2312" w:hAnsi="仿宋_GB2312" w:cs="仿宋_GB2312" w:eastAsia="仿宋_GB2312"/>
              </w:rPr>
              <w:t xml:space="preserve"> </w:t>
            </w:r>
          </w:p>
          <w:p>
            <w:pPr>
              <w:pStyle w:val="null3"/>
              <w:ind w:right="135"/>
              <w:jc w:val="left"/>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标的名称：矢量网络分析仪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color w:val="000000"/>
              </w:rPr>
              <w:t>一、采购清单</w:t>
            </w:r>
          </w:p>
          <w:tbl>
            <w:tblPr>
              <w:tblInd w:type="dxa" w:w="120"/>
              <w:tblBorders>
                <w:top w:val="none" w:color="000000" w:sz="4"/>
                <w:left w:val="none" w:color="000000" w:sz="4"/>
                <w:bottom w:val="none" w:color="000000" w:sz="4"/>
                <w:right w:val="none" w:color="000000" w:sz="4"/>
                <w:insideH w:val="none"/>
                <w:insideV w:val="none"/>
              </w:tblBorders>
            </w:tblPr>
            <w:tblGrid>
              <w:gridCol w:w="356"/>
              <w:gridCol w:w="771"/>
              <w:gridCol w:w="288"/>
              <w:gridCol w:w="679"/>
              <w:gridCol w:w="459"/>
            </w:tblGrid>
            <w:tr>
              <w:tc>
                <w:tcPr>
                  <w:tcW w:type="dxa" w:w="3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7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2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138"/>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3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矢量网络分析仪</w:t>
                  </w:r>
                </w:p>
              </w:tc>
              <w:tc>
                <w:tcPr>
                  <w:tcW w:type="dxa" w:w="2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本项目通过进口备案，允许采购进口产品</w:t>
                  </w:r>
                </w:p>
              </w:tc>
              <w:tc>
                <w:tcPr>
                  <w:tcW w:type="dxa" w:w="4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核心产品</w:t>
                  </w:r>
                </w:p>
              </w:tc>
            </w:tr>
          </w:tbl>
          <w:p>
            <w:pPr>
              <w:pStyle w:val="null3"/>
              <w:ind w:right="165"/>
              <w:jc w:val="left"/>
            </w:pPr>
            <w:r>
              <w:rPr>
                <w:rFonts w:ascii="仿宋_GB2312" w:hAnsi="仿宋_GB2312" w:cs="仿宋_GB2312" w:eastAsia="仿宋_GB2312"/>
                <w:sz w:val="24"/>
                <w:b/>
                <w:color w:val="000000"/>
              </w:rPr>
              <w:t>二、技术参数</w:t>
            </w:r>
            <w:r>
              <w:rPr>
                <w:rFonts w:ascii="仿宋_GB2312" w:hAnsi="仿宋_GB2312" w:cs="仿宋_GB2312" w:eastAsia="仿宋_GB2312"/>
                <w:sz w:val="24"/>
                <w:b/>
                <w:color w:val="000000"/>
              </w:rPr>
              <w:t xml:space="preserve">  </w:t>
            </w:r>
          </w:p>
          <w:p>
            <w:pPr>
              <w:pStyle w:val="null3"/>
              <w:ind w:right="135"/>
              <w:jc w:val="both"/>
            </w:pPr>
            <w:r>
              <w:rPr>
                <w:rFonts w:ascii="仿宋_GB2312" w:hAnsi="仿宋_GB2312" w:cs="仿宋_GB2312" w:eastAsia="仿宋_GB2312"/>
                <w:sz w:val="24"/>
                <w:b/>
              </w:rPr>
              <w:t>1.矢量网络分析仪技术规格与参数：</w:t>
            </w:r>
          </w:p>
          <w:p>
            <w:pPr>
              <w:pStyle w:val="null3"/>
              <w:ind w:right="135"/>
              <w:jc w:val="left"/>
            </w:pPr>
            <w:r>
              <w:rPr>
                <w:rFonts w:ascii="仿宋_GB2312" w:hAnsi="仿宋_GB2312" w:cs="仿宋_GB2312" w:eastAsia="仿宋_GB2312"/>
                <w:sz w:val="24"/>
              </w:rPr>
              <w:t>▲（1）频率范围： 100kHz～43.5GHz</w:t>
            </w:r>
          </w:p>
          <w:p>
            <w:pPr>
              <w:pStyle w:val="null3"/>
              <w:ind w:right="135" w:firstLine="240"/>
              <w:jc w:val="left"/>
            </w:pPr>
            <w:r>
              <w:rPr>
                <w:rFonts w:ascii="仿宋_GB2312" w:hAnsi="仿宋_GB2312" w:cs="仿宋_GB2312" w:eastAsia="仿宋_GB2312"/>
                <w:sz w:val="24"/>
              </w:rPr>
              <w:t>（</w:t>
            </w:r>
            <w:r>
              <w:rPr>
                <w:rFonts w:ascii="仿宋_GB2312" w:hAnsi="仿宋_GB2312" w:cs="仿宋_GB2312" w:eastAsia="仿宋_GB2312"/>
                <w:sz w:val="24"/>
              </w:rPr>
              <w:t>2）矢网型式：台式矢量网络分析仪2端口</w:t>
            </w:r>
          </w:p>
          <w:p>
            <w:pPr>
              <w:pStyle w:val="null3"/>
              <w:ind w:right="135" w:firstLine="240"/>
              <w:jc w:val="left"/>
            </w:pPr>
            <w:r>
              <w:rPr>
                <w:rFonts w:ascii="仿宋_GB2312" w:hAnsi="仿宋_GB2312" w:cs="仿宋_GB2312" w:eastAsia="仿宋_GB2312"/>
                <w:sz w:val="24"/>
              </w:rPr>
              <w:t>（</w:t>
            </w:r>
            <w:r>
              <w:rPr>
                <w:rFonts w:ascii="仿宋_GB2312" w:hAnsi="仿宋_GB2312" w:cs="仿宋_GB2312" w:eastAsia="仿宋_GB2312"/>
                <w:sz w:val="24"/>
              </w:rPr>
              <w:t>3）动态范围(典型值)：≥120dB@100kHz； ≥128dB@1GHz； ≥125dB@10GHz；≥110dB@30GHz</w:t>
            </w:r>
          </w:p>
          <w:p>
            <w:pPr>
              <w:pStyle w:val="null3"/>
              <w:ind w:right="135" w:firstLine="240"/>
              <w:jc w:val="left"/>
            </w:pPr>
            <w:r>
              <w:rPr>
                <w:rFonts w:ascii="仿宋_GB2312" w:hAnsi="仿宋_GB2312" w:cs="仿宋_GB2312" w:eastAsia="仿宋_GB2312"/>
                <w:sz w:val="24"/>
              </w:rPr>
              <w:t>（</w:t>
            </w:r>
            <w:r>
              <w:rPr>
                <w:rFonts w:ascii="仿宋_GB2312" w:hAnsi="仿宋_GB2312" w:cs="仿宋_GB2312" w:eastAsia="仿宋_GB2312"/>
                <w:sz w:val="24"/>
              </w:rPr>
              <w:t>4）最大输出功率(典型值)：≥10dBm@100kHz；≥12dBm@1GHz；≥10dBm@10GHz；≥4dBm@30GHz</w:t>
            </w:r>
          </w:p>
          <w:p>
            <w:pPr>
              <w:pStyle w:val="null3"/>
              <w:ind w:right="135" w:firstLine="240"/>
              <w:jc w:val="left"/>
            </w:pPr>
            <w:r>
              <w:rPr>
                <w:rFonts w:ascii="仿宋_GB2312" w:hAnsi="仿宋_GB2312" w:cs="仿宋_GB2312" w:eastAsia="仿宋_GB2312"/>
                <w:sz w:val="24"/>
              </w:rPr>
              <w:t>（</w:t>
            </w:r>
            <w:r>
              <w:rPr>
                <w:rFonts w:ascii="仿宋_GB2312" w:hAnsi="仿宋_GB2312" w:cs="仿宋_GB2312" w:eastAsia="仿宋_GB2312"/>
                <w:sz w:val="24"/>
              </w:rPr>
              <w:t>5）支持时域（TDR）功能</w:t>
            </w:r>
          </w:p>
          <w:p>
            <w:pPr>
              <w:pStyle w:val="null3"/>
              <w:ind w:right="135"/>
              <w:jc w:val="left"/>
            </w:pPr>
            <w:r>
              <w:rPr>
                <w:rFonts w:ascii="仿宋_GB2312" w:hAnsi="仿宋_GB2312" w:cs="仿宋_GB2312" w:eastAsia="仿宋_GB2312"/>
                <w:sz w:val="24"/>
              </w:rPr>
              <w:t>▲（6）噪声电平(典型值)：≤-120dBm@100kHz；≤-125dBm@1GHz；≤-122dBm@30GHz</w:t>
            </w:r>
          </w:p>
          <w:p>
            <w:pPr>
              <w:pStyle w:val="null3"/>
              <w:ind w:right="135" w:firstLine="240"/>
              <w:jc w:val="left"/>
            </w:pPr>
            <w:r>
              <w:rPr>
                <w:rFonts w:ascii="仿宋_GB2312" w:hAnsi="仿宋_GB2312" w:cs="仿宋_GB2312" w:eastAsia="仿宋_GB2312"/>
                <w:sz w:val="24"/>
              </w:rPr>
              <w:t>（</w:t>
            </w:r>
            <w:r>
              <w:rPr>
                <w:rFonts w:ascii="仿宋_GB2312" w:hAnsi="仿宋_GB2312" w:cs="仿宋_GB2312" w:eastAsia="仿宋_GB2312"/>
                <w:sz w:val="24"/>
              </w:rPr>
              <w:t>7）测试速度（201个点，500kHz测量带宽，1MHz至43.5GHz，TOSM双端口校准）：≤36ms</w:t>
            </w:r>
          </w:p>
          <w:p>
            <w:pPr>
              <w:pStyle w:val="null3"/>
              <w:ind w:right="135" w:firstLine="240"/>
              <w:jc w:val="left"/>
            </w:pPr>
            <w:r>
              <w:rPr>
                <w:rFonts w:ascii="仿宋_GB2312" w:hAnsi="仿宋_GB2312" w:cs="仿宋_GB2312" w:eastAsia="仿宋_GB2312"/>
                <w:sz w:val="24"/>
              </w:rPr>
              <w:t>（</w:t>
            </w:r>
            <w:r>
              <w:rPr>
                <w:rFonts w:ascii="仿宋_GB2312" w:hAnsi="仿宋_GB2312" w:cs="仿宋_GB2312" w:eastAsia="仿宋_GB2312"/>
                <w:sz w:val="24"/>
              </w:rPr>
              <w:t>8）传输测试精度（幅度/相位）：≤0.04dB / 0.4°@ 1MHz至10GHz；≤0.06dB/0.5°@ 30GHz至40GHz；</w:t>
            </w:r>
          </w:p>
          <w:p>
            <w:pPr>
              <w:pStyle w:val="null3"/>
              <w:ind w:right="135"/>
              <w:jc w:val="left"/>
            </w:pPr>
            <w:r>
              <w:rPr>
                <w:rFonts w:ascii="仿宋_GB2312" w:hAnsi="仿宋_GB2312" w:cs="仿宋_GB2312" w:eastAsia="仿宋_GB2312"/>
                <w:sz w:val="24"/>
              </w:rPr>
              <w:t>▲（9）反射测试精度（幅度/相位）：≤ 0.1dB /0.6°@ 100kHz至10GHz；≤ 0.15dB / 1°@ 26.5GHz至40GHz；</w:t>
            </w:r>
          </w:p>
          <w:p>
            <w:pPr>
              <w:pStyle w:val="null3"/>
              <w:ind w:right="135"/>
              <w:jc w:val="both"/>
            </w:pPr>
            <w:r>
              <w:rPr>
                <w:rFonts w:ascii="仿宋_GB2312" w:hAnsi="仿宋_GB2312" w:cs="仿宋_GB2312" w:eastAsia="仿宋_GB2312"/>
                <w:sz w:val="24"/>
                <w:b/>
              </w:rPr>
              <w:t>2.数据处理控制器：</w:t>
            </w:r>
          </w:p>
          <w:p>
            <w:pPr>
              <w:pStyle w:val="null3"/>
              <w:ind w:right="135"/>
              <w:jc w:val="left"/>
            </w:pPr>
            <w:r>
              <w:rPr>
                <w:rFonts w:ascii="仿宋_GB2312" w:hAnsi="仿宋_GB2312" w:cs="仿宋_GB2312" w:eastAsia="仿宋_GB2312"/>
                <w:sz w:val="24"/>
              </w:rPr>
              <w:t>CPU：≥3.0GHz，内存：≥16G，硬盘：≥512G固态+1T机械，刻录光驱，</w:t>
            </w:r>
          </w:p>
          <w:p>
            <w:pPr>
              <w:pStyle w:val="null3"/>
              <w:ind w:right="135"/>
              <w:jc w:val="left"/>
            </w:pPr>
            <w:r>
              <w:rPr>
                <w:rFonts w:ascii="仿宋_GB2312" w:hAnsi="仿宋_GB2312" w:cs="仿宋_GB2312" w:eastAsia="仿宋_GB2312"/>
                <w:sz w:val="24"/>
              </w:rPr>
              <w:t>27英寸显示器</w:t>
            </w:r>
          </w:p>
          <w:p>
            <w:pPr>
              <w:pStyle w:val="null3"/>
              <w:ind w:right="135"/>
              <w:jc w:val="both"/>
            </w:pPr>
            <w:r>
              <w:rPr>
                <w:rFonts w:ascii="仿宋_GB2312" w:hAnsi="仿宋_GB2312" w:cs="仿宋_GB2312" w:eastAsia="仿宋_GB2312"/>
                <w:sz w:val="24"/>
                <w:b/>
              </w:rPr>
              <w:t>3.传输反射法材料电磁参数测试</w:t>
            </w:r>
          </w:p>
          <w:p>
            <w:pPr>
              <w:pStyle w:val="null3"/>
              <w:ind w:right="135" w:firstLine="240"/>
              <w:jc w:val="left"/>
            </w:pPr>
            <w:r>
              <w:rPr>
                <w:rFonts w:ascii="仿宋_GB2312" w:hAnsi="仿宋_GB2312" w:cs="仿宋_GB2312" w:eastAsia="仿宋_GB2312"/>
                <w:sz w:val="24"/>
              </w:rPr>
              <w:t>（</w:t>
            </w:r>
            <w:r>
              <w:rPr>
                <w:rFonts w:ascii="仿宋_GB2312" w:hAnsi="仿宋_GB2312" w:cs="仿宋_GB2312" w:eastAsia="仿宋_GB2312"/>
                <w:sz w:val="24"/>
              </w:rPr>
              <w:t>1）材料测试频率范围：1～40GHz；</w:t>
            </w:r>
          </w:p>
          <w:p>
            <w:pPr>
              <w:pStyle w:val="null3"/>
              <w:ind w:right="135" w:firstLine="240"/>
              <w:jc w:val="left"/>
            </w:pPr>
            <w:r>
              <w:rPr>
                <w:rFonts w:ascii="仿宋_GB2312" w:hAnsi="仿宋_GB2312" w:cs="仿宋_GB2312" w:eastAsia="仿宋_GB2312"/>
                <w:sz w:val="24"/>
              </w:rPr>
              <w:t>（</w:t>
            </w:r>
            <w:r>
              <w:rPr>
                <w:rFonts w:ascii="仿宋_GB2312" w:hAnsi="仿宋_GB2312" w:cs="仿宋_GB2312" w:eastAsia="仿宋_GB2312"/>
                <w:sz w:val="24"/>
              </w:rPr>
              <w:t>2）7mm材料测试套件</w:t>
            </w:r>
            <w:r>
              <w:rPr>
                <w:rFonts w:ascii="仿宋_GB2312" w:hAnsi="仿宋_GB2312" w:cs="仿宋_GB2312" w:eastAsia="仿宋_GB2312"/>
                <w:sz w:val="24"/>
              </w:rPr>
              <w:t>频率范围：</w:t>
            </w:r>
            <w:r>
              <w:rPr>
                <w:rFonts w:ascii="仿宋_GB2312" w:hAnsi="仿宋_GB2312" w:cs="仿宋_GB2312" w:eastAsia="仿宋_GB2312"/>
                <w:sz w:val="24"/>
              </w:rPr>
              <w:t>1～18GHz</w:t>
            </w:r>
          </w:p>
          <w:p>
            <w:pPr>
              <w:pStyle w:val="null3"/>
              <w:ind w:right="135" w:firstLine="240"/>
              <w:jc w:val="left"/>
            </w:pPr>
            <w:r>
              <w:rPr>
                <w:rFonts w:ascii="仿宋_GB2312" w:hAnsi="仿宋_GB2312" w:cs="仿宋_GB2312" w:eastAsia="仿宋_GB2312"/>
                <w:sz w:val="24"/>
              </w:rPr>
              <w:t>（</w:t>
            </w:r>
            <w:r>
              <w:rPr>
                <w:rFonts w:ascii="仿宋_GB2312" w:hAnsi="仿宋_GB2312" w:cs="仿宋_GB2312" w:eastAsia="仿宋_GB2312"/>
                <w:sz w:val="24"/>
              </w:rPr>
              <w:t>3）波导法材料电磁参数测试套件</w:t>
            </w:r>
            <w:r>
              <w:rPr>
                <w:rFonts w:ascii="仿宋_GB2312" w:hAnsi="仿宋_GB2312" w:cs="仿宋_GB2312" w:eastAsia="仿宋_GB2312"/>
                <w:sz w:val="24"/>
              </w:rPr>
              <w:t>频率范围：</w:t>
            </w:r>
            <w:r>
              <w:rPr>
                <w:rFonts w:ascii="仿宋_GB2312" w:hAnsi="仿宋_GB2312" w:cs="仿宋_GB2312" w:eastAsia="仿宋_GB2312"/>
                <w:sz w:val="24"/>
              </w:rPr>
              <w:t>8.2GHz～40GHz（分段实现）</w:t>
            </w:r>
          </w:p>
          <w:p>
            <w:pPr>
              <w:pStyle w:val="null3"/>
              <w:ind w:right="135" w:firstLine="240"/>
              <w:jc w:val="left"/>
            </w:pPr>
            <w:r>
              <w:rPr>
                <w:rFonts w:ascii="仿宋_GB2312" w:hAnsi="仿宋_GB2312" w:cs="仿宋_GB2312" w:eastAsia="仿宋_GB2312"/>
                <w:sz w:val="24"/>
              </w:rPr>
              <w:t>（</w:t>
            </w:r>
            <w:r>
              <w:rPr>
                <w:rFonts w:ascii="仿宋_GB2312" w:hAnsi="仿宋_GB2312" w:cs="仿宋_GB2312" w:eastAsia="仿宋_GB2312"/>
                <w:sz w:val="24"/>
              </w:rPr>
              <w:t>4）传输反射法材料电磁参数测试软件包含：介电常数实部、介电常数虚部、磁导率实部、磁导率虚部。</w:t>
            </w:r>
          </w:p>
          <w:p>
            <w:pPr>
              <w:pStyle w:val="null3"/>
              <w:ind w:right="135"/>
              <w:jc w:val="left"/>
            </w:pPr>
            <w:r>
              <w:rPr>
                <w:rFonts w:ascii="仿宋_GB2312" w:hAnsi="仿宋_GB2312" w:cs="仿宋_GB2312" w:eastAsia="仿宋_GB2312"/>
                <w:sz w:val="24"/>
              </w:rPr>
              <w:t>▲（5）同轴法测试误差≤5%；波导法测试误差≤1%</w:t>
            </w:r>
          </w:p>
          <w:p>
            <w:pPr>
              <w:pStyle w:val="null3"/>
              <w:ind w:right="135"/>
              <w:jc w:val="left"/>
            </w:pPr>
            <w:r>
              <w:rPr>
                <w:rFonts w:ascii="仿宋_GB2312" w:hAnsi="仿宋_GB2312" w:cs="仿宋_GB2312" w:eastAsia="仿宋_GB2312"/>
                <w:sz w:val="24"/>
                <w:b/>
              </w:rPr>
              <w:t>4.高温材料电磁参数测试</w:t>
            </w:r>
          </w:p>
          <w:p>
            <w:pPr>
              <w:pStyle w:val="null3"/>
              <w:ind w:right="135" w:firstLine="240"/>
              <w:jc w:val="left"/>
            </w:pPr>
            <w:r>
              <w:rPr>
                <w:rFonts w:ascii="仿宋_GB2312" w:hAnsi="仿宋_GB2312" w:cs="仿宋_GB2312" w:eastAsia="仿宋_GB2312"/>
                <w:sz w:val="24"/>
              </w:rPr>
              <w:t>（</w:t>
            </w:r>
            <w:r>
              <w:rPr>
                <w:rFonts w:ascii="仿宋_GB2312" w:hAnsi="仿宋_GB2312" w:cs="仿宋_GB2312" w:eastAsia="仿宋_GB2312"/>
                <w:sz w:val="24"/>
              </w:rPr>
              <w:t>1）温度范围：室温～800℃；</w:t>
            </w:r>
          </w:p>
          <w:p>
            <w:pPr>
              <w:pStyle w:val="null3"/>
              <w:ind w:right="135"/>
              <w:jc w:val="left"/>
            </w:pPr>
            <w:r>
              <w:rPr>
                <w:rFonts w:ascii="仿宋_GB2312" w:hAnsi="仿宋_GB2312" w:cs="仿宋_GB2312" w:eastAsia="仿宋_GB2312"/>
                <w:sz w:val="24"/>
              </w:rPr>
              <w:t>▲（2）高温测试误差：≤1%；</w:t>
            </w:r>
          </w:p>
          <w:p>
            <w:pPr>
              <w:pStyle w:val="null3"/>
              <w:ind w:right="135"/>
              <w:jc w:val="left"/>
            </w:pPr>
            <w:r>
              <w:rPr>
                <w:rFonts w:ascii="仿宋_GB2312" w:hAnsi="仿宋_GB2312" w:cs="仿宋_GB2312" w:eastAsia="仿宋_GB2312"/>
                <w:sz w:val="24"/>
              </w:rPr>
              <w:t>▲（3）高温材料电磁参数测试误差修正软件：修正常温校准高温测试导致的温度漂移</w:t>
            </w:r>
          </w:p>
          <w:p>
            <w:pPr>
              <w:pStyle w:val="null3"/>
              <w:ind w:right="135" w:firstLine="240"/>
              <w:jc w:val="left"/>
            </w:pPr>
            <w:r>
              <w:rPr>
                <w:rFonts w:ascii="仿宋_GB2312" w:hAnsi="仿宋_GB2312" w:cs="仿宋_GB2312" w:eastAsia="仿宋_GB2312"/>
                <w:sz w:val="24"/>
              </w:rPr>
              <w:t>（</w:t>
            </w:r>
            <w:r>
              <w:rPr>
                <w:rFonts w:ascii="仿宋_GB2312" w:hAnsi="仿宋_GB2312" w:cs="仿宋_GB2312" w:eastAsia="仿宋_GB2312"/>
                <w:sz w:val="24"/>
              </w:rPr>
              <w:t>4）无人值守测试软件：可实现一次参数设置，自动读取测试数据。</w:t>
            </w:r>
          </w:p>
          <w:p>
            <w:pPr>
              <w:pStyle w:val="null3"/>
              <w:ind w:right="135"/>
              <w:jc w:val="left"/>
            </w:pPr>
            <w:r>
              <w:rPr>
                <w:rFonts w:ascii="仿宋_GB2312" w:hAnsi="仿宋_GB2312" w:cs="仿宋_GB2312" w:eastAsia="仿宋_GB2312"/>
                <w:sz w:val="24"/>
                <w:b/>
              </w:rPr>
              <w:t>5.弓形架材料反射率测试</w:t>
            </w:r>
          </w:p>
          <w:p>
            <w:pPr>
              <w:pStyle w:val="null3"/>
              <w:ind w:right="135" w:firstLine="240"/>
              <w:jc w:val="left"/>
            </w:pPr>
            <w:r>
              <w:rPr>
                <w:rFonts w:ascii="仿宋_GB2312" w:hAnsi="仿宋_GB2312" w:cs="仿宋_GB2312" w:eastAsia="仿宋_GB2312"/>
                <w:sz w:val="24"/>
              </w:rPr>
              <w:t>（</w:t>
            </w:r>
            <w:r>
              <w:rPr>
                <w:rFonts w:ascii="仿宋_GB2312" w:hAnsi="仿宋_GB2312" w:cs="仿宋_GB2312" w:eastAsia="仿宋_GB2312"/>
                <w:sz w:val="24"/>
              </w:rPr>
              <w:t>1）拱形架：手动；半径：2m；滑块移动范围：±5～±90度；滑块定位精度：≤0.5°；</w:t>
            </w:r>
          </w:p>
          <w:p>
            <w:pPr>
              <w:pStyle w:val="null3"/>
              <w:ind w:right="135" w:firstLine="240"/>
              <w:jc w:val="left"/>
            </w:pPr>
            <w:r>
              <w:rPr>
                <w:rFonts w:ascii="仿宋_GB2312" w:hAnsi="仿宋_GB2312" w:cs="仿宋_GB2312" w:eastAsia="仿宋_GB2312"/>
                <w:sz w:val="24"/>
              </w:rPr>
              <w:t>（</w:t>
            </w:r>
            <w:r>
              <w:rPr>
                <w:rFonts w:ascii="仿宋_GB2312" w:hAnsi="仿宋_GB2312" w:cs="仿宋_GB2312" w:eastAsia="仿宋_GB2312"/>
                <w:sz w:val="24"/>
              </w:rPr>
              <w:t>2）频率范围：2GHz～40GHz（分段实现）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3）反射率测量误差范围：±0.05dB</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合同签订后180个日历日内完成供货。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合同签订后90个日历日内完成供货。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陕西科技大学指定地点。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陕西科技大学指定地点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因系统受限，具体详见其他要求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因系统受限，具体详见其他要求</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自采购人签字验收合格后1年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自验收合格后1年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（1）按照《中华人民共和国民法典》和《中华人民共和国政府采购法》中的相关条款执行。（2）未按合同要求的提供产品或质量不能满足技术要求，甲方有权终止合同，甚至对供方违约行为进行追究。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（1）按照《中华人民共和国民法典》和《中华人民共和国政府采购法》中的相关条款执行。（2）未按合同要求的提供产品或质量不能满足技术要求，甲方有权终止合同，甚至对供方违约行为进行追究。</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3.5.1投标人需要在线提交所有通过电子化交易平台实施的政府采购项目的投标文件，同时，线下提交纸质投标文件正本壹份、副本贰份；若电子投标文件与纸质投标文件不一致的，以电子投标文件为准；投标文件正、副本分别各自装订成册、密封（在书脊处标明项目名称、供应商名称（机打或手写均可），逐页标注页码，如果是双面打印的投标文件，按双面打码），在封口处加盖供应商公章；纸质投标文件递交截止时间与线上开评标时间一致；纸质投标文件可邮寄递交，应于递交投标文件截止时间前邮寄到代理机构。 3.5.2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4）未按指定账户提交的，投标人须在文件递交截止时间前按照指定账户再次提交。 3.5.3因电子化格式有限，供应商还需对以下支付约定进行响应：因电子化格式有限，投标人还需对以下支付约定进行响应：投标人须自行选择以下任一付款方式。只能唯一响应，不接受选择性响应，否则视为未实质性响应招标文件要求。 选择付款方式必须与投标文件中供货期相符。 方式一（仅限2025年12月15日前无法验收合格的进口产品项目）： 1.设备进口减免税手续由采购人指定的进出口外贸公司办理（外贸代理服务费由中标人承担），采购人可协助提供相关资料。 2.合同签订后，采购人将100%合同金额款项转入由进出口外贸公司、采购人及相关银行的三方监管账户，项目验收合格后解付监管账户相关资金。 3.中标人在签订合同前须向采购人交纳中标金额的5%做为履约保证金，待验收合格后，无异议，供货商提交申请，使用部门签字确认后一次性无息退还。 方式二（仅限2025年12月15日前验收合格的进口产品项目）： 1.设备进口减免税手续由采购人指定的进出口外贸公司办理（外贸代理服务费由中标人承担），采购人可协助提供相关资料。 2.发票在货到验收合格后由中标人委托的外贸代理机构开具给采购人。 2、采购人收到中标人委托的外贸代理机构开具的全额发票后及时向中标人委托的外贸代理机构支付合同总价款的100%。 3、中标人在签订合同前须向采购人交纳中标金额的5%做为履约保证金，待验收合格后，无异议，供货商提交申请，使用部门签字确认后一次性无息退还 方式三（仅限2025年12月15日前验收合格的国产产品项目）： 1.发票在货到验收合格后由中标人开具给采购人。 2.采购人收到中标人开具的全额增值税专用发票（电子、纸质发票均可，纸质发票须包含发票联、抵扣联）后及时向中标人支付合同总价款的100%。 3.中标人在签订合同前须向采购人交纳中标金额的5%做为履约保证金，待验收合格后，无异议，供货商提交申请，使用部门签字确认后一次性无息退还。 方式四（仅限2025年12月15日前无法验收合格的国产产品项目）： 1.合同生效后，乙方开具合同金额等额银行保函，甲方收到银行保函正本后预付合同货款。 2.发票在货到验收合格后由中标人开具给采购人。 3.采购人收到中标人开具的全额增值税专用发票（电子、纸质发票均可，纸质发票须包含发票联、抵扣联）后，甲方退还银行保函正本。 4.中标人在签订合同前须向采购人交纳中标金额的5%做为履约保证金，待验收合格后，无异议，供货商提交申请，使用部门签字确认后一次性无息退还。 3.5.4本项目通过进口产品备案，允许采购进口产品：采购包1：纳米压痕测试仪、采购包2：矢量网络分析仪。 3.5.5根据法律规定中标公告只公布主要标的的名称、品牌、规格型号、数量、单价，本项目主要标的为：核心产品。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10月1日以来至少一个月的纳税证明或完税证明，纳税证明或完税证明上应有代收机构或税务机关的公章或业务专用章；其他组织和自然人提供自2024年10月1日以来至少一个月缴纳税收的凭据；依法免税的或者依法不需缴税的投标人应提供相关文件证明； ③社会保障资金缴纳证明：提供自2024年10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4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10月1日以来至少一个月的纳税证明或完税证明，纳税证明或完税证明上应有代收机构或税务机关的公章或业务专用章；其他组织和自然人提供自2024年10月1日以来至少一个月缴纳税收的凭据；依法免税的或者依法不需缴税的投标人应提供相关文件证明； ③社会保障资金缴纳证明：提供自2024年10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2024年度审计报告（成立时间至提交投标文件截止时间不足一年的可提供成立后任意时段的资产负债表），或提交自2025年4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3投标人资格证明文件.docx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进口产品提供所投产品厂家授权书或总代理商授权书</w:t>
            </w:r>
          </w:p>
        </w:tc>
        <w:tc>
          <w:tcPr>
            <w:tcW w:type="dxa" w:w="3322"/>
          </w:tcPr>
          <w:p>
            <w:pPr>
              <w:pStyle w:val="null3"/>
            </w:pPr>
            <w:r>
              <w:rPr>
                <w:rFonts w:ascii="仿宋_GB2312" w:hAnsi="仿宋_GB2312" w:cs="仿宋_GB2312" w:eastAsia="仿宋_GB2312"/>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rFonts w:ascii="仿宋_GB2312" w:hAnsi="仿宋_GB2312" w:cs="仿宋_GB2312" w:eastAsia="仿宋_GB2312"/>
              </w:rPr>
              <w:t>3投标人资格证明文件.docx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3投标人资格证明文件.docx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3投标人资格证明文件.docx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总报价未超过招标文件中规定的最高限价的</w:t>
            </w:r>
          </w:p>
        </w:tc>
        <w:tc>
          <w:tcPr>
            <w:tcW w:type="dxa" w:w="1661"/>
          </w:tcPr>
          <w:p>
            <w:pPr>
              <w:pStyle w:val="null3"/>
            </w:pPr>
            <w:r>
              <w:rPr>
                <w:rFonts w:ascii="仿宋_GB2312" w:hAnsi="仿宋_GB2312" w:cs="仿宋_GB2312" w:eastAsia="仿宋_GB2312"/>
              </w:rPr>
              <w:t>开标一览表 1分项价格表.docx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满足本招标文件3.4商务要求中交货时间、交货地点、支付约定、质量保修范围和保修期要求及3.5.3要求内容的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总报价未超过招标文件中规定的最高限价的</w:t>
            </w:r>
          </w:p>
        </w:tc>
        <w:tc>
          <w:tcPr>
            <w:tcW w:type="dxa" w:w="1661"/>
          </w:tcPr>
          <w:p>
            <w:pPr>
              <w:pStyle w:val="null3"/>
            </w:pPr>
            <w:r>
              <w:rPr>
                <w:rFonts w:ascii="仿宋_GB2312" w:hAnsi="仿宋_GB2312" w:cs="仿宋_GB2312" w:eastAsia="仿宋_GB2312"/>
              </w:rPr>
              <w:t>开标一览表 1分项价格表.docx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满足本招标文件3.4商务要求中交货时间、交货地点、支付约定、质量保修范围和保修期要求及3.5.3要求内容的</w:t>
            </w:r>
          </w:p>
        </w:tc>
        <w:tc>
          <w:tcPr>
            <w:tcW w:type="dxa" w:w="1661"/>
          </w:tcPr>
          <w:p>
            <w:pPr>
              <w:pStyle w:val="null3"/>
            </w:pPr>
            <w:r>
              <w:rPr>
                <w:rFonts w:ascii="仿宋_GB2312" w:hAnsi="仿宋_GB2312" w:cs="仿宋_GB2312" w:eastAsia="仿宋_GB2312"/>
              </w:rPr>
              <w:t>2商务部分偏离表.docx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4承诺书.docx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投标人完全响应技术要求无偏离计30分，标注“▲”号参数为重要技术指标，每负偏离一项扣1分；未标注“▲”号参数每负偏离一项扣0.4分。 备注： 1.所投产品完全复制招标文件技术指标要求的，给予10分扣分，文字描述、国标、定制尺寸的技术指标除外。 2.标注“▲”号参数需提供佐证材料，包括但不限于功能截图或检测报告或官网截图或产品说明书等证明材料。</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投标人提供针对本项目的实施方案，包括但不限于①供货组织安排，包括仓储、运输、派送措施等方面；②安装调试方案；③实施步骤、进度计划安排；④实施保证措施等。 满足项目实施需求，无瑕疵，计8分； 每存在一处瑕疵扣1分； 存在8处及以上瑕疵或未提供，不计分。 本文所称“瑕疵”是指内容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产品性能</w:t>
            </w:r>
          </w:p>
        </w:tc>
        <w:tc>
          <w:tcPr>
            <w:tcW w:type="dxa" w:w="2492"/>
          </w:tcPr>
          <w:p>
            <w:pPr>
              <w:pStyle w:val="null3"/>
            </w:pPr>
            <w:r>
              <w:rPr>
                <w:rFonts w:ascii="仿宋_GB2312" w:hAnsi="仿宋_GB2312" w:cs="仿宋_GB2312" w:eastAsia="仿宋_GB2312"/>
              </w:rPr>
              <w:t>投标人针对本项目所投产品性能进行阐述，包括①产品选型配置的说明、各系统模块的兼容性；②仪器设备使用性能及技术成熟度；③实验应用效果；④保障维护及维护成本分析等方面。 满足项目实施需求，无瑕疵，计6分； 每存在一处瑕疵扣1分； 存在6处及以上瑕疵或未提供，不计分。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7产品性能.docx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投标人针对本项目提供质量保证方案，方案应至少包括但不限于①具体详细的质量保障措施；②明确质量保证承诺；③产品使用过程中的合理化建议等。 满足项目实施需求，无瑕疵，计6分； 每存在一处瑕疵扣1分； 存在6处及以上瑕疵或未提供，不计分。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投标人针对本项目提供培训方案，方案应至少包括但不限于①培训时间计划及培训人员安排；②培训内容设计安排（设备原理和技术性能、仪器操作、仪器维护、故障排除等）；③培训效果。 满足项目实施需求，无瑕疵，计3分； 每存在一处瑕疵扣1分； 存在3处及以上瑕疵或未提供，不计分。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投标人针对本项目有具体的售后服务方案，包括但不限于 ①售后服务范围及保障措施；②响应时间、响应方式及故障处理机制；③本地化服务能力说明；④定期回访计划安排等。 满足项目实施需求，无瑕疵，计6分； 每存在一处瑕疵扣1分； 存在6处及以上瑕疵或未提供，不计分。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投标报价得分=（评标基准价/投标报价）×35，满足招标文件要求且投标价格最低的投标报价为评标基准价，其价格分为满分35分。 注：1、计算分数时四舍五入取小数点后两位； 2、落实政府采购政策：参见价格扣除。</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投标人完全响应技术要求无偏离计46分，标注“▲”号参数为重要技术指标，每负偏离一项扣5分；未标注“▲”号参数每负偏离一项扣1分。 备注： 1.所投产品完全复制招标文件技术指标要求的，给予10分扣分，文字描述、国标、定制尺寸的技术指标除外。 2.标注“▲”号参数需提供佐证材料，包括但不限于功能截图或检测报告或官网截图或产品说明书等佐证材料。</w:t>
            </w:r>
          </w:p>
        </w:tc>
        <w:tc>
          <w:tcPr>
            <w:tcW w:type="dxa" w:w="831"/>
          </w:tcPr>
          <w:p>
            <w:pPr>
              <w:pStyle w:val="null3"/>
              <w:jc w:val="right"/>
            </w:pPr>
            <w:r>
              <w:rPr>
                <w:rFonts w:ascii="仿宋_GB2312" w:hAnsi="仿宋_GB2312" w:cs="仿宋_GB2312" w:eastAsia="仿宋_GB2312"/>
              </w:rPr>
              <w:t>46.0000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投标人提供针对本项目的实施方案，包括但不限于①供货组织安排，包括仓储、运输、派送措施等方面；②安装调试方案；③实施步骤、进度计划安排及保证措施等。 满足项目实施需求，无瑕疵，计3分； 每存在一处瑕疵扣1分； 存在3处及以上瑕疵或未提供，不计分。 本文所称“瑕疵”是指内容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下述评分标准对“瑕疵”定义同此处。）</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产品性能</w:t>
            </w:r>
          </w:p>
        </w:tc>
        <w:tc>
          <w:tcPr>
            <w:tcW w:type="dxa" w:w="2492"/>
          </w:tcPr>
          <w:p>
            <w:pPr>
              <w:pStyle w:val="null3"/>
            </w:pPr>
            <w:r>
              <w:rPr>
                <w:rFonts w:ascii="仿宋_GB2312" w:hAnsi="仿宋_GB2312" w:cs="仿宋_GB2312" w:eastAsia="仿宋_GB2312"/>
              </w:rPr>
              <w:t>投标人针对本项目所投产品性能进行阐述，包括①产品选型配置的说明、各系统模块的兼容性；②仪器设备使用性能及技术成熟度；③实验应用效果；④保障维护及维护成本分析等方面。 满足项目实施需求，无瑕疵，计2分； 每存在一处瑕疵扣0.5分； 存在4处及以上瑕疵或未提供，不计分。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7产品性能.docx</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投标人针对本项目提供质量保证方案，方案应至少包括但不限于①具体详细的质量保障措施；②明确质量保证承诺；③产品使用过程中的合理化建议等。 满足项目实施需求，无瑕疵，计3分； 每存在一处瑕疵扣1分； 存在3处及以上瑕疵或未提供，不计分。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8质量保证方案.docx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投标人针对本项目提供培训方案，方案应至少包括但不限于①培训时间计划及培训人员安排；②培训内容设计安排（设备原理和技术性能、仪器操作、仪器维护、故障排除等）；③培训效果。 满足项目实施需求，无瑕疵，计3分； 每存在一处瑕疵扣1分； 存在3处及以上瑕疵或未提供，不计分。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投标人针对本项目有具体的售后服务方案，包括但不限于 ①售后服务范围及保障措施；②响应时间、响应方式及故障处理机制；③本地化服务能力说明；④定期回访计划安排等。 满足项目实施需求，无瑕疵，计2分； 每存在一处瑕疵扣0.5分； 存在4处及以上瑕疵或未提供，不计分。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10售后服务方案.docx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提供生产厂家2022年1月1日至今同类项目合同（合同内须包含所投产品），每提供1个得1分，最高得5分。 备注：投标文件中提供合同复印件加盖公章； 业绩日期评审以合同签订日期为准。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11业绩.docx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投标报价得分=（评标基准价/投标报价）×35，满足招标文件要求且投标价格最低的投标报价为评标基准价，其价格分为满分35分。 注：1、计算分数时四舍五入取小数点后两位； 2、落实政府采购政策：参见价格扣除。</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详见附件：7产品性能.docx</w:t>
      </w:r>
    </w:p>
    <w:p>
      <w:pPr>
        <w:pStyle w:val="null3"/>
        <w:ind w:firstLine="960"/>
      </w:pPr>
      <w:r>
        <w:rPr>
          <w:rFonts w:ascii="仿宋_GB2312" w:hAnsi="仿宋_GB2312" w:cs="仿宋_GB2312" w:eastAsia="仿宋_GB2312"/>
        </w:rPr>
        <w:t>详见附件：8质量保证方案.docx</w:t>
      </w:r>
    </w:p>
    <w:p>
      <w:pPr>
        <w:pStyle w:val="null3"/>
        <w:ind w:firstLine="960"/>
      </w:pPr>
      <w:r>
        <w:rPr>
          <w:rFonts w:ascii="仿宋_GB2312" w:hAnsi="仿宋_GB2312" w:cs="仿宋_GB2312" w:eastAsia="仿宋_GB2312"/>
        </w:rPr>
        <w:t>详见附件：9培训方案.docx</w:t>
      </w:r>
    </w:p>
    <w:p>
      <w:pPr>
        <w:pStyle w:val="null3"/>
        <w:ind w:firstLine="960"/>
      </w:pPr>
      <w:r>
        <w:rPr>
          <w:rFonts w:ascii="仿宋_GB2312" w:hAnsi="仿宋_GB2312" w:cs="仿宋_GB2312" w:eastAsia="仿宋_GB2312"/>
        </w:rPr>
        <w:t>详见附件：10售后服务方案.docx</w:t>
      </w:r>
    </w:p>
    <w:p>
      <w:pPr>
        <w:pStyle w:val="null3"/>
        <w:ind w:firstLine="960"/>
      </w:pPr>
      <w:r>
        <w:rPr>
          <w:rFonts w:ascii="仿宋_GB2312" w:hAnsi="仿宋_GB2312" w:cs="仿宋_GB2312" w:eastAsia="仿宋_GB2312"/>
        </w:rPr>
        <w:t>详见附件：11业绩.docx</w:t>
      </w:r>
    </w:p>
    <w:p>
      <w:pPr>
        <w:pStyle w:val="null3"/>
        <w:ind w:firstLine="960"/>
      </w:pPr>
      <w:r>
        <w:rPr>
          <w:rFonts w:ascii="仿宋_GB2312" w:hAnsi="仿宋_GB2312" w:cs="仿宋_GB2312" w:eastAsia="仿宋_GB2312"/>
        </w:rPr>
        <w:t>详见附件：12节能环保.docx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详见附件：2商务部分偏离表.docx</w:t>
      </w:r>
    </w:p>
    <w:p>
      <w:pPr>
        <w:pStyle w:val="null3"/>
        <w:ind w:firstLine="960"/>
      </w:pPr>
      <w:r>
        <w:rPr>
          <w:rFonts w:ascii="仿宋_GB2312" w:hAnsi="仿宋_GB2312" w:cs="仿宋_GB2312" w:eastAsia="仿宋_GB2312"/>
        </w:rPr>
        <w:t>详见附件：3投标人资格证明文件.docx</w:t>
      </w:r>
    </w:p>
    <w:p>
      <w:pPr>
        <w:pStyle w:val="null3"/>
        <w:ind w:firstLine="960"/>
      </w:pPr>
      <w:r>
        <w:rPr>
          <w:rFonts w:ascii="仿宋_GB2312" w:hAnsi="仿宋_GB2312" w:cs="仿宋_GB2312" w:eastAsia="仿宋_GB2312"/>
        </w:rPr>
        <w:t>详见附件：4承诺书.docx</w:t>
      </w:r>
    </w:p>
    <w:p>
      <w:pPr>
        <w:pStyle w:val="null3"/>
        <w:ind w:firstLine="960"/>
      </w:pPr>
      <w:r>
        <w:rPr>
          <w:rFonts w:ascii="仿宋_GB2312" w:hAnsi="仿宋_GB2312" w:cs="仿宋_GB2312" w:eastAsia="仿宋_GB2312"/>
        </w:rPr>
        <w:t>详见附件：5技术响应与偏离表.docx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详见附件：7产品性能.docx</w:t>
      </w:r>
    </w:p>
    <w:p>
      <w:pPr>
        <w:pStyle w:val="null3"/>
        <w:ind w:firstLine="960"/>
      </w:pPr>
      <w:r>
        <w:rPr>
          <w:rFonts w:ascii="仿宋_GB2312" w:hAnsi="仿宋_GB2312" w:cs="仿宋_GB2312" w:eastAsia="仿宋_GB2312"/>
        </w:rPr>
        <w:t>详见附件：8质量保证方案.docx</w:t>
      </w:r>
    </w:p>
    <w:p>
      <w:pPr>
        <w:pStyle w:val="null3"/>
        <w:ind w:firstLine="960"/>
      </w:pPr>
      <w:r>
        <w:rPr>
          <w:rFonts w:ascii="仿宋_GB2312" w:hAnsi="仿宋_GB2312" w:cs="仿宋_GB2312" w:eastAsia="仿宋_GB2312"/>
        </w:rPr>
        <w:t>详见附件：9培训方案.docx</w:t>
      </w:r>
    </w:p>
    <w:p>
      <w:pPr>
        <w:pStyle w:val="null3"/>
        <w:ind w:firstLine="960"/>
      </w:pPr>
      <w:r>
        <w:rPr>
          <w:rFonts w:ascii="仿宋_GB2312" w:hAnsi="仿宋_GB2312" w:cs="仿宋_GB2312" w:eastAsia="仿宋_GB2312"/>
        </w:rPr>
        <w:t>详见附件：10售后服务方案.docx</w:t>
      </w:r>
    </w:p>
    <w:p>
      <w:pPr>
        <w:pStyle w:val="null3"/>
        <w:ind w:firstLine="960"/>
      </w:pPr>
      <w:r>
        <w:rPr>
          <w:rFonts w:ascii="仿宋_GB2312" w:hAnsi="仿宋_GB2312" w:cs="仿宋_GB2312" w:eastAsia="仿宋_GB2312"/>
        </w:rPr>
        <w:t>详见附件：11业绩.docx</w:t>
      </w:r>
    </w:p>
    <w:p>
      <w:pPr>
        <w:pStyle w:val="null3"/>
        <w:ind w:firstLine="960"/>
      </w:pPr>
      <w:r>
        <w:rPr>
          <w:rFonts w:ascii="仿宋_GB2312" w:hAnsi="仿宋_GB2312" w:cs="仿宋_GB2312" w:eastAsia="仿宋_GB2312"/>
        </w:rPr>
        <w:t>详见附件：12节能环保.docx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