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95D15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A82E5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b/>
          <w:bCs/>
          <w:sz w:val="24"/>
        </w:rPr>
        <w:t>备品备件清单</w:t>
      </w:r>
    </w:p>
    <w:bookmarkEnd w:id="0"/>
    <w:p w14:paraId="187C8316">
      <w:pPr>
        <w:adjustRightInd w:val="0"/>
        <w:snapToGrid w:val="0"/>
        <w:spacing w:line="360" w:lineRule="auto"/>
        <w:rPr>
          <w:rFonts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tbl>
      <w:tblPr>
        <w:tblStyle w:val="2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6BA6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1CB063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615291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3455" w:type="dxa"/>
            <w:vAlign w:val="center"/>
          </w:tcPr>
          <w:p w14:paraId="258C38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1198" w:type="dxa"/>
            <w:vAlign w:val="center"/>
          </w:tcPr>
          <w:p w14:paraId="03E929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878" w:type="dxa"/>
            <w:vAlign w:val="center"/>
          </w:tcPr>
          <w:p w14:paraId="5DCE30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数量</w:t>
            </w:r>
          </w:p>
        </w:tc>
        <w:tc>
          <w:tcPr>
            <w:tcW w:w="1150" w:type="dxa"/>
            <w:vAlign w:val="center"/>
          </w:tcPr>
          <w:p w14:paraId="1D45F7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14:paraId="12E966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20B2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767D4B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676758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3C1997F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0C87FD6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6F5D6AE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885240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4DBF27D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1007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A2F334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BB0421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563345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10F5777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1D78A4D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0375F0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72DD22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14AF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2154AA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220BE53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263279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EAAC7C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15F535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7801F4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590794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23C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3C92F4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3CC89F0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119762F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EA5B17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7F2AA5F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EC6365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D8D3AA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645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02E542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B2E5E5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3941D95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11B9BB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C6DE69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B131D8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AABD5A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0286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240F46F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5649A3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60B220F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8CFE4B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0AC4F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63306C3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67E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75C4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68EA22F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13B113D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77ADAB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A0FEC6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6124E2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581908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A7518C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14:paraId="5109AD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E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2025-11-20T09:43:49Z</dcterms:created>
  <dc:creator>29736</dc:creator>
  <cp:lastModifiedBy>微信用户</cp:lastModifiedBy>
  <dcterms:modified xsi:type="dcterms:W3CDTF">2025-11-20T09:44:00Z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372159117BA546EF9F6C0D386E588F94_12</vt:lpwstr>
  </property>
</Properties>
</file>