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44C986FF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第三章服务期限、服务地点、支付方式、支付约定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响应文件</w:t>
      </w:r>
      <w:r>
        <w:rPr>
          <w:rFonts w:hint="eastAsia" w:ascii="仿宋" w:hAnsi="仿宋" w:eastAsia="仿宋" w:cs="仿宋"/>
          <w:sz w:val="28"/>
          <w:szCs w:val="28"/>
        </w:rPr>
        <w:t>实际存在偏离，但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未在偏离表中注明的，应当按照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采购文件</w:t>
      </w:r>
      <w:r>
        <w:rPr>
          <w:rFonts w:hint="eastAsia" w:ascii="仿宋" w:hAnsi="仿宋" w:eastAsia="仿宋" w:cs="仿宋"/>
          <w:sz w:val="28"/>
          <w:szCs w:val="28"/>
        </w:rPr>
        <w:t>的规定执行。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8730057"/>
    <w:rsid w:val="205A477C"/>
    <w:rsid w:val="20E34258"/>
    <w:rsid w:val="21A2320F"/>
    <w:rsid w:val="224152BD"/>
    <w:rsid w:val="24A116D0"/>
    <w:rsid w:val="27A835D4"/>
    <w:rsid w:val="345A40E4"/>
    <w:rsid w:val="37AD741A"/>
    <w:rsid w:val="3E3C5333"/>
    <w:rsid w:val="40297A59"/>
    <w:rsid w:val="43A20881"/>
    <w:rsid w:val="4A9E7328"/>
    <w:rsid w:val="52FC4B82"/>
    <w:rsid w:val="568308D7"/>
    <w:rsid w:val="5A806B41"/>
    <w:rsid w:val="5D1A6C78"/>
    <w:rsid w:val="6FA913DB"/>
    <w:rsid w:val="76FF43EF"/>
    <w:rsid w:val="7C3835C4"/>
    <w:rsid w:val="7E1467DB"/>
    <w:rsid w:val="7E6C24D3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251</Characters>
  <Lines>0</Lines>
  <Paragraphs>0</Paragraphs>
  <TotalTime>8</TotalTime>
  <ScaleCrop>false</ScaleCrop>
  <LinksUpToDate>false</LinksUpToDate>
  <CharactersWithSpaces>263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2025-11-19T07:25:51Z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