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版本号：ZCBN-省本级-2025-16523、XHLJZC-SX2025-12620251119001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现代化煤矿模拟巷道采购项目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ZCBN-省本级-2025-16523、XHLJZC-SX2025-126</w:t>
      </w:r>
      <w:r>
        <w:br/>
      </w:r>
      <w:r>
        <w:br/>
      </w:r>
      <w:r>
        <w:br/>
      </w:r>
    </w:p>
    <w:p>
      <w:pPr>
        <w:pStyle w:val="null3"/>
        <w:jc w:val="center"/>
        <w:outlineLvl w:val="2"/>
      </w:pPr>
      <w:r>
        <w:rPr>
          <w:rFonts w:ascii="仿宋_GB2312" w:hAnsi="仿宋_GB2312" w:cs="仿宋_GB2312" w:eastAsia="仿宋_GB2312"/>
          <w:sz w:val="28"/>
          <w:b/>
        </w:rPr>
        <w:t>陕西能源技工学校</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陕西能源技工学校</w:t>
      </w:r>
      <w:r>
        <w:rPr>
          <w:rFonts w:ascii="仿宋_GB2312" w:hAnsi="仿宋_GB2312" w:cs="仿宋_GB2312" w:eastAsia="仿宋_GB2312"/>
        </w:rPr>
        <w:t>委托，拟对</w:t>
      </w:r>
      <w:r>
        <w:rPr>
          <w:rFonts w:ascii="仿宋_GB2312" w:hAnsi="仿宋_GB2312" w:cs="仿宋_GB2312" w:eastAsia="仿宋_GB2312"/>
        </w:rPr>
        <w:t>现代化煤矿模拟巷道采购项目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ZCBN-省本级-2025-16523、XHLJZC-SX2025-126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现代化煤矿模拟巷道采购项目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现代化煤矿模拟巷道设备，具体详见招标文件。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4、有依法缴纳税收和社会保障资金的良好记录：提供2024年6月以来任意1个月依法缴纳税收和社会保险的相关证明材料；注：依法免税或不需要缴纳社会保险的供应商提供相关部门出具的证明文件。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陕西能源技工学校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陕西韩城梁山路中段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吉倩茹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0913-5265476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贾静雯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029-89182232、029-89183511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采购包1：971,000.00元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供应商支付代理服务费，代理服务费参照原《国家计委关于印发&lt;招标代理服务收费管理暂行办法&gt;的通知》（计价格〔2002〕1980号）、《国家发展和改革委员会办公厅关于招标代理服务收费有关问题的通知》（发改办价格〔2003〕857号）的规定标准执行，按差额定率累进法收取费用，100万以下按1.5%收取，100万-500万按1.1%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陕西能源技工学校</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陕西能源技工学校</w:t>
      </w:r>
      <w:r>
        <w:rPr>
          <w:rFonts w:ascii="仿宋_GB2312" w:hAnsi="仿宋_GB2312" w:cs="仿宋_GB2312" w:eastAsia="仿宋_GB2312"/>
        </w:rPr>
        <w:t>负责解释。除上述招标文件内容，其他内容由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陕西能源技工学校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联系人：贾静雯</w:t>
      </w:r>
    </w:p>
    <w:p>
      <w:pPr>
        <w:pStyle w:val="null3"/>
      </w:pPr>
      <w:r>
        <w:rPr>
          <w:rFonts w:ascii="仿宋_GB2312" w:hAnsi="仿宋_GB2312" w:cs="仿宋_GB2312" w:eastAsia="仿宋_GB2312"/>
        </w:rPr>
        <w:t>联系电话：029-89182232、029-89183511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现代化煤矿模拟巷道设备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971,000.00</w:t>
      </w:r>
    </w:p>
    <w:p>
      <w:pPr>
        <w:pStyle w:val="null3"/>
      </w:pPr>
      <w:r>
        <w:rPr>
          <w:rFonts w:ascii="仿宋_GB2312" w:hAnsi="仿宋_GB2312" w:cs="仿宋_GB2312" w:eastAsia="仿宋_GB2312"/>
        </w:rPr>
        <w:t>采购包最高限价（元）: 971,000.00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现代化煤矿模拟巷道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971,000.00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标的名称：现代化煤矿模拟巷道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一、设备需求表</w:t>
            </w:r>
          </w:p>
          <w:tbl>
            <w:tblPr>
              <w:tblBorders>
                <w:top w:val="none" w:color="000000" w:sz="4"/>
                <w:left w:val="none" w:color="000000" w:sz="4"/>
                <w:bottom w:val="none" w:color="000000" w:sz="4"/>
                <w:right w:val="none" w:color="000000" w:sz="4"/>
                <w:insideH w:val="none"/>
                <w:insideV w:val="none"/>
              </w:tblBorders>
            </w:tblPr>
            <w:tblGrid>
              <w:gridCol w:w="142"/>
              <w:gridCol w:w="536"/>
              <w:gridCol w:w="750"/>
              <w:gridCol w:w="609"/>
              <w:gridCol w:w="176"/>
              <w:gridCol w:w="197"/>
            </w:tblGrid>
            <w:tr>
              <w:tc>
                <w:tcPr>
                  <w:tcW w:type="dxa" w:w="1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28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6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规格</w:t>
                  </w:r>
                </w:p>
              </w:tc>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1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智能化掘进工作面实训系统</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模拟掘进巷道</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w:t>
                  </w:r>
                  <w:r>
                    <w:rPr>
                      <w:rFonts w:ascii="仿宋_GB2312" w:hAnsi="仿宋_GB2312" w:cs="仿宋_GB2312" w:eastAsia="仿宋_GB2312"/>
                      <w:sz w:val="24"/>
                    </w:rPr>
                    <w:t>30</w:t>
                  </w:r>
                  <w:r>
                    <w:rPr>
                      <w:rFonts w:ascii="仿宋_GB2312" w:hAnsi="仿宋_GB2312" w:cs="仿宋_GB2312" w:eastAsia="仿宋_GB2312"/>
                      <w:sz w:val="24"/>
                    </w:rPr>
                    <w:t>m×</w:t>
                  </w:r>
                  <w:r>
                    <w:rPr>
                      <w:rFonts w:ascii="仿宋_GB2312" w:hAnsi="仿宋_GB2312" w:cs="仿宋_GB2312" w:eastAsia="仿宋_GB2312"/>
                      <w:sz w:val="24"/>
                    </w:rPr>
                    <w:t>5</w:t>
                  </w:r>
                  <w:r>
                    <w:rPr>
                      <w:rFonts w:ascii="仿宋_GB2312" w:hAnsi="仿宋_GB2312" w:cs="仿宋_GB2312" w:eastAsia="仿宋_GB2312"/>
                      <w:sz w:val="24"/>
                    </w:rPr>
                    <w:t>m×2</w:t>
                  </w:r>
                  <w:r>
                    <w:rPr>
                      <w:rFonts w:ascii="仿宋_GB2312" w:hAnsi="仿宋_GB2312" w:cs="仿宋_GB2312" w:eastAsia="仿宋_GB2312"/>
                      <w:sz w:val="24"/>
                    </w:rPr>
                    <w:t>.</w:t>
                  </w:r>
                  <w:r>
                    <w:rPr>
                      <w:rFonts w:ascii="仿宋_GB2312" w:hAnsi="仿宋_GB2312" w:cs="仿宋_GB2312" w:eastAsia="仿宋_GB2312"/>
                      <w:sz w:val="24"/>
                    </w:rPr>
                    <w:t>5m</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42"/>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掘进机</w:t>
                  </w:r>
                  <w:r>
                    <w:rPr>
                      <w:rFonts w:ascii="仿宋_GB2312" w:hAnsi="仿宋_GB2312" w:cs="仿宋_GB2312" w:eastAsia="仿宋_GB2312"/>
                      <w:sz w:val="24"/>
                    </w:rPr>
                    <w:t>操作作业</w:t>
                  </w:r>
                  <w:r>
                    <w:rPr>
                      <w:rFonts w:ascii="仿宋_GB2312" w:hAnsi="仿宋_GB2312" w:cs="仿宋_GB2312" w:eastAsia="仿宋_GB2312"/>
                      <w:sz w:val="24"/>
                    </w:rPr>
                    <w:t>实操</w:t>
                  </w:r>
                  <w:r>
                    <w:rPr>
                      <w:rFonts w:ascii="仿宋_GB2312" w:hAnsi="仿宋_GB2312" w:cs="仿宋_GB2312" w:eastAsia="仿宋_GB2312"/>
                      <w:sz w:val="24"/>
                    </w:rPr>
                    <w:t>智能</w:t>
                  </w:r>
                  <w:r>
                    <w:rPr>
                      <w:rFonts w:ascii="仿宋_GB2312" w:hAnsi="仿宋_GB2312" w:cs="仿宋_GB2312" w:eastAsia="仿宋_GB2312"/>
                      <w:sz w:val="24"/>
                    </w:rPr>
                    <w:t>考试</w:t>
                  </w:r>
                  <w:r>
                    <w:rPr>
                      <w:rFonts w:ascii="仿宋_GB2312" w:hAnsi="仿宋_GB2312" w:cs="仿宋_GB2312" w:eastAsia="仿宋_GB2312"/>
                      <w:sz w:val="24"/>
                    </w:rPr>
                    <w:t>装置升级</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详见技术要求</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42"/>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大屏及控制部分</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w:t>
                  </w:r>
                  <w:r>
                    <w:rPr>
                      <w:rFonts w:ascii="仿宋_GB2312" w:hAnsi="仿宋_GB2312" w:cs="仿宋_GB2312" w:eastAsia="仿宋_GB2312"/>
                      <w:sz w:val="24"/>
                    </w:rPr>
                    <w:t>12.5平方</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42"/>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二运皮带机仿真装置</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w:t>
                  </w:r>
                  <w:r>
                    <w:rPr>
                      <w:rFonts w:ascii="仿宋_GB2312" w:hAnsi="仿宋_GB2312" w:cs="仿宋_GB2312" w:eastAsia="仿宋_GB2312"/>
                      <w:sz w:val="24"/>
                    </w:rPr>
                    <w:t>6.3</w:t>
                  </w:r>
                  <w:r>
                    <w:rPr>
                      <w:rFonts w:ascii="仿宋_GB2312" w:hAnsi="仿宋_GB2312" w:cs="仿宋_GB2312" w:eastAsia="仿宋_GB2312"/>
                      <w:sz w:val="24"/>
                    </w:rPr>
                    <w:t>m×</w:t>
                  </w:r>
                  <w:r>
                    <w:rPr>
                      <w:rFonts w:ascii="仿宋_GB2312" w:hAnsi="仿宋_GB2312" w:cs="仿宋_GB2312" w:eastAsia="仿宋_GB2312"/>
                      <w:sz w:val="24"/>
                    </w:rPr>
                    <w:t>0.65</w:t>
                  </w:r>
                  <w:r>
                    <w:rPr>
                      <w:rFonts w:ascii="仿宋_GB2312" w:hAnsi="仿宋_GB2312" w:cs="仿宋_GB2312" w:eastAsia="仿宋_GB2312"/>
                      <w:sz w:val="24"/>
                    </w:rPr>
                    <w:t>m×</w:t>
                  </w:r>
                  <w:r>
                    <w:rPr>
                      <w:rFonts w:ascii="仿宋_GB2312" w:hAnsi="仿宋_GB2312" w:cs="仿宋_GB2312" w:eastAsia="仿宋_GB2312"/>
                      <w:sz w:val="24"/>
                    </w:rPr>
                    <w:t>0.</w:t>
                  </w:r>
                  <w:r>
                    <w:rPr>
                      <w:rFonts w:ascii="仿宋_GB2312" w:hAnsi="仿宋_GB2312" w:cs="仿宋_GB2312" w:eastAsia="仿宋_GB2312"/>
                      <w:sz w:val="24"/>
                    </w:rPr>
                    <w:t>5m</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42"/>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自移机尾</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w:t>
                  </w:r>
                  <w:r>
                    <w:rPr>
                      <w:rFonts w:ascii="仿宋_GB2312" w:hAnsi="仿宋_GB2312" w:cs="仿宋_GB2312" w:eastAsia="仿宋_GB2312"/>
                      <w:sz w:val="24"/>
                    </w:rPr>
                    <w:t>4.45m×0.65</w:t>
                  </w:r>
                  <w:r>
                    <w:rPr>
                      <w:rFonts w:ascii="仿宋_GB2312" w:hAnsi="仿宋_GB2312" w:cs="仿宋_GB2312" w:eastAsia="仿宋_GB2312"/>
                      <w:sz w:val="24"/>
                    </w:rPr>
                    <w:t>m</w:t>
                  </w:r>
                  <w:r>
                    <w:rPr>
                      <w:rFonts w:ascii="仿宋_GB2312" w:hAnsi="仿宋_GB2312" w:cs="仿宋_GB2312" w:eastAsia="仿宋_GB2312"/>
                      <w:sz w:val="24"/>
                    </w:rPr>
                    <w:t>×</w:t>
                  </w:r>
                  <w:r>
                    <w:rPr>
                      <w:rFonts w:ascii="仿宋_GB2312" w:hAnsi="仿宋_GB2312" w:cs="仿宋_GB2312" w:eastAsia="仿宋_GB2312"/>
                      <w:sz w:val="24"/>
                    </w:rPr>
                    <w:t>0.45m</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42"/>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皮带机输送机仿真装置</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w:t>
                  </w:r>
                  <w:r>
                    <w:rPr>
                      <w:rFonts w:ascii="仿宋_GB2312" w:hAnsi="仿宋_GB2312" w:cs="仿宋_GB2312" w:eastAsia="仿宋_GB2312"/>
                      <w:sz w:val="24"/>
                    </w:rPr>
                    <w:t>6.05</w:t>
                  </w:r>
                  <w:r>
                    <w:rPr>
                      <w:rFonts w:ascii="仿宋_GB2312" w:hAnsi="仿宋_GB2312" w:cs="仿宋_GB2312" w:eastAsia="仿宋_GB2312"/>
                      <w:sz w:val="24"/>
                    </w:rPr>
                    <w:t>m×</w:t>
                  </w:r>
                  <w:r>
                    <w:rPr>
                      <w:rFonts w:ascii="仿宋_GB2312" w:hAnsi="仿宋_GB2312" w:cs="仿宋_GB2312" w:eastAsia="仿宋_GB2312"/>
                      <w:sz w:val="24"/>
                    </w:rPr>
                    <w:t>0.65</w:t>
                  </w:r>
                  <w:r>
                    <w:rPr>
                      <w:rFonts w:ascii="仿宋_GB2312" w:hAnsi="仿宋_GB2312" w:cs="仿宋_GB2312" w:eastAsia="仿宋_GB2312"/>
                      <w:sz w:val="24"/>
                    </w:rPr>
                    <w:t>m×</w:t>
                  </w:r>
                  <w:r>
                    <w:rPr>
                      <w:rFonts w:ascii="仿宋_GB2312" w:hAnsi="仿宋_GB2312" w:cs="仿宋_GB2312" w:eastAsia="仿宋_GB2312"/>
                      <w:sz w:val="24"/>
                    </w:rPr>
                    <w:t>0.</w:t>
                  </w:r>
                  <w:r>
                    <w:rPr>
                      <w:rFonts w:ascii="仿宋_GB2312" w:hAnsi="仿宋_GB2312" w:cs="仿宋_GB2312" w:eastAsia="仿宋_GB2312"/>
                      <w:sz w:val="24"/>
                    </w:rPr>
                    <w:t>5m</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42"/>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矿用隔爆型低压真空馈电开关</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详见技术要求</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142"/>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煤矿风机用隔爆型双电源真空电磁起动器</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详见技术要求</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42"/>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矿用隔爆兼本质安全型低压交流软起动器</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详见技术要求</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42"/>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矿用隔爆兼本质安全型真空电磁起动器</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详见技术要求</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42"/>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矿用隔爆兼本质安全型信号照明开关</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详见技术要求</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2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爆破作业实操</w:t>
                  </w:r>
                  <w:r>
                    <w:rPr>
                      <w:rFonts w:ascii="仿宋_GB2312" w:hAnsi="仿宋_GB2312" w:cs="仿宋_GB2312" w:eastAsia="仿宋_GB2312"/>
                      <w:sz w:val="24"/>
                    </w:rPr>
                    <w:t>智能</w:t>
                  </w:r>
                  <w:r>
                    <w:rPr>
                      <w:rFonts w:ascii="仿宋_GB2312" w:hAnsi="仿宋_GB2312" w:cs="仿宋_GB2312" w:eastAsia="仿宋_GB2312"/>
                      <w:sz w:val="24"/>
                    </w:rPr>
                    <w:t>考试</w:t>
                  </w:r>
                  <w:r>
                    <w:rPr>
                      <w:rFonts w:ascii="仿宋_GB2312" w:hAnsi="仿宋_GB2312" w:cs="仿宋_GB2312" w:eastAsia="仿宋_GB2312"/>
                      <w:sz w:val="24"/>
                    </w:rPr>
                    <w:t>装置（核心产品）</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总体规</w:t>
                  </w:r>
                  <w:r>
                    <w:rPr>
                      <w:rFonts w:ascii="仿宋_GB2312" w:hAnsi="仿宋_GB2312" w:cs="仿宋_GB2312" w:eastAsia="仿宋_GB2312"/>
                      <w:sz w:val="24"/>
                    </w:rPr>
                    <w:t>格</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3.6</w:t>
                  </w:r>
                  <w:r>
                    <w:rPr>
                      <w:rFonts w:ascii="仿宋_GB2312" w:hAnsi="仿宋_GB2312" w:cs="仿宋_GB2312" w:eastAsia="仿宋_GB2312"/>
                      <w:sz w:val="24"/>
                    </w:rPr>
                    <w:t>m×1</w:t>
                  </w:r>
                  <w:r>
                    <w:rPr>
                      <w:rFonts w:ascii="仿宋_GB2312" w:hAnsi="仿宋_GB2312" w:cs="仿宋_GB2312" w:eastAsia="仿宋_GB2312"/>
                      <w:sz w:val="24"/>
                    </w:rPr>
                    <w:t>.</w:t>
                  </w:r>
                  <w:r>
                    <w:rPr>
                      <w:rFonts w:ascii="仿宋_GB2312" w:hAnsi="仿宋_GB2312" w:cs="仿宋_GB2312" w:eastAsia="仿宋_GB2312"/>
                      <w:sz w:val="24"/>
                    </w:rPr>
                    <w:t>8m×1</w:t>
                  </w:r>
                  <w:r>
                    <w:rPr>
                      <w:rFonts w:ascii="仿宋_GB2312" w:hAnsi="仿宋_GB2312" w:cs="仿宋_GB2312" w:eastAsia="仿宋_GB2312"/>
                      <w:sz w:val="24"/>
                    </w:rPr>
                    <w:t>.</w:t>
                  </w:r>
                  <w:r>
                    <w:rPr>
                      <w:rFonts w:ascii="仿宋_GB2312" w:hAnsi="仿宋_GB2312" w:cs="仿宋_GB2312" w:eastAsia="仿宋_GB2312"/>
                      <w:sz w:val="24"/>
                    </w:rPr>
                    <w:t>8m</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pPr>
              <w:pStyle w:val="null3"/>
              <w:jc w:val="both"/>
            </w:pPr>
            <w:r>
              <w:rPr>
                <w:rFonts w:ascii="仿宋_GB2312" w:hAnsi="仿宋_GB2312" w:cs="仿宋_GB2312" w:eastAsia="仿宋_GB2312"/>
                <w:sz w:val="24"/>
                <w:b/>
              </w:rPr>
              <w:t>二、技术要求</w:t>
            </w:r>
          </w:p>
          <w:tbl>
            <w:tblPr>
              <w:tblBorders>
                <w:top w:val="none" w:color="000000" w:sz="4"/>
                <w:left w:val="none" w:color="000000" w:sz="4"/>
                <w:bottom w:val="none" w:color="000000" w:sz="4"/>
                <w:right w:val="none" w:color="000000" w:sz="4"/>
                <w:insideH w:val="none"/>
                <w:insideV w:val="none"/>
              </w:tblBorders>
            </w:tblPr>
            <w:tblGrid>
              <w:gridCol w:w="129"/>
              <w:gridCol w:w="309"/>
              <w:gridCol w:w="2114"/>
            </w:tblGrid>
            <w:tr>
              <w:tc>
                <w:tcPr>
                  <w:tcW w:type="dxa" w:w="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21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智能化掘进工作面实训系统</w:t>
                  </w:r>
                </w:p>
              </w:tc>
              <w:tc>
                <w:tcPr>
                  <w:tcW w:type="dxa" w:w="2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该装置</w:t>
                  </w:r>
                  <w:r>
                    <w:rPr>
                      <w:rFonts w:ascii="仿宋_GB2312" w:hAnsi="仿宋_GB2312" w:cs="仿宋_GB2312" w:eastAsia="仿宋_GB2312"/>
                      <w:sz w:val="24"/>
                    </w:rPr>
                    <w:t>需</w:t>
                  </w:r>
                  <w:r>
                    <w:rPr>
                      <w:rFonts w:ascii="仿宋_GB2312" w:hAnsi="仿宋_GB2312" w:cs="仿宋_GB2312" w:eastAsia="仿宋_GB2312"/>
                      <w:sz w:val="24"/>
                    </w:rPr>
                    <w:t>仿真模拟井下掘进工作面，实训装置</w:t>
                  </w:r>
                  <w:r>
                    <w:rPr>
                      <w:rFonts w:ascii="仿宋_GB2312" w:hAnsi="仿宋_GB2312" w:cs="仿宋_GB2312" w:eastAsia="仿宋_GB2312"/>
                      <w:sz w:val="24"/>
                    </w:rPr>
                    <w:t>应</w:t>
                  </w:r>
                  <w:r>
                    <w:rPr>
                      <w:rFonts w:ascii="仿宋_GB2312" w:hAnsi="仿宋_GB2312" w:cs="仿宋_GB2312" w:eastAsia="仿宋_GB2312"/>
                      <w:sz w:val="24"/>
                    </w:rPr>
                    <w:t>主要由二运皮带机、皮带运输机（含机尾自移）、掘进所需电器设备，电缆及各种传感器等组成。通过模拟实操掘进工作面工作状态，能够使学生在地面即可掌握井下整个掘进工艺。</w:t>
                  </w:r>
                </w:p>
                <w:p>
                  <w:pPr>
                    <w:pStyle w:val="null3"/>
                    <w:ind w:firstLine="482"/>
                    <w:jc w:val="left"/>
                  </w:pPr>
                  <w:r>
                    <w:rPr>
                      <w:rFonts w:ascii="仿宋_GB2312" w:hAnsi="仿宋_GB2312" w:cs="仿宋_GB2312" w:eastAsia="仿宋_GB2312"/>
                      <w:sz w:val="24"/>
                      <w:b/>
                    </w:rPr>
                    <w:t>一</w:t>
                  </w:r>
                  <w:r>
                    <w:rPr>
                      <w:rFonts w:ascii="仿宋_GB2312" w:hAnsi="仿宋_GB2312" w:cs="仿宋_GB2312" w:eastAsia="仿宋_GB2312"/>
                      <w:sz w:val="24"/>
                      <w:b/>
                    </w:rPr>
                    <w:t>、可完成实训内容：</w:t>
                  </w:r>
                </w:p>
                <w:p>
                  <w:pPr>
                    <w:pStyle w:val="null3"/>
                    <w:ind w:firstLine="480"/>
                    <w:jc w:val="left"/>
                  </w:pPr>
                  <w:r>
                    <w:rPr>
                      <w:rFonts w:ascii="仿宋_GB2312" w:hAnsi="仿宋_GB2312" w:cs="仿宋_GB2312" w:eastAsia="仿宋_GB2312"/>
                      <w:sz w:val="24"/>
                    </w:rPr>
                    <w:t>1、观察巷道支护、设备及安全设施布置。</w:t>
                  </w:r>
                </w:p>
                <w:p>
                  <w:pPr>
                    <w:pStyle w:val="null3"/>
                    <w:ind w:firstLine="480"/>
                    <w:jc w:val="left"/>
                  </w:pPr>
                  <w:r>
                    <w:rPr>
                      <w:rFonts w:ascii="仿宋_GB2312" w:hAnsi="仿宋_GB2312" w:cs="仿宋_GB2312" w:eastAsia="仿宋_GB2312"/>
                      <w:sz w:val="24"/>
                    </w:rPr>
                    <w:t>2、通过对仿真掘进机的操作，掌握掘进机的工作原理。</w:t>
                  </w:r>
                </w:p>
                <w:p>
                  <w:pPr>
                    <w:pStyle w:val="null3"/>
                    <w:ind w:firstLine="480"/>
                    <w:jc w:val="left"/>
                  </w:pPr>
                  <w:r>
                    <w:rPr>
                      <w:rFonts w:ascii="仿宋_GB2312" w:hAnsi="仿宋_GB2312" w:cs="仿宋_GB2312" w:eastAsia="仿宋_GB2312"/>
                      <w:sz w:val="24"/>
                    </w:rPr>
                    <w:t>3、通过对仿真皮带机的实操，使学员掌握皮带机在堆煤、轴温过高、跑偏、撕带、过载、打滑、出现烟雾等状态下的工作原理。</w:t>
                  </w:r>
                </w:p>
                <w:p>
                  <w:pPr>
                    <w:pStyle w:val="null3"/>
                    <w:ind w:firstLine="480"/>
                    <w:jc w:val="left"/>
                  </w:pPr>
                  <w:r>
                    <w:rPr>
                      <w:rFonts w:ascii="仿宋_GB2312" w:hAnsi="仿宋_GB2312" w:cs="仿宋_GB2312" w:eastAsia="仿宋_GB2312"/>
                      <w:sz w:val="24"/>
                    </w:rPr>
                    <w:t>4、通过对仿真皮带机机尾自移的实操，使学员掌握皮带机机尾移动工作原理。</w:t>
                  </w:r>
                </w:p>
                <w:p>
                  <w:pPr>
                    <w:pStyle w:val="null3"/>
                    <w:ind w:firstLine="480"/>
                    <w:jc w:val="left"/>
                  </w:pPr>
                  <w:r>
                    <w:rPr>
                      <w:rFonts w:ascii="仿宋_GB2312" w:hAnsi="仿宋_GB2312" w:cs="仿宋_GB2312" w:eastAsia="仿宋_GB2312"/>
                      <w:sz w:val="24"/>
                    </w:rPr>
                    <w:t>5、通过掘进工作面让学员掌握风电、瓦斯电闭锁接线，三专两闭锁的工作原理。</w:t>
                  </w:r>
                </w:p>
                <w:p>
                  <w:pPr>
                    <w:pStyle w:val="null3"/>
                    <w:ind w:firstLine="480"/>
                    <w:jc w:val="left"/>
                  </w:pPr>
                  <w:r>
                    <w:rPr>
                      <w:rFonts w:ascii="仿宋_GB2312" w:hAnsi="仿宋_GB2312" w:cs="仿宋_GB2312" w:eastAsia="仿宋_GB2312"/>
                      <w:sz w:val="24"/>
                    </w:rPr>
                    <w:t>6、能模拟风速传感器、甲烷传感器、温度传感器、二氧化碳传感器的数据变换及瓦斯超限1.0报警1.5断电功能。</w:t>
                  </w:r>
                </w:p>
                <w:p>
                  <w:pPr>
                    <w:pStyle w:val="null3"/>
                    <w:ind w:firstLine="480"/>
                    <w:jc w:val="left"/>
                  </w:pPr>
                  <w:r>
                    <w:rPr>
                      <w:rFonts w:ascii="仿宋_GB2312" w:hAnsi="仿宋_GB2312" w:cs="仿宋_GB2312" w:eastAsia="仿宋_GB2312"/>
                      <w:sz w:val="24"/>
                    </w:rPr>
                    <w:t>7、通过掘进机加装</w:t>
                  </w:r>
                  <w:r>
                    <w:rPr>
                      <w:rFonts w:ascii="仿宋_GB2312" w:hAnsi="仿宋_GB2312" w:cs="仿宋_GB2312" w:eastAsia="仿宋_GB2312"/>
                      <w:sz w:val="24"/>
                    </w:rPr>
                    <w:t>各种传感器</w:t>
                  </w:r>
                  <w:r>
                    <w:rPr>
                      <w:rFonts w:ascii="仿宋_GB2312" w:hAnsi="仿宋_GB2312" w:cs="仿宋_GB2312" w:eastAsia="仿宋_GB2312"/>
                      <w:sz w:val="24"/>
                    </w:rPr>
                    <w:t>，采集掘进机</w:t>
                  </w:r>
                  <w:r>
                    <w:rPr>
                      <w:rFonts w:ascii="仿宋_GB2312" w:hAnsi="仿宋_GB2312" w:cs="仿宋_GB2312" w:eastAsia="仿宋_GB2312"/>
                      <w:sz w:val="24"/>
                    </w:rPr>
                    <w:t>行走位置、截割头伸缩位置、截割</w:t>
                  </w:r>
                  <w:r>
                    <w:rPr>
                      <w:rFonts w:ascii="仿宋_GB2312" w:hAnsi="仿宋_GB2312" w:cs="仿宋_GB2312" w:eastAsia="仿宋_GB2312"/>
                      <w:sz w:val="24"/>
                    </w:rPr>
                    <w:t>大臂运行轨迹，掘进断面</w:t>
                  </w:r>
                  <w:r>
                    <w:rPr>
                      <w:rFonts w:ascii="仿宋_GB2312" w:hAnsi="仿宋_GB2312" w:cs="仿宋_GB2312" w:eastAsia="仿宋_GB2312"/>
                      <w:sz w:val="24"/>
                    </w:rPr>
                    <w:t>使用</w:t>
                  </w:r>
                  <w:r>
                    <w:rPr>
                      <w:rFonts w:ascii="仿宋_GB2312" w:hAnsi="仿宋_GB2312" w:cs="仿宋_GB2312" w:eastAsia="仿宋_GB2312"/>
                      <w:sz w:val="24"/>
                    </w:rPr>
                    <w:t>P2.0大屏，把掘进机的运行轨迹和切割效果，</w:t>
                  </w:r>
                  <w:r>
                    <w:rPr>
                      <w:rFonts w:ascii="仿宋_GB2312" w:hAnsi="仿宋_GB2312" w:cs="仿宋_GB2312" w:eastAsia="仿宋_GB2312"/>
                      <w:sz w:val="24"/>
                    </w:rPr>
                    <w:t>以</w:t>
                  </w:r>
                  <w:r>
                    <w:rPr>
                      <w:rFonts w:ascii="仿宋_GB2312" w:hAnsi="仿宋_GB2312" w:cs="仿宋_GB2312" w:eastAsia="仿宋_GB2312"/>
                      <w:sz w:val="24"/>
                    </w:rPr>
                    <w:t>3D形式</w:t>
                  </w:r>
                  <w:r>
                    <w:rPr>
                      <w:rFonts w:ascii="仿宋_GB2312" w:hAnsi="仿宋_GB2312" w:cs="仿宋_GB2312" w:eastAsia="仿宋_GB2312"/>
                      <w:sz w:val="24"/>
                    </w:rPr>
                    <w:t>实时展示</w:t>
                  </w:r>
                  <w:r>
                    <w:rPr>
                      <w:rFonts w:ascii="仿宋_GB2312" w:hAnsi="仿宋_GB2312" w:cs="仿宋_GB2312" w:eastAsia="仿宋_GB2312"/>
                      <w:sz w:val="24"/>
                    </w:rPr>
                    <w:t>，</w:t>
                  </w:r>
                  <w:r>
                    <w:rPr>
                      <w:rFonts w:ascii="仿宋_GB2312" w:hAnsi="仿宋_GB2312" w:cs="仿宋_GB2312" w:eastAsia="仿宋_GB2312"/>
                      <w:sz w:val="24"/>
                    </w:rPr>
                    <w:t>并对掘进截割自动考核、电脑自动评分。</w:t>
                  </w:r>
                </w:p>
                <w:p>
                  <w:pPr>
                    <w:pStyle w:val="null3"/>
                    <w:ind w:firstLine="482"/>
                    <w:jc w:val="left"/>
                  </w:pP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系统构成要求：</w:t>
                  </w:r>
                </w:p>
                <w:p>
                  <w:pPr>
                    <w:pStyle w:val="null3"/>
                    <w:ind w:firstLine="480"/>
                    <w:jc w:val="left"/>
                  </w:pPr>
                  <w:r>
                    <w:rPr>
                      <w:rFonts w:ascii="仿宋_GB2312" w:hAnsi="仿宋_GB2312" w:cs="仿宋_GB2312" w:eastAsia="仿宋_GB2312"/>
                      <w:sz w:val="24"/>
                    </w:rPr>
                    <w:t>模拟掘进巷道</w:t>
                  </w:r>
                  <w:r>
                    <w:rPr>
                      <w:rFonts w:ascii="仿宋_GB2312" w:hAnsi="仿宋_GB2312" w:cs="仿宋_GB2312" w:eastAsia="仿宋_GB2312"/>
                      <w:sz w:val="24"/>
                    </w:rPr>
                    <w:t>1套、P2.0全彩屏1套、</w:t>
                  </w:r>
                  <w:r>
                    <w:rPr>
                      <w:rFonts w:ascii="仿宋_GB2312" w:hAnsi="仿宋_GB2312" w:cs="仿宋_GB2312" w:eastAsia="仿宋_GB2312"/>
                      <w:sz w:val="24"/>
                    </w:rPr>
                    <w:t>广播音响</w:t>
                  </w:r>
                  <w:r>
                    <w:rPr>
                      <w:rFonts w:ascii="仿宋_GB2312" w:hAnsi="仿宋_GB2312" w:cs="仿宋_GB2312" w:eastAsia="仿宋_GB2312"/>
                      <w:sz w:val="24"/>
                    </w:rPr>
                    <w:t>1套、</w:t>
                  </w:r>
                  <w:r>
                    <w:rPr>
                      <w:rFonts w:ascii="仿宋_GB2312" w:hAnsi="仿宋_GB2312" w:cs="仿宋_GB2312" w:eastAsia="仿宋_GB2312"/>
                      <w:sz w:val="24"/>
                    </w:rPr>
                    <w:t>二运皮带机仿真装置</w:t>
                  </w:r>
                  <w:r>
                    <w:rPr>
                      <w:rFonts w:ascii="仿宋_GB2312" w:hAnsi="仿宋_GB2312" w:cs="仿宋_GB2312" w:eastAsia="仿宋_GB2312"/>
                      <w:sz w:val="24"/>
                    </w:rPr>
                    <w:t>1台、</w:t>
                  </w:r>
                  <w:r>
                    <w:rPr>
                      <w:rFonts w:ascii="仿宋_GB2312" w:hAnsi="仿宋_GB2312" w:cs="仿宋_GB2312" w:eastAsia="仿宋_GB2312"/>
                      <w:sz w:val="24"/>
                    </w:rPr>
                    <w:t>自移机尾</w:t>
                  </w:r>
                  <w:r>
                    <w:rPr>
                      <w:rFonts w:ascii="仿宋_GB2312" w:hAnsi="仿宋_GB2312" w:cs="仿宋_GB2312" w:eastAsia="仿宋_GB2312"/>
                      <w:sz w:val="24"/>
                    </w:rPr>
                    <w:t>1台、</w:t>
                  </w:r>
                  <w:r>
                    <w:rPr>
                      <w:rFonts w:ascii="仿宋_GB2312" w:hAnsi="仿宋_GB2312" w:cs="仿宋_GB2312" w:eastAsia="仿宋_GB2312"/>
                      <w:sz w:val="24"/>
                    </w:rPr>
                    <w:t>皮带机输送机仿真装置</w:t>
                  </w:r>
                  <w:r>
                    <w:rPr>
                      <w:rFonts w:ascii="仿宋_GB2312" w:hAnsi="仿宋_GB2312" w:cs="仿宋_GB2312" w:eastAsia="仿宋_GB2312"/>
                      <w:sz w:val="24"/>
                    </w:rPr>
                    <w:t>1台、矿用隔爆型低压真空馈电开关</w:t>
                  </w:r>
                  <w:r>
                    <w:rPr>
                      <w:rFonts w:ascii="仿宋_GB2312" w:hAnsi="仿宋_GB2312" w:cs="仿宋_GB2312" w:eastAsia="仿宋_GB2312"/>
                      <w:sz w:val="24"/>
                    </w:rPr>
                    <w:t>3</w:t>
                  </w:r>
                  <w:r>
                    <w:rPr>
                      <w:rFonts w:ascii="仿宋_GB2312" w:hAnsi="仿宋_GB2312" w:cs="仿宋_GB2312" w:eastAsia="仿宋_GB2312"/>
                      <w:sz w:val="24"/>
                    </w:rPr>
                    <w:t>台、煤矿风机用隔爆型双电源真空电磁起动器</w:t>
                  </w:r>
                  <w:r>
                    <w:rPr>
                      <w:rFonts w:ascii="仿宋_GB2312" w:hAnsi="仿宋_GB2312" w:cs="仿宋_GB2312" w:eastAsia="仿宋_GB2312"/>
                      <w:sz w:val="24"/>
                    </w:rPr>
                    <w:t>1台、矿用隔爆兼本质安全型真空电磁起动器</w:t>
                  </w:r>
                  <w:r>
                    <w:rPr>
                      <w:rFonts w:ascii="仿宋_GB2312" w:hAnsi="仿宋_GB2312" w:cs="仿宋_GB2312" w:eastAsia="仿宋_GB2312"/>
                      <w:sz w:val="24"/>
                    </w:rPr>
                    <w:t>2</w:t>
                  </w:r>
                  <w:r>
                    <w:rPr>
                      <w:rFonts w:ascii="仿宋_GB2312" w:hAnsi="仿宋_GB2312" w:cs="仿宋_GB2312" w:eastAsia="仿宋_GB2312"/>
                      <w:sz w:val="24"/>
                    </w:rPr>
                    <w:t>台、信号照明开关</w:t>
                  </w:r>
                  <w:r>
                    <w:rPr>
                      <w:rFonts w:ascii="仿宋_GB2312" w:hAnsi="仿宋_GB2312" w:cs="仿宋_GB2312" w:eastAsia="仿宋_GB2312"/>
                      <w:sz w:val="24"/>
                    </w:rPr>
                    <w:t>1台、矿用隔爆兼本质安全型低压交流软起动器</w:t>
                  </w:r>
                  <w:r>
                    <w:rPr>
                      <w:rFonts w:ascii="仿宋_GB2312" w:hAnsi="仿宋_GB2312" w:cs="仿宋_GB2312" w:eastAsia="仿宋_GB2312"/>
                      <w:sz w:val="24"/>
                    </w:rPr>
                    <w:t>1台</w:t>
                  </w:r>
                  <w:r>
                    <w:rPr>
                      <w:rFonts w:ascii="仿宋_GB2312" w:hAnsi="仿宋_GB2312" w:cs="仿宋_GB2312" w:eastAsia="仿宋_GB2312"/>
                      <w:sz w:val="24"/>
                    </w:rPr>
                    <w:t>。</w:t>
                  </w:r>
                </w:p>
                <w:p>
                  <w:pPr>
                    <w:pStyle w:val="null3"/>
                    <w:ind w:firstLine="482"/>
                    <w:jc w:val="left"/>
                  </w:pPr>
                  <w:r>
                    <w:rPr>
                      <w:rFonts w:ascii="仿宋_GB2312" w:hAnsi="仿宋_GB2312" w:cs="仿宋_GB2312" w:eastAsia="仿宋_GB2312"/>
                      <w:sz w:val="24"/>
                      <w:b/>
                    </w:rPr>
                    <w:t>三</w:t>
                  </w:r>
                  <w:r>
                    <w:rPr>
                      <w:rFonts w:ascii="仿宋_GB2312" w:hAnsi="仿宋_GB2312" w:cs="仿宋_GB2312" w:eastAsia="仿宋_GB2312"/>
                      <w:sz w:val="24"/>
                      <w:b/>
                    </w:rPr>
                    <w:t>、各设备</w:t>
                  </w:r>
                  <w:r>
                    <w:rPr>
                      <w:rFonts w:ascii="仿宋_GB2312" w:hAnsi="仿宋_GB2312" w:cs="仿宋_GB2312" w:eastAsia="仿宋_GB2312"/>
                      <w:sz w:val="24"/>
                      <w:b/>
                    </w:rPr>
                    <w:t>技术参数</w:t>
                  </w:r>
                </w:p>
                <w:tbl>
                  <w:tblPr>
                    <w:tblBorders>
                      <w:top w:val="none" w:color="000000" w:sz="4"/>
                      <w:left w:val="none" w:color="000000" w:sz="4"/>
                      <w:bottom w:val="none" w:color="000000" w:sz="4"/>
                      <w:right w:val="none" w:color="000000" w:sz="4"/>
                      <w:insideH w:val="none"/>
                      <w:insideV w:val="none"/>
                    </w:tblBorders>
                  </w:tblPr>
                  <w:tblGrid>
                    <w:gridCol w:w="100"/>
                    <w:gridCol w:w="108"/>
                    <w:gridCol w:w="132"/>
                    <w:gridCol w:w="1316"/>
                    <w:gridCol w:w="112"/>
                    <w:gridCol w:w="96"/>
                  </w:tblGrid>
                  <w:tr>
                    <w:tc>
                      <w:tcPr>
                        <w:tcW w:type="dxa" w:w="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4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1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1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掘进工作面仿真实训装置</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1.1模拟掘进巷道</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巷道断面为矩形断面，方钢骨架，巷道靠近外面的煤壁制作成活动煤壁，巷道煤壁表面采用环氧树脂注塑浮雕，体现锚网、锚杆支护形式。锚网支护（尼龙网）、隔爆水袋（</w:t>
                        </w:r>
                        <w:r>
                          <w:rPr>
                            <w:rFonts w:ascii="仿宋_GB2312" w:hAnsi="仿宋_GB2312" w:cs="仿宋_GB2312" w:eastAsia="仿宋_GB2312"/>
                            <w:sz w:val="24"/>
                          </w:rPr>
                          <w:t>PVC不燃塑料）、喷雾洒水系统（由PVC管、喷水头组成）。巷道附属设施：电缆挂钩（6连勾）、部分管线（由PE管组成）等。防潮设施良好，保障各类设备长期停放及正常运转。</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1）辅助隔爆水棚（防止爆炸事故的扩大）</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2）矿井压风供水自救装置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3）净化水幕装置（自动喷雾）</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4）监测监控（模拟甲烷传感器、模拟风速传感器、模拟温度传感器、模拟二氧化碳传感器）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5）局部通风机（</w:t>
                        </w:r>
                        <w:r>
                          <w:rPr>
                            <w:rFonts w:ascii="仿宋_GB2312" w:hAnsi="仿宋_GB2312" w:cs="仿宋_GB2312" w:eastAsia="仿宋_GB2312"/>
                            <w:sz w:val="24"/>
                          </w:rPr>
                          <w:t>不低于</w:t>
                        </w:r>
                        <w:r>
                          <w:rPr>
                            <w:rFonts w:ascii="仿宋_GB2312" w:hAnsi="仿宋_GB2312" w:cs="仿宋_GB2312" w:eastAsia="仿宋_GB2312"/>
                            <w:sz w:val="24"/>
                          </w:rPr>
                          <w:t>2.2KW）两台及风筒</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6）激光指向仪、腰线、坡度规、罗盘、巷道倾角测量器。</w:t>
                        </w:r>
                      </w:p>
                      <w:p>
                        <w:pPr>
                          <w:pStyle w:val="null3"/>
                          <w:jc w:val="both"/>
                        </w:pPr>
                        <w:r>
                          <w:rPr>
                            <w:rFonts w:ascii="仿宋_GB2312" w:hAnsi="仿宋_GB2312" w:cs="仿宋_GB2312" w:eastAsia="仿宋_GB2312"/>
                            <w:sz w:val="24"/>
                          </w:rPr>
                          <w:t>规格：</w:t>
                        </w:r>
                        <w:r>
                          <w:rPr>
                            <w:rFonts w:ascii="仿宋_GB2312" w:hAnsi="仿宋_GB2312" w:cs="仿宋_GB2312" w:eastAsia="仿宋_GB2312"/>
                            <w:sz w:val="24"/>
                          </w:rPr>
                          <w:t>≥</w:t>
                        </w:r>
                        <w:r>
                          <w:rPr>
                            <w:rFonts w:ascii="仿宋_GB2312" w:hAnsi="仿宋_GB2312" w:cs="仿宋_GB2312" w:eastAsia="仿宋_GB2312"/>
                            <w:sz w:val="24"/>
                          </w:rPr>
                          <w:t>30</w:t>
                        </w:r>
                        <w:r>
                          <w:rPr>
                            <w:rFonts w:ascii="仿宋_GB2312" w:hAnsi="仿宋_GB2312" w:cs="仿宋_GB2312" w:eastAsia="仿宋_GB2312"/>
                            <w:sz w:val="24"/>
                          </w:rPr>
                          <w:t>m×</w:t>
                        </w:r>
                        <w:r>
                          <w:rPr>
                            <w:rFonts w:ascii="仿宋_GB2312" w:hAnsi="仿宋_GB2312" w:cs="仿宋_GB2312" w:eastAsia="仿宋_GB2312"/>
                            <w:sz w:val="24"/>
                          </w:rPr>
                          <w:t>5</w:t>
                        </w:r>
                        <w:r>
                          <w:rPr>
                            <w:rFonts w:ascii="仿宋_GB2312" w:hAnsi="仿宋_GB2312" w:cs="仿宋_GB2312" w:eastAsia="仿宋_GB2312"/>
                            <w:sz w:val="24"/>
                          </w:rPr>
                          <w:t>m×2</w:t>
                        </w:r>
                        <w:r>
                          <w:rPr>
                            <w:rFonts w:ascii="仿宋_GB2312" w:hAnsi="仿宋_GB2312" w:cs="仿宋_GB2312" w:eastAsia="仿宋_GB2312"/>
                            <w:sz w:val="24"/>
                          </w:rPr>
                          <w:t>.</w:t>
                        </w:r>
                        <w:r>
                          <w:rPr>
                            <w:rFonts w:ascii="仿宋_GB2312" w:hAnsi="仿宋_GB2312" w:cs="仿宋_GB2312" w:eastAsia="仿宋_GB2312"/>
                            <w:sz w:val="24"/>
                          </w:rPr>
                          <w:t>5m</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0"/>
                        <w:vMerge/>
                        <w:tcBorders>
                          <w:top w:val="none" w:color="000000" w:sz="4"/>
                          <w:left w:val="single" w:color="000000" w:sz="4"/>
                          <w:bottom w:val="single" w:color="000000" w:sz="4"/>
                          <w:right w:val="single" w:color="000000" w:sz="4"/>
                        </w:tcBorders>
                      </w:tcPr>
                      <w:p/>
                    </w:tc>
                    <w:tc>
                      <w:tcPr>
                        <w:tcW w:type="dxa" w:w="108"/>
                        <w:vMerge/>
                        <w:tcBorders>
                          <w:top w:val="none" w:color="000000" w:sz="4"/>
                          <w:left w:val="single" w:color="000000" w:sz="4"/>
                          <w:bottom w:val="single" w:color="000000" w:sz="4"/>
                          <w:right w:val="single" w:color="000000" w:sz="4"/>
                        </w:tcBorders>
                      </w:tcP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1.2大屏及控制部分</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室内</w:t>
                        </w:r>
                        <w:r>
                          <w:rPr>
                            <w:rFonts w:ascii="仿宋_GB2312" w:hAnsi="仿宋_GB2312" w:cs="仿宋_GB2312" w:eastAsia="仿宋_GB2312"/>
                            <w:sz w:val="24"/>
                            <w:b/>
                          </w:rPr>
                          <w:t>P2.0高清显示屏</w:t>
                        </w:r>
                      </w:p>
                      <w:p>
                        <w:pPr>
                          <w:pStyle w:val="null3"/>
                          <w:jc w:val="both"/>
                        </w:pPr>
                        <w:r>
                          <w:rPr>
                            <w:rFonts w:ascii="仿宋_GB2312" w:hAnsi="仿宋_GB2312" w:cs="仿宋_GB2312" w:eastAsia="仿宋_GB2312"/>
                            <w:sz w:val="24"/>
                          </w:rPr>
                          <w:t>1.像素间距：≥2.0mm</w:t>
                        </w:r>
                      </w:p>
                      <w:p>
                        <w:pPr>
                          <w:pStyle w:val="null3"/>
                          <w:jc w:val="both"/>
                        </w:pPr>
                        <w:r>
                          <w:rPr>
                            <w:rFonts w:ascii="仿宋_GB2312" w:hAnsi="仿宋_GB2312" w:cs="仿宋_GB2312" w:eastAsia="仿宋_GB2312"/>
                            <w:sz w:val="24"/>
                          </w:rPr>
                          <w:t>2.像素组成：1红+1绿+1蓝（表贴三合一）</w:t>
                        </w:r>
                      </w:p>
                      <w:p>
                        <w:pPr>
                          <w:pStyle w:val="null3"/>
                          <w:jc w:val="both"/>
                        </w:pPr>
                        <w:r>
                          <w:rPr>
                            <w:rFonts w:ascii="仿宋_GB2312" w:hAnsi="仿宋_GB2312" w:cs="仿宋_GB2312" w:eastAsia="仿宋_GB2312"/>
                            <w:sz w:val="24"/>
                          </w:rPr>
                          <w:t>3.像素密度：≥249600点/㎡</w:t>
                        </w:r>
                      </w:p>
                      <w:p>
                        <w:pPr>
                          <w:pStyle w:val="null3"/>
                          <w:jc w:val="both"/>
                        </w:pPr>
                        <w:r>
                          <w:rPr>
                            <w:rFonts w:ascii="仿宋_GB2312" w:hAnsi="仿宋_GB2312" w:cs="仿宋_GB2312" w:eastAsia="仿宋_GB2312"/>
                            <w:sz w:val="24"/>
                          </w:rPr>
                          <w:t>4.发光管：≥SMD1212</w:t>
                        </w:r>
                      </w:p>
                      <w:p>
                        <w:pPr>
                          <w:pStyle w:val="null3"/>
                          <w:jc w:val="both"/>
                        </w:pPr>
                        <w:r>
                          <w:rPr>
                            <w:rFonts w:ascii="仿宋_GB2312" w:hAnsi="仿宋_GB2312" w:cs="仿宋_GB2312" w:eastAsia="仿宋_GB2312"/>
                            <w:sz w:val="24"/>
                          </w:rPr>
                          <w:t>5.亮度：≥700cd/㎡</w:t>
                        </w:r>
                      </w:p>
                      <w:p>
                        <w:pPr>
                          <w:pStyle w:val="null3"/>
                          <w:jc w:val="both"/>
                        </w:pPr>
                        <w:r>
                          <w:rPr>
                            <w:rFonts w:ascii="仿宋_GB2312" w:hAnsi="仿宋_GB2312" w:cs="仿宋_GB2312" w:eastAsia="仿宋_GB2312"/>
                            <w:sz w:val="24"/>
                          </w:rPr>
                          <w:t>6.亮度均匀性：&gt;95%；</w:t>
                        </w:r>
                      </w:p>
                      <w:p>
                        <w:pPr>
                          <w:pStyle w:val="null3"/>
                          <w:jc w:val="both"/>
                        </w:pPr>
                        <w:r>
                          <w:rPr>
                            <w:rFonts w:ascii="仿宋_GB2312" w:hAnsi="仿宋_GB2312" w:cs="仿宋_GB2312" w:eastAsia="仿宋_GB2312"/>
                            <w:sz w:val="24"/>
                          </w:rPr>
                          <w:t>7.驱动方式：高性能驱动芯片</w:t>
                        </w:r>
                      </w:p>
                      <w:p>
                        <w:pPr>
                          <w:pStyle w:val="null3"/>
                          <w:jc w:val="both"/>
                        </w:pPr>
                        <w:r>
                          <w:rPr>
                            <w:rFonts w:ascii="仿宋_GB2312" w:hAnsi="仿宋_GB2312" w:cs="仿宋_GB2312" w:eastAsia="仿宋_GB2312"/>
                            <w:sz w:val="24"/>
                          </w:rPr>
                          <w:t>8.屏体视角：水平≥140±10度、垂直≥130±10度</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接收卡</w:t>
                        </w:r>
                      </w:p>
                      <w:p>
                        <w:pPr>
                          <w:pStyle w:val="null3"/>
                          <w:jc w:val="both"/>
                        </w:pPr>
                        <w:r>
                          <w:rPr>
                            <w:rFonts w:ascii="仿宋_GB2312" w:hAnsi="仿宋_GB2312" w:cs="仿宋_GB2312" w:eastAsia="仿宋_GB2312"/>
                            <w:sz w:val="24"/>
                          </w:rPr>
                          <w:t>1）单卡输出RGB’数据≥32组；</w:t>
                        </w:r>
                      </w:p>
                      <w:p>
                        <w:pPr>
                          <w:pStyle w:val="null3"/>
                          <w:jc w:val="both"/>
                        </w:pPr>
                        <w:r>
                          <w:rPr>
                            <w:rFonts w:ascii="仿宋_GB2312" w:hAnsi="仿宋_GB2312" w:cs="仿宋_GB2312" w:eastAsia="仿宋_GB2312"/>
                            <w:sz w:val="24"/>
                          </w:rPr>
                          <w:t>2)单卡带载像素为≥256*256(4扫)</w:t>
                        </w:r>
                        <w:r>
                          <w:rPr>
                            <w:rFonts w:ascii="仿宋_GB2312" w:hAnsi="仿宋_GB2312" w:cs="仿宋_GB2312" w:eastAsia="仿宋_GB2312"/>
                            <w:sz w:val="24"/>
                          </w:rPr>
                          <w:t>，</w:t>
                        </w:r>
                        <w:r>
                          <w:rPr>
                            <w:rFonts w:ascii="仿宋_GB2312" w:hAnsi="仿宋_GB2312" w:cs="仿宋_GB2312" w:eastAsia="仿宋_GB2312"/>
                            <w:sz w:val="24"/>
                          </w:rPr>
                          <w:t>≥128*512(16扫)</w:t>
                        </w:r>
                        <w:r>
                          <w:rPr>
                            <w:rFonts w:ascii="仿宋_GB2312" w:hAnsi="仿宋_GB2312" w:cs="仿宋_GB2312" w:eastAsia="仿宋_GB2312"/>
                            <w:sz w:val="24"/>
                          </w:rPr>
                          <w:t>，</w:t>
                        </w:r>
                        <w:r>
                          <w:rPr>
                            <w:rFonts w:ascii="仿宋_GB2312" w:hAnsi="仿宋_GB2312" w:cs="仿宋_GB2312" w:eastAsia="仿宋_GB2312"/>
                            <w:sz w:val="24"/>
                          </w:rPr>
                          <w:t>≥128*1024(32扫）；</w:t>
                        </w:r>
                      </w:p>
                      <w:p>
                        <w:pPr>
                          <w:pStyle w:val="null3"/>
                          <w:jc w:val="both"/>
                        </w:pPr>
                        <w:r>
                          <w:rPr>
                            <w:rFonts w:ascii="仿宋_GB2312" w:hAnsi="仿宋_GB2312" w:cs="仿宋_GB2312" w:eastAsia="仿宋_GB2312"/>
                            <w:sz w:val="24"/>
                          </w:rPr>
                          <w:t>3)支持配置文件回读；</w:t>
                        </w:r>
                      </w:p>
                      <w:p>
                        <w:pPr>
                          <w:pStyle w:val="null3"/>
                          <w:jc w:val="both"/>
                        </w:pPr>
                        <w:r>
                          <w:rPr>
                            <w:rFonts w:ascii="仿宋_GB2312" w:hAnsi="仿宋_GB2312" w:cs="仿宋_GB2312" w:eastAsia="仿宋_GB2312"/>
                            <w:sz w:val="24"/>
                          </w:rPr>
                          <w:t>4)支持静态≥32扫任意扫描方式，兼容行业主流常规芯片、双锁存芯片、PWM高刷芯片；</w:t>
                        </w:r>
                      </w:p>
                      <w:p>
                        <w:pPr>
                          <w:pStyle w:val="null3"/>
                          <w:jc w:val="both"/>
                        </w:pPr>
                        <w:r>
                          <w:rPr>
                            <w:rFonts w:ascii="仿宋_GB2312" w:hAnsi="仿宋_GB2312" w:cs="仿宋_GB2312" w:eastAsia="仿宋_GB2312"/>
                            <w:sz w:val="24"/>
                          </w:rPr>
                          <w:t>5)支持138译码、595译码、5958译码等多种译码方式；</w:t>
                        </w:r>
                      </w:p>
                      <w:p>
                        <w:pPr>
                          <w:pStyle w:val="null3"/>
                          <w:jc w:val="both"/>
                        </w:pPr>
                        <w:r>
                          <w:rPr>
                            <w:rFonts w:ascii="仿宋_GB2312" w:hAnsi="仿宋_GB2312" w:cs="仿宋_GB2312" w:eastAsia="仿宋_GB2312"/>
                            <w:sz w:val="24"/>
                          </w:rPr>
                          <w:t>6)宽电压设计，支持电压输入范围+3.5V-6V；</w:t>
                        </w:r>
                      </w:p>
                      <w:p>
                        <w:pPr>
                          <w:pStyle w:val="null3"/>
                          <w:jc w:val="both"/>
                        </w:pPr>
                        <w:r>
                          <w:rPr>
                            <w:rFonts w:ascii="仿宋_GB2312" w:hAnsi="仿宋_GB2312" w:cs="仿宋_GB2312" w:eastAsia="仿宋_GB2312"/>
                            <w:sz w:val="24"/>
                          </w:rPr>
                          <w:t>7)硬件采用工业级设计，支持-40度至85度工作环境；</w:t>
                        </w:r>
                      </w:p>
                      <w:p>
                        <w:pPr>
                          <w:pStyle w:val="null3"/>
                          <w:jc w:val="both"/>
                        </w:pPr>
                        <w:r>
                          <w:rPr>
                            <w:rFonts w:ascii="仿宋_GB2312" w:hAnsi="仿宋_GB2312" w:cs="仿宋_GB2312" w:eastAsia="仿宋_GB2312"/>
                            <w:sz w:val="24"/>
                          </w:rPr>
                          <w:t>8)支持5V防反接保护电路，（可选配不分正负任意接）；</w:t>
                        </w:r>
                      </w:p>
                      <w:p>
                        <w:pPr>
                          <w:pStyle w:val="null3"/>
                          <w:jc w:val="both"/>
                        </w:pPr>
                        <w:r>
                          <w:rPr>
                            <w:rFonts w:ascii="仿宋_GB2312" w:hAnsi="仿宋_GB2312" w:cs="仿宋_GB2312" w:eastAsia="仿宋_GB2312"/>
                            <w:sz w:val="24"/>
                          </w:rPr>
                          <w:t>9)支持一键换卡，更换接收卡后不需要重新设置加载程序；</w:t>
                        </w:r>
                      </w:p>
                      <w:p>
                        <w:pPr>
                          <w:pStyle w:val="null3"/>
                          <w:jc w:val="both"/>
                        </w:pPr>
                        <w:r>
                          <w:rPr>
                            <w:rFonts w:ascii="仿宋_GB2312" w:hAnsi="仿宋_GB2312" w:cs="仿宋_GB2312" w:eastAsia="仿宋_GB2312"/>
                            <w:sz w:val="24"/>
                          </w:rPr>
                          <w:t>10)支持多种灰度模式。刷新优先、灰度优先、亮度优先；</w:t>
                        </w:r>
                      </w:p>
                      <w:p>
                        <w:pPr>
                          <w:pStyle w:val="null3"/>
                          <w:jc w:val="both"/>
                        </w:pPr>
                        <w:r>
                          <w:rPr>
                            <w:rFonts w:ascii="仿宋_GB2312" w:hAnsi="仿宋_GB2312" w:cs="仿宋_GB2312" w:eastAsia="仿宋_GB2312"/>
                            <w:sz w:val="24"/>
                          </w:rPr>
                          <w:t>11)支持逐点亮色度校正；</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电源</w:t>
                        </w:r>
                      </w:p>
                      <w:p>
                        <w:pPr>
                          <w:pStyle w:val="null3"/>
                          <w:jc w:val="both"/>
                        </w:pPr>
                        <w:r>
                          <w:rPr>
                            <w:rFonts w:ascii="仿宋_GB2312" w:hAnsi="仿宋_GB2312" w:cs="仿宋_GB2312" w:eastAsia="仿宋_GB2312"/>
                            <w:sz w:val="24"/>
                          </w:rPr>
                          <w:t>电源</w:t>
                        </w:r>
                        <w:r>
                          <w:rPr>
                            <w:rFonts w:ascii="仿宋_GB2312" w:hAnsi="仿宋_GB2312" w:cs="仿宋_GB2312" w:eastAsia="仿宋_GB2312"/>
                            <w:sz w:val="24"/>
                          </w:rPr>
                          <w:t>不低于</w:t>
                        </w:r>
                        <w:r>
                          <w:rPr>
                            <w:rFonts w:ascii="仿宋_GB2312" w:hAnsi="仿宋_GB2312" w:cs="仿宋_GB2312" w:eastAsia="仿宋_GB2312"/>
                            <w:sz w:val="24"/>
                          </w:rPr>
                          <w:t>5V-400W-80A</w:t>
                        </w:r>
                      </w:p>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视频处理器</w:t>
                        </w:r>
                      </w:p>
                      <w:p>
                        <w:pPr>
                          <w:pStyle w:val="null3"/>
                          <w:jc w:val="both"/>
                        </w:pPr>
                        <w:r>
                          <w:rPr>
                            <w:rFonts w:ascii="仿宋_GB2312" w:hAnsi="仿宋_GB2312" w:cs="仿宋_GB2312" w:eastAsia="仿宋_GB2312"/>
                            <w:sz w:val="24"/>
                          </w:rPr>
                          <w:t>1)独立外置型显示屏视频控制器，具备显示屏控制及前端视频处理功能；满足专业视频控制器（即视频处理器和发送卡二合一集成设计，非组装），无需外加发送卡:</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应</w:t>
                        </w:r>
                        <w:r>
                          <w:rPr>
                            <w:rFonts w:ascii="仿宋_GB2312" w:hAnsi="仿宋_GB2312" w:cs="仿宋_GB2312" w:eastAsia="仿宋_GB2312"/>
                            <w:sz w:val="24"/>
                          </w:rPr>
                          <w:t>具有完备的视频输入接口，</w:t>
                        </w:r>
                        <w:r>
                          <w:rPr>
                            <w:rFonts w:ascii="仿宋_GB2312" w:hAnsi="仿宋_GB2312" w:cs="仿宋_GB2312" w:eastAsia="仿宋_GB2312"/>
                            <w:sz w:val="24"/>
                          </w:rPr>
                          <w:t>1路CVBS，1路VGA，3路DVI，2路HDMI；支持的输出分辨率最高可达1920点,最宽可达3840点；</w:t>
                        </w:r>
                      </w:p>
                      <w:p>
                        <w:pPr>
                          <w:pStyle w:val="null3"/>
                          <w:jc w:val="both"/>
                        </w:pPr>
                        <w:r>
                          <w:rPr>
                            <w:rFonts w:ascii="仿宋_GB2312" w:hAnsi="仿宋_GB2312" w:cs="仿宋_GB2312" w:eastAsia="仿宋_GB2312"/>
                            <w:sz w:val="24"/>
                          </w:rPr>
                          <w:t>3）可根据显示屏分辨率对输入图像进行逐点缩放；</w:t>
                        </w:r>
                      </w:p>
                      <w:p>
                        <w:pPr>
                          <w:pStyle w:val="null3"/>
                          <w:jc w:val="both"/>
                        </w:pPr>
                        <w:r>
                          <w:rPr>
                            <w:rFonts w:ascii="仿宋_GB2312" w:hAnsi="仿宋_GB2312" w:cs="仿宋_GB2312" w:eastAsia="仿宋_GB2312"/>
                            <w:sz w:val="24"/>
                          </w:rPr>
                          <w:t>4）可多台级联控制超大屏；支持DVI接口，实时监控屏体播放内容；</w:t>
                        </w:r>
                      </w:p>
                      <w:p>
                        <w:pPr>
                          <w:pStyle w:val="null3"/>
                          <w:jc w:val="both"/>
                        </w:pPr>
                        <w:r>
                          <w:rPr>
                            <w:rFonts w:ascii="仿宋_GB2312" w:hAnsi="仿宋_GB2312" w:cs="仿宋_GB2312" w:eastAsia="仿宋_GB2312"/>
                            <w:sz w:val="24"/>
                          </w:rPr>
                          <w:t>5）支持无缝快切和淡入淡出的切换效果，以增强并呈现专业品质的演示画面；</w:t>
                        </w:r>
                      </w:p>
                      <w:p>
                        <w:pPr>
                          <w:pStyle w:val="null3"/>
                          <w:jc w:val="both"/>
                        </w:pPr>
                        <w:r>
                          <w:rPr>
                            <w:rFonts w:ascii="仿宋_GB2312" w:hAnsi="仿宋_GB2312" w:cs="仿宋_GB2312" w:eastAsia="仿宋_GB2312"/>
                            <w:sz w:val="24"/>
                            <w:b/>
                          </w:rPr>
                          <w:t>5、</w:t>
                        </w:r>
                        <w:r>
                          <w:rPr>
                            <w:rFonts w:ascii="仿宋_GB2312" w:hAnsi="仿宋_GB2312" w:cs="仿宋_GB2312" w:eastAsia="仿宋_GB2312"/>
                            <w:sz w:val="24"/>
                            <w:b/>
                          </w:rPr>
                          <w:t>钢架</w:t>
                        </w:r>
                      </w:p>
                      <w:p>
                        <w:pPr>
                          <w:pStyle w:val="null3"/>
                          <w:jc w:val="both"/>
                        </w:pPr>
                        <w:r>
                          <w:rPr>
                            <w:rFonts w:ascii="仿宋_GB2312" w:hAnsi="仿宋_GB2312" w:cs="仿宋_GB2312" w:eastAsia="仿宋_GB2312"/>
                            <w:sz w:val="24"/>
                          </w:rPr>
                          <w:t>黑色铝合金型材，</w:t>
                        </w:r>
                        <w:r>
                          <w:rPr>
                            <w:rFonts w:ascii="仿宋_GB2312" w:hAnsi="仿宋_GB2312" w:cs="仿宋_GB2312" w:eastAsia="仿宋_GB2312"/>
                            <w:sz w:val="24"/>
                          </w:rPr>
                          <w:t>20\40镀锌方管，拼接而成</w:t>
                        </w:r>
                      </w:p>
                      <w:p>
                        <w:pPr>
                          <w:pStyle w:val="null3"/>
                          <w:jc w:val="both"/>
                        </w:pPr>
                        <w:r>
                          <w:rPr>
                            <w:rFonts w:ascii="仿宋_GB2312" w:hAnsi="仿宋_GB2312" w:cs="仿宋_GB2312" w:eastAsia="仿宋_GB2312"/>
                            <w:sz w:val="24"/>
                            <w:b/>
                          </w:rPr>
                          <w:t>6、</w:t>
                        </w:r>
                        <w:r>
                          <w:rPr>
                            <w:rFonts w:ascii="仿宋_GB2312" w:hAnsi="仿宋_GB2312" w:cs="仿宋_GB2312" w:eastAsia="仿宋_GB2312"/>
                            <w:sz w:val="24"/>
                            <w:b/>
                          </w:rPr>
                          <w:t>电缆、网线</w:t>
                        </w:r>
                      </w:p>
                      <w:p>
                        <w:pPr>
                          <w:pStyle w:val="null3"/>
                          <w:jc w:val="both"/>
                        </w:pPr>
                        <w:r>
                          <w:rPr>
                            <w:rFonts w:ascii="仿宋_GB2312" w:hAnsi="仿宋_GB2312" w:cs="仿宋_GB2312" w:eastAsia="仿宋_GB2312"/>
                            <w:sz w:val="24"/>
                          </w:rPr>
                          <w:t>国标电缆、不低于超</w:t>
                        </w:r>
                        <w:r>
                          <w:rPr>
                            <w:rFonts w:ascii="仿宋_GB2312" w:hAnsi="仿宋_GB2312" w:cs="仿宋_GB2312" w:eastAsia="仿宋_GB2312"/>
                            <w:sz w:val="24"/>
                          </w:rPr>
                          <w:t>5类网线</w:t>
                        </w:r>
                      </w:p>
                      <w:p>
                        <w:pPr>
                          <w:pStyle w:val="null3"/>
                          <w:jc w:val="both"/>
                        </w:pPr>
                        <w:r>
                          <w:rPr>
                            <w:rFonts w:ascii="仿宋_GB2312" w:hAnsi="仿宋_GB2312" w:cs="仿宋_GB2312" w:eastAsia="仿宋_GB2312"/>
                            <w:sz w:val="24"/>
                            <w:b/>
                          </w:rPr>
                          <w:t>7、</w:t>
                        </w:r>
                        <w:r>
                          <w:rPr>
                            <w:rFonts w:ascii="仿宋_GB2312" w:hAnsi="仿宋_GB2312" w:cs="仿宋_GB2312" w:eastAsia="仿宋_GB2312"/>
                            <w:sz w:val="24"/>
                            <w:b/>
                          </w:rPr>
                          <w:t>配电柜</w:t>
                        </w:r>
                      </w:p>
                      <w:p>
                        <w:pPr>
                          <w:pStyle w:val="null3"/>
                          <w:jc w:val="both"/>
                        </w:pPr>
                        <w:r>
                          <w:rPr>
                            <w:rFonts w:ascii="仿宋_GB2312" w:hAnsi="仿宋_GB2312" w:cs="仿宋_GB2312" w:eastAsia="仿宋_GB2312"/>
                            <w:sz w:val="24"/>
                          </w:rPr>
                          <w:t>3相、定时、手动自动切换、延时上电、高温断电、烟雾报警</w:t>
                        </w:r>
                      </w:p>
                      <w:p>
                        <w:pPr>
                          <w:pStyle w:val="null3"/>
                          <w:jc w:val="both"/>
                        </w:pPr>
                        <w:r>
                          <w:rPr>
                            <w:rFonts w:ascii="仿宋_GB2312" w:hAnsi="仿宋_GB2312" w:cs="仿宋_GB2312" w:eastAsia="仿宋_GB2312"/>
                            <w:sz w:val="24"/>
                            <w:b/>
                          </w:rPr>
                          <w:t>8、</w:t>
                        </w:r>
                        <w:r>
                          <w:rPr>
                            <w:rFonts w:ascii="仿宋_GB2312" w:hAnsi="仿宋_GB2312" w:cs="仿宋_GB2312" w:eastAsia="仿宋_GB2312"/>
                            <w:sz w:val="24"/>
                            <w:b/>
                          </w:rPr>
                          <w:t>电脑</w:t>
                        </w:r>
                      </w:p>
                      <w:p>
                        <w:pPr>
                          <w:pStyle w:val="null3"/>
                          <w:jc w:val="both"/>
                        </w:pPr>
                        <w:r>
                          <w:rPr>
                            <w:rFonts w:ascii="仿宋_GB2312" w:hAnsi="仿宋_GB2312" w:cs="仿宋_GB2312" w:eastAsia="仿宋_GB2312"/>
                            <w:sz w:val="24"/>
                          </w:rPr>
                          <w:t>处理器</w:t>
                        </w:r>
                        <w:r>
                          <w:rPr>
                            <w:rFonts w:ascii="仿宋_GB2312" w:hAnsi="仿宋_GB2312" w:cs="仿宋_GB2312" w:eastAsia="仿宋_GB2312"/>
                            <w:sz w:val="24"/>
                          </w:rPr>
                          <w:t>（</w:t>
                        </w:r>
                        <w:r>
                          <w:rPr>
                            <w:rFonts w:ascii="仿宋_GB2312" w:hAnsi="仿宋_GB2312" w:cs="仿宋_GB2312" w:eastAsia="仿宋_GB2312"/>
                            <w:sz w:val="24"/>
                          </w:rPr>
                          <w:t>不低于以下参数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CPU型号Intel：≥酷睿i710700</w:t>
                        </w:r>
                      </w:p>
                      <w:p>
                        <w:pPr>
                          <w:pStyle w:val="null3"/>
                          <w:jc w:val="both"/>
                        </w:pPr>
                        <w:r>
                          <w:rPr>
                            <w:rFonts w:ascii="仿宋_GB2312" w:hAnsi="仿宋_GB2312" w:cs="仿宋_GB2312" w:eastAsia="仿宋_GB2312"/>
                            <w:sz w:val="24"/>
                          </w:rPr>
                          <w:t>CPU主频≥2.9GHz</w:t>
                        </w:r>
                      </w:p>
                      <w:p>
                        <w:pPr>
                          <w:pStyle w:val="null3"/>
                          <w:jc w:val="both"/>
                        </w:pPr>
                        <w:r>
                          <w:rPr>
                            <w:rFonts w:ascii="仿宋_GB2312" w:hAnsi="仿宋_GB2312" w:cs="仿宋_GB2312" w:eastAsia="仿宋_GB2312"/>
                            <w:sz w:val="24"/>
                          </w:rPr>
                          <w:t>最高睿频</w:t>
                        </w:r>
                        <w:r>
                          <w:rPr>
                            <w:rFonts w:ascii="仿宋_GB2312" w:hAnsi="仿宋_GB2312" w:cs="仿宋_GB2312" w:eastAsia="仿宋_GB2312"/>
                            <w:sz w:val="24"/>
                          </w:rPr>
                          <w:t>≥4.8GHz</w:t>
                        </w:r>
                      </w:p>
                      <w:p>
                        <w:pPr>
                          <w:pStyle w:val="null3"/>
                          <w:jc w:val="both"/>
                        </w:pPr>
                        <w:r>
                          <w:rPr>
                            <w:rFonts w:ascii="仿宋_GB2312" w:hAnsi="仿宋_GB2312" w:cs="仿宋_GB2312" w:eastAsia="仿宋_GB2312"/>
                            <w:sz w:val="24"/>
                            <w:b/>
                          </w:rPr>
                          <w:t>9、</w:t>
                        </w:r>
                        <w:r>
                          <w:rPr>
                            <w:rFonts w:ascii="仿宋_GB2312" w:hAnsi="仿宋_GB2312" w:cs="仿宋_GB2312" w:eastAsia="仿宋_GB2312"/>
                            <w:sz w:val="24"/>
                            <w:b/>
                          </w:rPr>
                          <w:t>五分区定压功放</w:t>
                        </w:r>
                      </w:p>
                      <w:p>
                        <w:pPr>
                          <w:pStyle w:val="null3"/>
                          <w:jc w:val="both"/>
                        </w:pPr>
                        <w:r>
                          <w:rPr>
                            <w:rFonts w:ascii="仿宋_GB2312" w:hAnsi="仿宋_GB2312" w:cs="仿宋_GB2312" w:eastAsia="仿宋_GB2312"/>
                            <w:sz w:val="24"/>
                          </w:rPr>
                          <w:t>T-250五分区独立功放，功率</w:t>
                        </w:r>
                        <w:r>
                          <w:rPr>
                            <w:rFonts w:ascii="仿宋_GB2312" w:hAnsi="仿宋_GB2312" w:cs="仿宋_GB2312" w:eastAsia="仿宋_GB2312"/>
                            <w:sz w:val="24"/>
                          </w:rPr>
                          <w:t>≥</w:t>
                        </w:r>
                        <w:r>
                          <w:rPr>
                            <w:rFonts w:ascii="仿宋_GB2312" w:hAnsi="仿宋_GB2312" w:cs="仿宋_GB2312" w:eastAsia="仿宋_GB2312"/>
                            <w:sz w:val="24"/>
                          </w:rPr>
                          <w:t>400W</w:t>
                        </w:r>
                      </w:p>
                      <w:p>
                        <w:pPr>
                          <w:pStyle w:val="null3"/>
                          <w:jc w:val="both"/>
                        </w:pPr>
                        <w:r>
                          <w:rPr>
                            <w:rFonts w:ascii="仿宋_GB2312" w:hAnsi="仿宋_GB2312" w:cs="仿宋_GB2312" w:eastAsia="仿宋_GB2312"/>
                            <w:sz w:val="24"/>
                          </w:rPr>
                          <w:t>输出</w:t>
                        </w:r>
                        <w:r>
                          <w:rPr>
                            <w:rFonts w:ascii="仿宋_GB2312" w:hAnsi="仿宋_GB2312" w:cs="仿宋_GB2312" w:eastAsia="仿宋_GB2312"/>
                            <w:sz w:val="24"/>
                          </w:rPr>
                          <w:t>70V-120V</w:t>
                        </w:r>
                      </w:p>
                      <w:p>
                        <w:pPr>
                          <w:pStyle w:val="null3"/>
                          <w:jc w:val="both"/>
                        </w:pPr>
                        <w:r>
                          <w:rPr>
                            <w:rFonts w:ascii="仿宋_GB2312" w:hAnsi="仿宋_GB2312" w:cs="仿宋_GB2312" w:eastAsia="仿宋_GB2312"/>
                            <w:sz w:val="24"/>
                          </w:rPr>
                          <w:t>带有前置放大器，具有</w:t>
                        </w:r>
                        <w:r>
                          <w:rPr>
                            <w:rFonts w:ascii="仿宋_GB2312" w:hAnsi="仿宋_GB2312" w:cs="仿宋_GB2312" w:eastAsia="仿宋_GB2312"/>
                            <w:sz w:val="24"/>
                          </w:rPr>
                          <w:t>2路话筒输入，其中M1C1话筒带默音强插功能。便于紧急广播，高低音可调。</w:t>
                        </w:r>
                      </w:p>
                      <w:p>
                        <w:pPr>
                          <w:pStyle w:val="null3"/>
                          <w:jc w:val="both"/>
                        </w:pPr>
                        <w:r>
                          <w:rPr>
                            <w:rFonts w:ascii="仿宋_GB2312" w:hAnsi="仿宋_GB2312" w:cs="仿宋_GB2312" w:eastAsia="仿宋_GB2312"/>
                            <w:sz w:val="24"/>
                          </w:rPr>
                          <w:t>三路线路输入，两路线路输出，可接</w:t>
                        </w:r>
                        <w:r>
                          <w:rPr>
                            <w:rFonts w:ascii="仿宋_GB2312" w:hAnsi="仿宋_GB2312" w:cs="仿宋_GB2312" w:eastAsia="仿宋_GB2312"/>
                            <w:sz w:val="24"/>
                          </w:rPr>
                          <w:t>CD/音源。</w:t>
                        </w:r>
                      </w:p>
                      <w:p>
                        <w:pPr>
                          <w:pStyle w:val="null3"/>
                          <w:jc w:val="both"/>
                        </w:pPr>
                        <w:r>
                          <w:rPr>
                            <w:rFonts w:ascii="仿宋_GB2312" w:hAnsi="仿宋_GB2312" w:cs="仿宋_GB2312" w:eastAsia="仿宋_GB2312"/>
                            <w:sz w:val="24"/>
                          </w:rPr>
                          <w:t>话筒及线路、</w:t>
                        </w:r>
                        <w:r>
                          <w:rPr>
                            <w:rFonts w:ascii="仿宋_GB2312" w:hAnsi="仿宋_GB2312" w:cs="仿宋_GB2312" w:eastAsia="仿宋_GB2312"/>
                            <w:sz w:val="24"/>
                          </w:rPr>
                          <w:t>Mp3音量均可独立可调。</w:t>
                        </w:r>
                      </w:p>
                      <w:p>
                        <w:pPr>
                          <w:pStyle w:val="null3"/>
                          <w:jc w:val="both"/>
                        </w:pPr>
                        <w:r>
                          <w:rPr>
                            <w:rFonts w:ascii="仿宋_GB2312" w:hAnsi="仿宋_GB2312" w:cs="仿宋_GB2312" w:eastAsia="仿宋_GB2312"/>
                            <w:sz w:val="24"/>
                          </w:rPr>
                          <w:t>有短路、过载、过热、等保护</w:t>
                        </w:r>
                      </w:p>
                      <w:p>
                        <w:pPr>
                          <w:pStyle w:val="null3"/>
                          <w:jc w:val="both"/>
                        </w:pPr>
                        <w:r>
                          <w:rPr>
                            <w:rFonts w:ascii="仿宋_GB2312" w:hAnsi="仿宋_GB2312" w:cs="仿宋_GB2312" w:eastAsia="仿宋_GB2312"/>
                            <w:sz w:val="24"/>
                          </w:rPr>
                          <w:t>五分区输出，每路分区可以控制开关音乐，</w:t>
                        </w:r>
                        <w:r>
                          <w:rPr>
                            <w:rFonts w:ascii="仿宋_GB2312" w:hAnsi="仿宋_GB2312" w:cs="仿宋_GB2312" w:eastAsia="仿宋_GB2312"/>
                            <w:sz w:val="24"/>
                          </w:rPr>
                          <w:t>USB数码显示屏，带收音机功能，USB和SD卡槽。</w:t>
                        </w:r>
                      </w:p>
                      <w:p>
                        <w:pPr>
                          <w:pStyle w:val="null3"/>
                          <w:jc w:val="both"/>
                        </w:pPr>
                        <w:r>
                          <w:rPr>
                            <w:rFonts w:ascii="仿宋_GB2312" w:hAnsi="仿宋_GB2312" w:cs="仿宋_GB2312" w:eastAsia="仿宋_GB2312"/>
                            <w:sz w:val="24"/>
                          </w:rPr>
                          <w:t>带蓝牙功能，带遥控功能。</w:t>
                        </w:r>
                      </w:p>
                      <w:p>
                        <w:pPr>
                          <w:pStyle w:val="null3"/>
                          <w:jc w:val="both"/>
                        </w:pPr>
                        <w:r>
                          <w:rPr>
                            <w:rFonts w:ascii="仿宋_GB2312" w:hAnsi="仿宋_GB2312" w:cs="仿宋_GB2312" w:eastAsia="仿宋_GB2312"/>
                            <w:sz w:val="24"/>
                          </w:rPr>
                          <w:t>五分区独立调节音量，工作状态一目了然</w:t>
                        </w:r>
                      </w:p>
                      <w:p>
                        <w:pPr>
                          <w:pStyle w:val="null3"/>
                          <w:jc w:val="both"/>
                        </w:pPr>
                        <w:r>
                          <w:rPr>
                            <w:rFonts w:ascii="仿宋_GB2312" w:hAnsi="仿宋_GB2312" w:cs="仿宋_GB2312" w:eastAsia="仿宋_GB2312"/>
                            <w:sz w:val="24"/>
                          </w:rPr>
                          <w:t>体积：</w:t>
                        </w:r>
                        <w:r>
                          <w:rPr>
                            <w:rFonts w:ascii="仿宋_GB2312" w:hAnsi="仿宋_GB2312" w:cs="仿宋_GB2312" w:eastAsia="仿宋_GB2312"/>
                            <w:sz w:val="24"/>
                          </w:rPr>
                          <w:t>≥</w:t>
                        </w:r>
                        <w:r>
                          <w:rPr>
                            <w:rFonts w:ascii="仿宋_GB2312" w:hAnsi="仿宋_GB2312" w:cs="仿宋_GB2312" w:eastAsia="仿宋_GB2312"/>
                            <w:sz w:val="24"/>
                          </w:rPr>
                          <w:t>480*390*100mm</w:t>
                        </w:r>
                      </w:p>
                      <w:p>
                        <w:pPr>
                          <w:pStyle w:val="null3"/>
                          <w:jc w:val="both"/>
                        </w:pPr>
                        <w:r>
                          <w:rPr>
                            <w:rFonts w:ascii="仿宋_GB2312" w:hAnsi="仿宋_GB2312" w:cs="仿宋_GB2312" w:eastAsia="仿宋_GB2312"/>
                            <w:sz w:val="24"/>
                            <w:b/>
                          </w:rPr>
                          <w:t>10、6</w:t>
                        </w:r>
                        <w:r>
                          <w:rPr>
                            <w:rFonts w:ascii="仿宋_GB2312" w:hAnsi="仿宋_GB2312" w:cs="仿宋_GB2312" w:eastAsia="仿宋_GB2312"/>
                            <w:sz w:val="24"/>
                            <w:b/>
                          </w:rPr>
                          <w:t>0W音柱</w:t>
                        </w:r>
                      </w:p>
                      <w:p>
                        <w:pPr>
                          <w:pStyle w:val="null3"/>
                          <w:jc w:val="both"/>
                        </w:pPr>
                        <w:r>
                          <w:rPr>
                            <w:rFonts w:ascii="仿宋_GB2312" w:hAnsi="仿宋_GB2312" w:cs="仿宋_GB2312" w:eastAsia="仿宋_GB2312"/>
                            <w:sz w:val="24"/>
                          </w:rPr>
                          <w:t>额定功率：</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0W</w:t>
                        </w:r>
                      </w:p>
                      <w:p>
                        <w:pPr>
                          <w:pStyle w:val="null3"/>
                          <w:jc w:val="both"/>
                        </w:pPr>
                        <w:r>
                          <w:rPr>
                            <w:rFonts w:ascii="仿宋_GB2312" w:hAnsi="仿宋_GB2312" w:cs="仿宋_GB2312" w:eastAsia="仿宋_GB2312"/>
                            <w:sz w:val="24"/>
                          </w:rPr>
                          <w:t>输入电压：</w:t>
                        </w:r>
                        <w:r>
                          <w:rPr>
                            <w:rFonts w:ascii="仿宋_GB2312" w:hAnsi="仿宋_GB2312" w:cs="仿宋_GB2312" w:eastAsia="仿宋_GB2312"/>
                            <w:sz w:val="24"/>
                          </w:rPr>
                          <w:t>70-110V；</w:t>
                        </w:r>
                      </w:p>
                      <w:p>
                        <w:pPr>
                          <w:pStyle w:val="null3"/>
                          <w:jc w:val="both"/>
                        </w:pPr>
                        <w:r>
                          <w:rPr>
                            <w:rFonts w:ascii="仿宋_GB2312" w:hAnsi="仿宋_GB2312" w:cs="仿宋_GB2312" w:eastAsia="仿宋_GB2312"/>
                            <w:sz w:val="24"/>
                          </w:rPr>
                          <w:t>灵敏度</w:t>
                        </w:r>
                        <w:r>
                          <w:rPr>
                            <w:rFonts w:ascii="仿宋_GB2312" w:hAnsi="仿宋_GB2312" w:cs="仿宋_GB2312" w:eastAsia="仿宋_GB2312"/>
                            <w:sz w:val="24"/>
                          </w:rPr>
                          <w:t>(1m,1W)：</w:t>
                        </w:r>
                        <w:r>
                          <w:rPr>
                            <w:rFonts w:ascii="仿宋_GB2312" w:hAnsi="仿宋_GB2312" w:cs="仿宋_GB2312" w:eastAsia="仿宋_GB2312"/>
                            <w:sz w:val="24"/>
                          </w:rPr>
                          <w:t>≥</w:t>
                        </w:r>
                        <w:r>
                          <w:rPr>
                            <w:rFonts w:ascii="仿宋_GB2312" w:hAnsi="仿宋_GB2312" w:cs="仿宋_GB2312" w:eastAsia="仿宋_GB2312"/>
                            <w:sz w:val="24"/>
                          </w:rPr>
                          <w:t>92dB；</w:t>
                        </w:r>
                      </w:p>
                      <w:p>
                        <w:pPr>
                          <w:pStyle w:val="null3"/>
                          <w:jc w:val="both"/>
                        </w:pPr>
                        <w:r>
                          <w:rPr>
                            <w:rFonts w:ascii="仿宋_GB2312" w:hAnsi="仿宋_GB2312" w:cs="仿宋_GB2312" w:eastAsia="仿宋_GB2312"/>
                            <w:sz w:val="24"/>
                          </w:rPr>
                          <w:t>最大声压级</w:t>
                        </w:r>
                        <w:r>
                          <w:rPr>
                            <w:rFonts w:ascii="仿宋_GB2312" w:hAnsi="仿宋_GB2312" w:cs="仿宋_GB2312" w:eastAsia="仿宋_GB2312"/>
                            <w:sz w:val="24"/>
                          </w:rPr>
                          <w:t>(1m)：</w:t>
                        </w:r>
                        <w:r>
                          <w:rPr>
                            <w:rFonts w:ascii="仿宋_GB2312" w:hAnsi="仿宋_GB2312" w:cs="仿宋_GB2312" w:eastAsia="仿宋_GB2312"/>
                            <w:sz w:val="24"/>
                          </w:rPr>
                          <w:t>≥</w:t>
                        </w:r>
                        <w:r>
                          <w:rPr>
                            <w:rFonts w:ascii="仿宋_GB2312" w:hAnsi="仿宋_GB2312" w:cs="仿宋_GB2312" w:eastAsia="仿宋_GB2312"/>
                            <w:sz w:val="24"/>
                          </w:rPr>
                          <w:t>110dB；</w:t>
                        </w:r>
                      </w:p>
                      <w:p>
                        <w:pPr>
                          <w:pStyle w:val="null3"/>
                          <w:jc w:val="both"/>
                        </w:pPr>
                        <w:r>
                          <w:rPr>
                            <w:rFonts w:ascii="仿宋_GB2312" w:hAnsi="仿宋_GB2312" w:cs="仿宋_GB2312" w:eastAsia="仿宋_GB2312"/>
                            <w:sz w:val="24"/>
                          </w:rPr>
                          <w:t>频响：</w:t>
                        </w:r>
                        <w:r>
                          <w:rPr>
                            <w:rFonts w:ascii="仿宋_GB2312" w:hAnsi="仿宋_GB2312" w:cs="仿宋_GB2312" w:eastAsia="仿宋_GB2312"/>
                            <w:sz w:val="24"/>
                          </w:rPr>
                          <w:t>80-16,000Hz；</w:t>
                        </w:r>
                      </w:p>
                      <w:p>
                        <w:pPr>
                          <w:pStyle w:val="null3"/>
                          <w:jc w:val="both"/>
                        </w:pPr>
                        <w:r>
                          <w:rPr>
                            <w:rFonts w:ascii="仿宋_GB2312" w:hAnsi="仿宋_GB2312" w:cs="仿宋_GB2312" w:eastAsia="仿宋_GB2312"/>
                            <w:sz w:val="24"/>
                          </w:rPr>
                          <w:t>尺寸（</w:t>
                        </w:r>
                        <w:r>
                          <w:rPr>
                            <w:rFonts w:ascii="仿宋_GB2312" w:hAnsi="仿宋_GB2312" w:cs="仿宋_GB2312" w:eastAsia="仿宋_GB2312"/>
                            <w:sz w:val="24"/>
                          </w:rPr>
                          <w:t>H×W×L）：</w:t>
                        </w:r>
                        <w:r>
                          <w:rPr>
                            <w:rFonts w:ascii="仿宋_GB2312" w:hAnsi="仿宋_GB2312" w:cs="仿宋_GB2312" w:eastAsia="仿宋_GB2312"/>
                            <w:sz w:val="24"/>
                          </w:rPr>
                          <w:t>≥</w:t>
                        </w:r>
                        <w:r>
                          <w:rPr>
                            <w:rFonts w:ascii="仿宋_GB2312" w:hAnsi="仿宋_GB2312" w:cs="仿宋_GB2312" w:eastAsia="仿宋_GB2312"/>
                            <w:sz w:val="24"/>
                          </w:rPr>
                          <w:t>620×152×100mm</w:t>
                        </w:r>
                      </w:p>
                      <w:p>
                        <w:pPr>
                          <w:pStyle w:val="null3"/>
                          <w:jc w:val="both"/>
                        </w:pPr>
                        <w:r>
                          <w:rPr>
                            <w:rFonts w:ascii="仿宋_GB2312" w:hAnsi="仿宋_GB2312" w:cs="仿宋_GB2312" w:eastAsia="仿宋_GB2312"/>
                            <w:sz w:val="24"/>
                          </w:rPr>
                          <w:t>防护等级：</w:t>
                        </w:r>
                        <w:r>
                          <w:rPr>
                            <w:rFonts w:ascii="仿宋_GB2312" w:hAnsi="仿宋_GB2312" w:cs="仿宋_GB2312" w:eastAsia="仿宋_GB2312"/>
                            <w:sz w:val="24"/>
                          </w:rPr>
                          <w:t>≥</w:t>
                        </w:r>
                        <w:r>
                          <w:rPr>
                            <w:rFonts w:ascii="仿宋_GB2312" w:hAnsi="仿宋_GB2312" w:cs="仿宋_GB2312" w:eastAsia="仿宋_GB2312"/>
                            <w:sz w:val="24"/>
                          </w:rPr>
                          <w:t>IP56防水</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0"/>
                        <w:vMerge/>
                        <w:tcBorders>
                          <w:top w:val="none" w:color="000000" w:sz="4"/>
                          <w:left w:val="single" w:color="000000" w:sz="4"/>
                          <w:bottom w:val="single" w:color="000000" w:sz="4"/>
                          <w:right w:val="single" w:color="000000" w:sz="4"/>
                        </w:tcBorders>
                      </w:tcPr>
                      <w:p/>
                    </w:tc>
                    <w:tc>
                      <w:tcPr>
                        <w:tcW w:type="dxa" w:w="108"/>
                        <w:vMerge/>
                        <w:tcBorders>
                          <w:top w:val="none" w:color="000000" w:sz="4"/>
                          <w:left w:val="single" w:color="000000" w:sz="4"/>
                          <w:bottom w:val="single" w:color="000000" w:sz="4"/>
                          <w:right w:val="single" w:color="000000" w:sz="4"/>
                        </w:tcBorders>
                      </w:tcP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掘进机</w:t>
                        </w:r>
                        <w:r>
                          <w:rPr>
                            <w:rFonts w:ascii="仿宋_GB2312" w:hAnsi="仿宋_GB2312" w:cs="仿宋_GB2312" w:eastAsia="仿宋_GB2312"/>
                            <w:sz w:val="24"/>
                          </w:rPr>
                          <w:t>操作作业</w:t>
                        </w:r>
                        <w:r>
                          <w:rPr>
                            <w:rFonts w:ascii="仿宋_GB2312" w:hAnsi="仿宋_GB2312" w:cs="仿宋_GB2312" w:eastAsia="仿宋_GB2312"/>
                            <w:sz w:val="24"/>
                          </w:rPr>
                          <w:t>实操</w:t>
                        </w:r>
                        <w:r>
                          <w:rPr>
                            <w:rFonts w:ascii="仿宋_GB2312" w:hAnsi="仿宋_GB2312" w:cs="仿宋_GB2312" w:eastAsia="仿宋_GB2312"/>
                            <w:sz w:val="24"/>
                          </w:rPr>
                          <w:t>智能</w:t>
                        </w:r>
                        <w:r>
                          <w:rPr>
                            <w:rFonts w:ascii="仿宋_GB2312" w:hAnsi="仿宋_GB2312" w:cs="仿宋_GB2312" w:eastAsia="仿宋_GB2312"/>
                            <w:sz w:val="24"/>
                          </w:rPr>
                          <w:t>考试</w:t>
                        </w:r>
                        <w:r>
                          <w:rPr>
                            <w:rFonts w:ascii="仿宋_GB2312" w:hAnsi="仿宋_GB2312" w:cs="仿宋_GB2312" w:eastAsia="仿宋_GB2312"/>
                            <w:sz w:val="24"/>
                          </w:rPr>
                          <w:t>装置升级</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需在原有掘进机上加装以下传感器，实现截割轨迹教学考核。</w:t>
                        </w:r>
                      </w:p>
                      <w:p>
                        <w:pPr>
                          <w:pStyle w:val="null3"/>
                          <w:ind w:firstLine="482"/>
                          <w:jc w:val="left"/>
                        </w:pPr>
                        <w:r>
                          <w:rPr>
                            <w:rFonts w:ascii="仿宋_GB2312" w:hAnsi="仿宋_GB2312" w:cs="仿宋_GB2312" w:eastAsia="仿宋_GB2312"/>
                            <w:sz w:val="24"/>
                            <w:b/>
                          </w:rPr>
                          <w:t>★1、</w:t>
                        </w:r>
                        <w:r>
                          <w:rPr>
                            <w:rFonts w:ascii="仿宋_GB2312" w:hAnsi="仿宋_GB2312" w:cs="仿宋_GB2312" w:eastAsia="仿宋_GB2312"/>
                            <w:sz w:val="24"/>
                            <w:b/>
                          </w:rPr>
                          <w:t>掘进机截割轨迹教学考核系统</w:t>
                        </w:r>
                      </w:p>
                      <w:p>
                        <w:pPr>
                          <w:pStyle w:val="null3"/>
                          <w:ind w:firstLine="480"/>
                          <w:jc w:val="left"/>
                        </w:pPr>
                        <w:r>
                          <w:rPr>
                            <w:rFonts w:ascii="仿宋_GB2312" w:hAnsi="仿宋_GB2312" w:cs="仿宋_GB2312" w:eastAsia="仿宋_GB2312"/>
                            <w:sz w:val="24"/>
                          </w:rPr>
                          <w:t>需</w:t>
                        </w:r>
                        <w:r>
                          <w:rPr>
                            <w:rFonts w:ascii="仿宋_GB2312" w:hAnsi="仿宋_GB2312" w:cs="仿宋_GB2312" w:eastAsia="仿宋_GB2312"/>
                            <w:sz w:val="24"/>
                          </w:rPr>
                          <w:t>通过大屏计算机连接掘进机设备控制单元，从控制单元中获取掘进机截割头动作数据，包涵截割头的启停，喷雾的启停，截割头的伸缩位移，截割臂的左右活动角度，截割臂的上下活动角度等数据，以此在掘进机前方的大屏中实现截割特效的展示，截割轨迹的教学和考核。</w:t>
                        </w:r>
                      </w:p>
                      <w:p>
                        <w:pPr>
                          <w:pStyle w:val="null3"/>
                          <w:ind w:firstLine="480"/>
                          <w:jc w:val="left"/>
                        </w:pPr>
                        <w:r>
                          <w:rPr>
                            <w:rFonts w:ascii="仿宋_GB2312" w:hAnsi="仿宋_GB2312" w:cs="仿宋_GB2312" w:eastAsia="仿宋_GB2312"/>
                            <w:sz w:val="24"/>
                          </w:rPr>
                          <w:t>需</w:t>
                        </w:r>
                        <w:r>
                          <w:rPr>
                            <w:rFonts w:ascii="仿宋_GB2312" w:hAnsi="仿宋_GB2312" w:cs="仿宋_GB2312" w:eastAsia="仿宋_GB2312"/>
                            <w:sz w:val="24"/>
                          </w:rPr>
                          <w:t>实现功能：</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大屏模拟掘进机工作面，以及截割头割煤、落煤特效，屏幕中截割头位置与掘进机切割头位置一致。掘进机的截割头移动时，屏幕中的虚拟截割头同时移动，实现仿真割煤效果。</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仿真煤壁运用</w:t>
                        </w:r>
                        <w:r>
                          <w:rPr>
                            <w:rFonts w:ascii="仿宋_GB2312" w:hAnsi="仿宋_GB2312" w:cs="仿宋_GB2312" w:eastAsia="仿宋_GB2312"/>
                            <w:sz w:val="24"/>
                          </w:rPr>
                          <w:t>u3d游戏引擎制作，截割时，截割头伸出后，切割到煤壁时煤壁表现真实，落煤效果以及落煤音效配合，搭配烟雾特效，实现与真实掘进机工作面一样的视觉效果。</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切割轨迹教学模块：本模块</w:t>
                        </w:r>
                        <w:r>
                          <w:rPr>
                            <w:rFonts w:ascii="仿宋_GB2312" w:hAnsi="仿宋_GB2312" w:cs="仿宋_GB2312" w:eastAsia="仿宋_GB2312"/>
                            <w:sz w:val="24"/>
                          </w:rPr>
                          <w:t>需</w:t>
                        </w:r>
                        <w:r>
                          <w:rPr>
                            <w:rFonts w:ascii="仿宋_GB2312" w:hAnsi="仿宋_GB2312" w:cs="仿宋_GB2312" w:eastAsia="仿宋_GB2312"/>
                            <w:sz w:val="24"/>
                          </w:rPr>
                          <w:t>包涵多种煤层截割轨迹教学，教学时虚拟工作面显示用于教学的切割轨迹图，操作人员根据轨迹图操作切割头进行按轨迹切割。</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切割轨迹考核模块：本模块可用于考核</w:t>
                        </w:r>
                        <w:r>
                          <w:rPr>
                            <w:rFonts w:ascii="仿宋_GB2312" w:hAnsi="仿宋_GB2312" w:cs="仿宋_GB2312" w:eastAsia="仿宋_GB2312"/>
                            <w:sz w:val="24"/>
                          </w:rPr>
                          <w:t>3中的所有煤层的不同切割轨迹，考核时不显示切割轨迹图，只提示当前煤层的种类，操作人员根据教学模块中学习掌握的切割轨迹，完成正确的切割工作，完成后，系统对切割结果进行打分，判定切割结果是否合格。</w:t>
                        </w:r>
                      </w:p>
                      <w:p>
                        <w:pPr>
                          <w:pStyle w:val="null3"/>
                          <w:ind w:firstLine="482"/>
                          <w:jc w:val="both"/>
                        </w:pPr>
                        <w:r>
                          <w:rPr>
                            <w:rFonts w:ascii="仿宋_GB2312" w:hAnsi="仿宋_GB2312" w:cs="仿宋_GB2312" w:eastAsia="仿宋_GB2312"/>
                            <w:sz w:val="24"/>
                            <w:b/>
                          </w:rPr>
                          <w:t>2、电控及传感器参数配置</w:t>
                        </w:r>
                      </w:p>
                      <w:tbl>
                        <w:tblPr>
                          <w:tblBorders>
                            <w:top w:val="none" w:color="000000" w:sz="4"/>
                            <w:left w:val="none" w:color="000000" w:sz="4"/>
                            <w:bottom w:val="none" w:color="000000" w:sz="4"/>
                            <w:right w:val="none" w:color="000000" w:sz="4"/>
                            <w:insideH w:val="none"/>
                            <w:insideV w:val="none"/>
                          </w:tblBorders>
                        </w:tblPr>
                        <w:tblGrid>
                          <w:gridCol w:w="81"/>
                          <w:gridCol w:w="169"/>
                          <w:gridCol w:w="488"/>
                          <w:gridCol w:w="74"/>
                          <w:gridCol w:w="71"/>
                          <w:gridCol w:w="205"/>
                        </w:tblGrid>
                        <w:tr>
                          <w:tc>
                            <w:tcPr>
                              <w:tcW w:type="dxa" w:w="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4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规格型号</w:t>
                              </w:r>
                            </w:p>
                          </w:tc>
                          <w:tc>
                            <w:tcPr>
                              <w:tcW w:type="dxa" w:w="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作用</w:t>
                              </w:r>
                            </w:p>
                          </w:tc>
                        </w:tr>
                        <w:tr>
                          <w:tc>
                            <w:tcPr>
                              <w:tcW w:type="dxa" w:w="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PLCS7-200 SMART</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CPU SR60 输入≥36点 输出≥24点</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掘进机控制</w:t>
                              </w:r>
                            </w:p>
                          </w:tc>
                        </w:tr>
                        <w:tr>
                          <w:tc>
                            <w:tcPr>
                              <w:tcW w:type="dxa" w:w="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模拟量输入模块</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8路模拟量输入</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模拟量输入</w:t>
                              </w:r>
                            </w:p>
                          </w:tc>
                        </w:tr>
                        <w:tr>
                          <w:tc>
                            <w:tcPr>
                              <w:tcW w:type="dxa" w:w="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液位传感器</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测量范围：</w:t>
                              </w:r>
                              <w:r>
                                <w:rPr>
                                  <w:rFonts w:ascii="仿宋_GB2312" w:hAnsi="仿宋_GB2312" w:cs="仿宋_GB2312" w:eastAsia="仿宋_GB2312"/>
                                  <w:sz w:val="24"/>
                                </w:rPr>
                                <w:t>0-1m,输出：4-20mA，电源24VDC</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油箱液位检测</w:t>
                              </w:r>
                            </w:p>
                          </w:tc>
                        </w:tr>
                        <w:tr>
                          <w:tc>
                            <w:tcPr>
                              <w:tcW w:type="dxa" w:w="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压力传感器</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测量范围：</w:t>
                              </w:r>
                              <w:r>
                                <w:rPr>
                                  <w:rFonts w:ascii="仿宋_GB2312" w:hAnsi="仿宋_GB2312" w:cs="仿宋_GB2312" w:eastAsia="仿宋_GB2312"/>
                                  <w:sz w:val="24"/>
                                </w:rPr>
                                <w:t>0-16Mp,输出：4-20mA，电源24VDC</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泵站压力检测</w:t>
                              </w:r>
                            </w:p>
                          </w:tc>
                        </w:tr>
                        <w:tr>
                          <w:tc>
                            <w:tcPr>
                              <w:tcW w:type="dxa" w:w="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温度传感器</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测量范围：</w:t>
                              </w:r>
                              <w:r>
                                <w:rPr>
                                  <w:rFonts w:ascii="仿宋_GB2312" w:hAnsi="仿宋_GB2312" w:cs="仿宋_GB2312" w:eastAsia="仿宋_GB2312"/>
                                  <w:sz w:val="24"/>
                                </w:rPr>
                                <w:t>0-100°,输出：4-20mA，电源24VDC</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液压油温度检测</w:t>
                              </w:r>
                            </w:p>
                          </w:tc>
                        </w:tr>
                        <w:tr>
                          <w:tc>
                            <w:tcPr>
                              <w:tcW w:type="dxa" w:w="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电压传感器</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测量范围：</w:t>
                              </w:r>
                              <w:r>
                                <w:rPr>
                                  <w:rFonts w:ascii="仿宋_GB2312" w:hAnsi="仿宋_GB2312" w:cs="仿宋_GB2312" w:eastAsia="仿宋_GB2312"/>
                                  <w:sz w:val="24"/>
                                </w:rPr>
                                <w:t>AC0-450V输出：4-20mA，电源24VDC</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液压泵电压检测</w:t>
                              </w:r>
                            </w:p>
                          </w:tc>
                        </w:tr>
                        <w:tr>
                          <w:tc>
                            <w:tcPr>
                              <w:tcW w:type="dxa" w:w="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电流传感器</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测量范围：</w:t>
                              </w:r>
                              <w:r>
                                <w:rPr>
                                  <w:rFonts w:ascii="仿宋_GB2312" w:hAnsi="仿宋_GB2312" w:cs="仿宋_GB2312" w:eastAsia="仿宋_GB2312"/>
                                  <w:sz w:val="24"/>
                                </w:rPr>
                                <w:t>AC0-20A，输出：4-20mA，电源24VDC</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液压泵电流检测</w:t>
                              </w:r>
                            </w:p>
                          </w:tc>
                        </w:tr>
                        <w:tr>
                          <w:tc>
                            <w:tcPr>
                              <w:tcW w:type="dxa" w:w="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电流传感器</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测量范围：</w:t>
                              </w:r>
                              <w:r>
                                <w:rPr>
                                  <w:rFonts w:ascii="仿宋_GB2312" w:hAnsi="仿宋_GB2312" w:cs="仿宋_GB2312" w:eastAsia="仿宋_GB2312"/>
                                  <w:sz w:val="24"/>
                                </w:rPr>
                                <w:t>AC0-15A，输出：4-20mA，电源24VDC</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截割电流检测</w:t>
                              </w:r>
                            </w:p>
                          </w:tc>
                        </w:tr>
                        <w:tr>
                          <w:tc>
                            <w:tcPr>
                              <w:tcW w:type="dxa" w:w="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倾角传感器</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单轴倾角测量分辨力：</w:t>
                              </w:r>
                              <w:r>
                                <w:rPr>
                                  <w:rFonts w:ascii="仿宋_GB2312" w:hAnsi="仿宋_GB2312" w:cs="仿宋_GB2312" w:eastAsia="仿宋_GB2312"/>
                                  <w:sz w:val="24"/>
                                </w:rPr>
                                <w:t>0.02°供电电压：12-35V体积：L90*W40.5*H26（mm）</w:t>
                              </w:r>
                            </w:p>
                            <w:p>
                              <w:pPr>
                                <w:pStyle w:val="null3"/>
                                <w:jc w:val="center"/>
                              </w:pPr>
                              <w:r>
                                <w:rPr>
                                  <w:rFonts w:ascii="仿宋_GB2312" w:hAnsi="仿宋_GB2312" w:cs="仿宋_GB2312" w:eastAsia="仿宋_GB2312"/>
                                  <w:sz w:val="24"/>
                                </w:rPr>
                                <w:t>最高精度：</w:t>
                              </w:r>
                              <w:r>
                                <w:rPr>
                                  <w:rFonts w:ascii="仿宋_GB2312" w:hAnsi="仿宋_GB2312" w:cs="仿宋_GB2312" w:eastAsia="仿宋_GB2312"/>
                                  <w:sz w:val="24"/>
                                </w:rPr>
                                <w:t>0.2°</w:t>
                              </w:r>
                            </w:p>
                            <w:p>
                              <w:pPr>
                                <w:pStyle w:val="null3"/>
                                <w:jc w:val="center"/>
                              </w:pPr>
                              <w:r>
                                <w:rPr>
                                  <w:rFonts w:ascii="仿宋_GB2312" w:hAnsi="仿宋_GB2312" w:cs="仿宋_GB2312" w:eastAsia="仿宋_GB2312"/>
                                  <w:sz w:val="24"/>
                                </w:rPr>
                                <w:t>量程：</w:t>
                              </w:r>
                              <w:r>
                                <w:rPr>
                                  <w:rFonts w:ascii="仿宋_GB2312" w:hAnsi="仿宋_GB2312" w:cs="仿宋_GB2312" w:eastAsia="仿宋_GB2312"/>
                                  <w:sz w:val="24"/>
                                </w:rPr>
                                <w:t>±180°</w:t>
                              </w:r>
                            </w:p>
                            <w:p>
                              <w:pPr>
                                <w:pStyle w:val="null3"/>
                                <w:jc w:val="center"/>
                              </w:pPr>
                              <w:r>
                                <w:rPr>
                                  <w:rFonts w:ascii="仿宋_GB2312" w:hAnsi="仿宋_GB2312" w:cs="仿宋_GB2312" w:eastAsia="仿宋_GB2312"/>
                                  <w:sz w:val="24"/>
                                </w:rPr>
                                <w:t>输出方式：</w:t>
                              </w:r>
                              <w:r>
                                <w:rPr>
                                  <w:rFonts w:ascii="仿宋_GB2312" w:hAnsi="仿宋_GB2312" w:cs="仿宋_GB2312" w:eastAsia="仿宋_GB2312"/>
                                  <w:sz w:val="24"/>
                                </w:rPr>
                                <w:t>4-20mA/0-20mA/0-24mA 可选</w:t>
                              </w:r>
                            </w:p>
                            <w:p>
                              <w:pPr>
                                <w:pStyle w:val="null3"/>
                                <w:jc w:val="center"/>
                              </w:pPr>
                              <w:r>
                                <w:rPr>
                                  <w:rFonts w:ascii="仿宋_GB2312" w:hAnsi="仿宋_GB2312" w:cs="仿宋_GB2312" w:eastAsia="仿宋_GB2312"/>
                                  <w:sz w:val="24"/>
                                </w:rPr>
                                <w:t>IP67 防护等级</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截割臂上下、掘进机倾斜检测、铲板升降</w:t>
                              </w:r>
                            </w:p>
                          </w:tc>
                        </w:tr>
                        <w:tr>
                          <w:tc>
                            <w:tcPr>
                              <w:tcW w:type="dxa" w:w="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位移传感器</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测量范围</w:t>
                              </w:r>
                              <w:r>
                                <w:rPr>
                                  <w:rFonts w:ascii="仿宋_GB2312" w:hAnsi="仿宋_GB2312" w:cs="仿宋_GB2312" w:eastAsia="仿宋_GB2312"/>
                                  <w:sz w:val="24"/>
                                </w:rPr>
                                <w:t>:0-300mm,输出：4-20mA，电源24VDC</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截割臂左右、截割臂伸缩、铲板升降、后支撑升降检测</w:t>
                              </w:r>
                            </w:p>
                          </w:tc>
                        </w:tr>
                        <w:tr>
                          <w:tc>
                            <w:tcPr>
                              <w:tcW w:type="dxa" w:w="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激光测距仪</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测量范围</w:t>
                              </w:r>
                              <w:r>
                                <w:rPr>
                                  <w:rFonts w:ascii="仿宋_GB2312" w:hAnsi="仿宋_GB2312" w:cs="仿宋_GB2312" w:eastAsia="仿宋_GB2312"/>
                                  <w:sz w:val="24"/>
                                </w:rPr>
                                <w:t>0.05-80m</w:t>
                              </w:r>
                            </w:p>
                            <w:p>
                              <w:pPr>
                                <w:pStyle w:val="null3"/>
                                <w:jc w:val="center"/>
                              </w:pPr>
                              <w:r>
                                <w:rPr>
                                  <w:rFonts w:ascii="仿宋_GB2312" w:hAnsi="仿宋_GB2312" w:cs="仿宋_GB2312" w:eastAsia="仿宋_GB2312"/>
                                  <w:sz w:val="24"/>
                                </w:rPr>
                                <w:t>测量精度</w:t>
                              </w:r>
                              <w:r>
                                <w:rPr>
                                  <w:rFonts w:ascii="仿宋_GB2312" w:hAnsi="仿宋_GB2312" w:cs="仿宋_GB2312" w:eastAsia="仿宋_GB2312"/>
                                  <w:sz w:val="24"/>
                                </w:rPr>
                                <w:t>1.0mm</w:t>
                              </w:r>
                            </w:p>
                            <w:p>
                              <w:pPr>
                                <w:pStyle w:val="null3"/>
                                <w:jc w:val="center"/>
                              </w:pPr>
                              <w:r>
                                <w:rPr>
                                  <w:rFonts w:ascii="仿宋_GB2312" w:hAnsi="仿宋_GB2312" w:cs="仿宋_GB2312" w:eastAsia="仿宋_GB2312"/>
                                  <w:sz w:val="24"/>
                                </w:rPr>
                                <w:t>激光类型</w:t>
                              </w:r>
                              <w:r>
                                <w:rPr>
                                  <w:rFonts w:ascii="仿宋_GB2312" w:hAnsi="仿宋_GB2312" w:cs="仿宋_GB2312" w:eastAsia="仿宋_GB2312"/>
                                  <w:sz w:val="24"/>
                                </w:rPr>
                                <w:t>620-690nm</w:t>
                              </w:r>
                            </w:p>
                            <w:p>
                              <w:pPr>
                                <w:pStyle w:val="null3"/>
                                <w:jc w:val="center"/>
                              </w:pPr>
                              <w:r>
                                <w:rPr>
                                  <w:rFonts w:ascii="仿宋_GB2312" w:hAnsi="仿宋_GB2312" w:cs="仿宋_GB2312" w:eastAsia="仿宋_GB2312"/>
                                  <w:sz w:val="24"/>
                                </w:rPr>
                                <w:t>激光等级</w:t>
                              </w:r>
                              <w:r>
                                <w:rPr>
                                  <w:rFonts w:ascii="仿宋_GB2312" w:hAnsi="仿宋_GB2312" w:cs="仿宋_GB2312" w:eastAsia="仿宋_GB2312"/>
                                  <w:sz w:val="24"/>
                                </w:rPr>
                                <w:t>I1级</w:t>
                              </w:r>
                            </w:p>
                            <w:p>
                              <w:pPr>
                                <w:pStyle w:val="null3"/>
                                <w:jc w:val="center"/>
                              </w:pPr>
                              <w:r>
                                <w:rPr>
                                  <w:rFonts w:ascii="仿宋_GB2312" w:hAnsi="仿宋_GB2312" w:cs="仿宋_GB2312" w:eastAsia="仿宋_GB2312"/>
                                  <w:sz w:val="24"/>
                                </w:rPr>
                                <w:t>防护等级</w:t>
                              </w:r>
                              <w:r>
                                <w:rPr>
                                  <w:rFonts w:ascii="仿宋_GB2312" w:hAnsi="仿宋_GB2312" w:cs="仿宋_GB2312" w:eastAsia="仿宋_GB2312"/>
                                  <w:sz w:val="24"/>
                                </w:rPr>
                                <w:t>IP40</w:t>
                              </w:r>
                            </w:p>
                            <w:p>
                              <w:pPr>
                                <w:pStyle w:val="null3"/>
                                <w:jc w:val="center"/>
                              </w:pPr>
                              <w:r>
                                <w:rPr>
                                  <w:rFonts w:ascii="仿宋_GB2312" w:hAnsi="仿宋_GB2312" w:cs="仿宋_GB2312" w:eastAsia="仿宋_GB2312"/>
                                  <w:sz w:val="24"/>
                                </w:rPr>
                                <w:t>工作温度</w:t>
                              </w:r>
                              <w:r>
                                <w:rPr>
                                  <w:rFonts w:ascii="仿宋_GB2312" w:hAnsi="仿宋_GB2312" w:cs="仿宋_GB2312" w:eastAsia="仿宋_GB2312"/>
                                  <w:sz w:val="24"/>
                                </w:rPr>
                                <w:t>-10~+60℃</w:t>
                              </w:r>
                            </w:p>
                            <w:p>
                              <w:pPr>
                                <w:pStyle w:val="null3"/>
                                <w:jc w:val="center"/>
                              </w:pPr>
                              <w:r>
                                <w:rPr>
                                  <w:rFonts w:ascii="仿宋_GB2312" w:hAnsi="仿宋_GB2312" w:cs="仿宋_GB2312" w:eastAsia="仿宋_GB2312"/>
                                  <w:sz w:val="24"/>
                                </w:rPr>
                                <w:t>贮存温度</w:t>
                              </w:r>
                              <w:r>
                                <w:rPr>
                                  <w:rFonts w:ascii="仿宋_GB2312" w:hAnsi="仿宋_GB2312" w:cs="仿宋_GB2312" w:eastAsia="仿宋_GB2312"/>
                                  <w:sz w:val="24"/>
                                </w:rPr>
                                <w:t>-20~+80℃标准</w:t>
                              </w:r>
                            </w:p>
                            <w:p>
                              <w:pPr>
                                <w:pStyle w:val="null3"/>
                                <w:jc w:val="center"/>
                              </w:pPr>
                              <w:r>
                                <w:rPr>
                                  <w:rFonts w:ascii="仿宋_GB2312" w:hAnsi="仿宋_GB2312" w:cs="仿宋_GB2312" w:eastAsia="仿宋_GB2312"/>
                                  <w:sz w:val="24"/>
                                </w:rPr>
                                <w:t>不低于</w:t>
                              </w:r>
                              <w:r>
                                <w:rPr>
                                  <w:rFonts w:ascii="仿宋_GB2312" w:hAnsi="仿宋_GB2312" w:cs="仿宋_GB2312" w:eastAsia="仿宋_GB2312"/>
                                  <w:sz w:val="24"/>
                                </w:rPr>
                                <w:t>MODBUS通讯</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掘进机位置数据（机身左右各一个，用于捕获机身与煤壁的距离）</w:t>
                              </w:r>
                            </w:p>
                          </w:tc>
                        </w:tr>
                        <w:tr>
                          <w:tc>
                            <w:tcPr>
                              <w:tcW w:type="dxa" w:w="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红外传感器</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测量范围</w:t>
                              </w:r>
                              <w:r>
                                <w:rPr>
                                  <w:rFonts w:ascii="仿宋_GB2312" w:hAnsi="仿宋_GB2312" w:cs="仿宋_GB2312" w:eastAsia="仿宋_GB2312"/>
                                  <w:sz w:val="24"/>
                                </w:rPr>
                                <w:t>:0-4.5m,输出：4-20mA，电源24VDC</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掘进机外围人员检测</w:t>
                              </w:r>
                            </w:p>
                          </w:tc>
                        </w:tr>
                      </w:tbl>
                      <w:p>
                        <w:pPr>
                          <w:pStyle w:val="null3"/>
                          <w:ind w:firstLine="482"/>
                          <w:jc w:val="both"/>
                        </w:pPr>
                        <w:r>
                          <w:rPr>
                            <w:rFonts w:ascii="仿宋_GB2312" w:hAnsi="仿宋_GB2312" w:cs="仿宋_GB2312" w:eastAsia="仿宋_GB2312"/>
                            <w:sz w:val="24"/>
                            <w:b/>
                          </w:rPr>
                          <w:t>3、</w:t>
                        </w:r>
                        <w:r>
                          <w:rPr>
                            <w:rFonts w:ascii="仿宋_GB2312" w:hAnsi="仿宋_GB2312" w:cs="仿宋_GB2312" w:eastAsia="仿宋_GB2312"/>
                            <w:sz w:val="24"/>
                            <w:b/>
                          </w:rPr>
                          <w:t>智能控制部分</w:t>
                        </w:r>
                      </w:p>
                      <w:p>
                        <w:pPr>
                          <w:pStyle w:val="null3"/>
                          <w:ind w:firstLine="480"/>
                          <w:jc w:val="both"/>
                        </w:pPr>
                        <w:r>
                          <w:rPr>
                            <w:rFonts w:ascii="仿宋_GB2312" w:hAnsi="仿宋_GB2312" w:cs="仿宋_GB2312" w:eastAsia="仿宋_GB2312"/>
                            <w:sz w:val="24"/>
                          </w:rPr>
                          <w:t>①电脑一体机</w:t>
                        </w:r>
                      </w:p>
                      <w:p>
                        <w:pPr>
                          <w:pStyle w:val="null3"/>
                          <w:ind w:firstLine="480"/>
                          <w:jc w:val="both"/>
                        </w:pPr>
                        <w:r>
                          <w:rPr>
                            <w:rFonts w:ascii="仿宋_GB2312" w:hAnsi="仿宋_GB2312" w:cs="仿宋_GB2312" w:eastAsia="仿宋_GB2312"/>
                            <w:sz w:val="24"/>
                          </w:rPr>
                          <w:t>触摸屏：采用</w:t>
                        </w:r>
                        <w:r>
                          <w:rPr>
                            <w:rFonts w:ascii="仿宋_GB2312" w:hAnsi="仿宋_GB2312" w:cs="仿宋_GB2312" w:eastAsia="仿宋_GB2312"/>
                            <w:sz w:val="24"/>
                          </w:rPr>
                          <w:t>≥23.8英寸(16:9)的多点触控高清LED背光液晶屏，分辨率：≥1920×1080P。自带音响系统，音量可自行调节，提供清晰声音效果的同时，可避免多台设备同时工作时互相产生干扰。</w:t>
                        </w:r>
                      </w:p>
                      <w:p>
                        <w:pPr>
                          <w:pStyle w:val="null3"/>
                          <w:ind w:firstLine="480"/>
                          <w:jc w:val="both"/>
                        </w:pPr>
                        <w:r>
                          <w:rPr>
                            <w:rFonts w:ascii="仿宋_GB2312" w:hAnsi="仿宋_GB2312" w:cs="仿宋_GB2312" w:eastAsia="仿宋_GB2312"/>
                            <w:sz w:val="24"/>
                          </w:rPr>
                          <w:t>主机：处理器</w:t>
                        </w:r>
                        <w:r>
                          <w:rPr>
                            <w:rFonts w:ascii="仿宋_GB2312" w:hAnsi="仿宋_GB2312" w:cs="仿宋_GB2312" w:eastAsia="仿宋_GB2312"/>
                            <w:sz w:val="24"/>
                          </w:rPr>
                          <w:t>≥第10代酷睿i5，存储≥8G/256GB SSD。</w:t>
                        </w:r>
                      </w:p>
                      <w:p>
                        <w:pPr>
                          <w:pStyle w:val="null3"/>
                          <w:ind w:firstLine="480"/>
                          <w:jc w:val="both"/>
                        </w:pPr>
                        <w:r>
                          <w:rPr>
                            <w:rFonts w:ascii="仿宋_GB2312" w:hAnsi="仿宋_GB2312" w:cs="仿宋_GB2312" w:eastAsia="仿宋_GB2312"/>
                            <w:sz w:val="24"/>
                          </w:rPr>
                          <w:t>②</w:t>
                        </w:r>
                        <w:r>
                          <w:rPr>
                            <w:rFonts w:ascii="仿宋_GB2312" w:hAnsi="仿宋_GB2312" w:cs="仿宋_GB2312" w:eastAsia="仿宋_GB2312"/>
                            <w:sz w:val="24"/>
                          </w:rPr>
                          <w:t>二代身份证识别设备：在进行考核操作时，需要使用身份证验证系统进行身份确认，验证成功后，可进入考核系统，在考核完成后，可将身份信息考核成绩，一起存储并打包上传到服务器，做综合管理。</w:t>
                        </w:r>
                      </w:p>
                      <w:p>
                        <w:pPr>
                          <w:pStyle w:val="null3"/>
                          <w:ind w:firstLine="482"/>
                          <w:jc w:val="both"/>
                        </w:pPr>
                        <w:r>
                          <w:rPr>
                            <w:rFonts w:ascii="仿宋_GB2312" w:hAnsi="仿宋_GB2312" w:cs="仿宋_GB2312" w:eastAsia="仿宋_GB2312"/>
                            <w:sz w:val="24"/>
                            <w:b/>
                          </w:rPr>
                          <w:t>4、</w:t>
                        </w:r>
                        <w:r>
                          <w:rPr>
                            <w:rFonts w:ascii="仿宋_GB2312" w:hAnsi="仿宋_GB2312" w:cs="仿宋_GB2312" w:eastAsia="仿宋_GB2312"/>
                            <w:sz w:val="24"/>
                            <w:b/>
                          </w:rPr>
                          <w:t>掘进机操作作业软件</w:t>
                        </w:r>
                      </w:p>
                      <w:p>
                        <w:pPr>
                          <w:pStyle w:val="null3"/>
                          <w:ind w:firstLine="480"/>
                          <w:jc w:val="both"/>
                        </w:pPr>
                        <w:r>
                          <w:rPr>
                            <w:rFonts w:ascii="仿宋_GB2312" w:hAnsi="仿宋_GB2312" w:cs="仿宋_GB2312" w:eastAsia="仿宋_GB2312"/>
                            <w:sz w:val="24"/>
                          </w:rPr>
                          <w:t>系统软件主</w:t>
                        </w:r>
                        <w:r>
                          <w:rPr>
                            <w:rFonts w:ascii="仿宋_GB2312" w:hAnsi="仿宋_GB2312" w:cs="仿宋_GB2312" w:eastAsia="仿宋_GB2312"/>
                            <w:sz w:val="24"/>
                          </w:rPr>
                          <w:t>体</w:t>
                        </w:r>
                        <w:r>
                          <w:rPr>
                            <w:rFonts w:ascii="仿宋_GB2312" w:hAnsi="仿宋_GB2312" w:cs="仿宋_GB2312" w:eastAsia="仿宋_GB2312"/>
                            <w:sz w:val="24"/>
                          </w:rPr>
                          <w:t>应</w:t>
                        </w:r>
                        <w:r>
                          <w:rPr>
                            <w:rFonts w:ascii="仿宋_GB2312" w:hAnsi="仿宋_GB2312" w:cs="仿宋_GB2312" w:eastAsia="仿宋_GB2312"/>
                            <w:sz w:val="24"/>
                          </w:rPr>
                          <w:t>包含以下模块：</w:t>
                        </w:r>
                        <w:r>
                          <w:rPr>
                            <w:rFonts w:ascii="仿宋_GB2312" w:hAnsi="仿宋_GB2312" w:cs="仿宋_GB2312" w:eastAsia="仿宋_GB2312"/>
                            <w:sz w:val="24"/>
                          </w:rPr>
                          <w:t>教学模式，训练模式，考核模式。均依据掘进机操作作业安全技术实际操作考试标准进行设计。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1）教学模式：在软件中，对知识点的判断呈现出“错误”状态内容，设有“整改中...”界面，整改为正常状态后，方可进行下一步操作。此模式通过“错误-整改-验证”的闭环设计，可强化学习深度。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训练模式下，系统会以声光，文字，图标的形式，对每一步进行操作引导，考核项目讲解，操作提示，错误纠正，实现</w:t>
                        </w:r>
                        <w:r>
                          <w:rPr>
                            <w:rFonts w:ascii="仿宋_GB2312" w:hAnsi="仿宋_GB2312" w:cs="仿宋_GB2312" w:eastAsia="仿宋_GB2312"/>
                            <w:sz w:val="24"/>
                          </w:rPr>
                          <w:t>“无老师化”的训练模式。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考核模式下，系统除了提供必要的语音文字引导外，不会提供涉及具体考试内容的提示，全凭操作人员训练和对考试标准的记忆，完成全部考核题目，并在考核完成后，可将身份信息和考核成绩，上传并储存至服务器，对信息进行综合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软件系统连接到考核管理平台，可对考试人员进行综合管理。管理功能包括人员信息采集，人员工种，单位等参数设置，考核安排，考试信息存储，考核状态监控，考试信息查阅、打印。</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0"/>
                        <w:vMerge/>
                        <w:tcBorders>
                          <w:top w:val="none" w:color="000000" w:sz="4"/>
                          <w:left w:val="single" w:color="000000" w:sz="4"/>
                          <w:bottom w:val="single" w:color="000000" w:sz="4"/>
                          <w:right w:val="single" w:color="000000" w:sz="4"/>
                        </w:tcBorders>
                      </w:tcPr>
                      <w:p/>
                    </w:tc>
                    <w:tc>
                      <w:tcPr>
                        <w:tcW w:type="dxa" w:w="108"/>
                        <w:vMerge/>
                        <w:tcBorders>
                          <w:top w:val="none" w:color="000000" w:sz="4"/>
                          <w:left w:val="single" w:color="000000" w:sz="4"/>
                          <w:bottom w:val="single" w:color="000000" w:sz="4"/>
                          <w:right w:val="single" w:color="000000" w:sz="4"/>
                        </w:tcBorders>
                      </w:tcP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二运皮带机仿真装置</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该模型</w:t>
                        </w:r>
                        <w:r>
                          <w:rPr>
                            <w:rFonts w:ascii="仿宋_GB2312" w:hAnsi="仿宋_GB2312" w:cs="仿宋_GB2312" w:eastAsia="仿宋_GB2312"/>
                            <w:sz w:val="24"/>
                          </w:rPr>
                          <w:t>需</w:t>
                        </w:r>
                        <w:r>
                          <w:rPr>
                            <w:rFonts w:ascii="仿宋_GB2312" w:hAnsi="仿宋_GB2312" w:cs="仿宋_GB2312" w:eastAsia="仿宋_GB2312"/>
                            <w:sz w:val="24"/>
                          </w:rPr>
                          <w:t>真实反映掘进二运皮带机的结构，演示掘进转载机到皮带输送机运输过程。</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1）可完成实训内容</w:t>
                        </w:r>
                      </w:p>
                      <w:p>
                        <w:pPr>
                          <w:pStyle w:val="null3"/>
                          <w:ind w:firstLine="480"/>
                          <w:jc w:val="left"/>
                        </w:pPr>
                        <w:r>
                          <w:rPr>
                            <w:rFonts w:ascii="仿宋_GB2312" w:hAnsi="仿宋_GB2312" w:cs="仿宋_GB2312" w:eastAsia="仿宋_GB2312"/>
                            <w:sz w:val="24"/>
                          </w:rPr>
                          <w:t>演示二运皮带机的工作原理。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2）技术要求及主要参数：</w:t>
                        </w:r>
                      </w:p>
                      <w:p>
                        <w:pPr>
                          <w:pStyle w:val="null3"/>
                          <w:ind w:firstLine="480"/>
                          <w:jc w:val="left"/>
                        </w:pPr>
                        <w:r>
                          <w:rPr>
                            <w:rFonts w:ascii="仿宋_GB2312" w:hAnsi="仿宋_GB2312" w:cs="仿宋_GB2312" w:eastAsia="仿宋_GB2312"/>
                            <w:sz w:val="24"/>
                          </w:rPr>
                          <w:t>材质：主体</w:t>
                        </w:r>
                        <w:r>
                          <w:rPr>
                            <w:rFonts w:ascii="仿宋_GB2312" w:hAnsi="仿宋_GB2312" w:cs="仿宋_GB2312" w:eastAsia="仿宋_GB2312"/>
                            <w:sz w:val="24"/>
                          </w:rPr>
                          <w:t>应</w:t>
                        </w:r>
                        <w:r>
                          <w:rPr>
                            <w:rFonts w:ascii="仿宋_GB2312" w:hAnsi="仿宋_GB2312" w:cs="仿宋_GB2312" w:eastAsia="仿宋_GB2312"/>
                            <w:sz w:val="24"/>
                          </w:rPr>
                          <w:t>采用钢结构、金属制作，运行平稳，保证安全。金属</w:t>
                        </w:r>
                        <w:r>
                          <w:rPr>
                            <w:rFonts w:ascii="仿宋_GB2312" w:hAnsi="仿宋_GB2312" w:cs="仿宋_GB2312" w:eastAsia="仿宋_GB2312"/>
                            <w:sz w:val="24"/>
                          </w:rPr>
                          <w:t>表面均</w:t>
                        </w:r>
                        <w:r>
                          <w:rPr>
                            <w:rFonts w:ascii="仿宋_GB2312" w:hAnsi="仿宋_GB2312" w:cs="仿宋_GB2312" w:eastAsia="仿宋_GB2312"/>
                            <w:sz w:val="24"/>
                          </w:rPr>
                          <w:t>采用喷塑工艺</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组成：机头部、胶带、机尾部、减速机等。</w:t>
                        </w:r>
                      </w:p>
                      <w:p>
                        <w:pPr>
                          <w:pStyle w:val="null3"/>
                          <w:ind w:firstLine="480"/>
                          <w:jc w:val="left"/>
                        </w:pPr>
                        <w:r>
                          <w:rPr>
                            <w:rFonts w:ascii="仿宋_GB2312" w:hAnsi="仿宋_GB2312" w:cs="仿宋_GB2312" w:eastAsia="仿宋_GB2312"/>
                            <w:sz w:val="24"/>
                          </w:rPr>
                          <w:t>规格：</w:t>
                        </w:r>
                        <w:r>
                          <w:rPr>
                            <w:rFonts w:ascii="仿宋_GB2312" w:hAnsi="仿宋_GB2312" w:cs="仿宋_GB2312" w:eastAsia="仿宋_GB2312"/>
                            <w:sz w:val="24"/>
                          </w:rPr>
                          <w:t>≥3m×</w:t>
                        </w:r>
                        <w:r>
                          <w:rPr>
                            <w:rFonts w:ascii="仿宋_GB2312" w:hAnsi="仿宋_GB2312" w:cs="仿宋_GB2312" w:eastAsia="仿宋_GB2312"/>
                            <w:sz w:val="24"/>
                          </w:rPr>
                          <w:t>0.</w:t>
                        </w:r>
                        <w:r>
                          <w:rPr>
                            <w:rFonts w:ascii="仿宋_GB2312" w:hAnsi="仿宋_GB2312" w:cs="仿宋_GB2312" w:eastAsia="仿宋_GB2312"/>
                            <w:sz w:val="24"/>
                          </w:rPr>
                          <w:t>5m×</w:t>
                        </w:r>
                        <w:r>
                          <w:rPr>
                            <w:rFonts w:ascii="仿宋_GB2312" w:hAnsi="仿宋_GB2312" w:cs="仿宋_GB2312" w:eastAsia="仿宋_GB2312"/>
                            <w:sz w:val="24"/>
                          </w:rPr>
                          <w:t>0.</w:t>
                        </w:r>
                        <w:r>
                          <w:rPr>
                            <w:rFonts w:ascii="仿宋_GB2312" w:hAnsi="仿宋_GB2312" w:cs="仿宋_GB2312" w:eastAsia="仿宋_GB2312"/>
                            <w:sz w:val="24"/>
                          </w:rPr>
                          <w:t>5m</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0"/>
                        <w:vMerge/>
                        <w:tcBorders>
                          <w:top w:val="none" w:color="000000" w:sz="4"/>
                          <w:left w:val="single" w:color="000000" w:sz="4"/>
                          <w:bottom w:val="single" w:color="000000" w:sz="4"/>
                          <w:right w:val="single" w:color="000000" w:sz="4"/>
                        </w:tcBorders>
                      </w:tcPr>
                      <w:p/>
                    </w:tc>
                    <w:tc>
                      <w:tcPr>
                        <w:tcW w:type="dxa" w:w="108"/>
                        <w:vMerge/>
                        <w:tcBorders>
                          <w:top w:val="none" w:color="000000" w:sz="4"/>
                          <w:left w:val="single" w:color="000000" w:sz="4"/>
                          <w:bottom w:val="single" w:color="000000" w:sz="4"/>
                          <w:right w:val="single" w:color="000000" w:sz="4"/>
                        </w:tcBorders>
                      </w:tcP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1.5自移机尾</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材质：主体应采用钢结构、金属制作，运行平稳，保证安全。金属表面均应采用喷塑工艺。</w:t>
                        </w:r>
                      </w:p>
                      <w:p>
                        <w:pPr>
                          <w:pStyle w:val="null3"/>
                          <w:ind w:firstLine="480"/>
                          <w:jc w:val="both"/>
                        </w:pPr>
                        <w:r>
                          <w:rPr>
                            <w:rFonts w:ascii="仿宋_GB2312" w:hAnsi="仿宋_GB2312" w:cs="仿宋_GB2312" w:eastAsia="仿宋_GB2312"/>
                            <w:sz w:val="24"/>
                          </w:rPr>
                          <w:t>组成：胶带、机尾部、</w:t>
                        </w:r>
                        <w:r>
                          <w:rPr>
                            <w:rFonts w:ascii="仿宋_GB2312" w:hAnsi="仿宋_GB2312" w:cs="仿宋_GB2312" w:eastAsia="仿宋_GB2312"/>
                            <w:sz w:val="24"/>
                          </w:rPr>
                          <w:t>托带轮、防冲装置、升降液压缸、推移液压缸、多路控制阀、</w:t>
                        </w:r>
                        <w:r>
                          <w:rPr>
                            <w:rFonts w:ascii="仿宋_GB2312" w:hAnsi="仿宋_GB2312" w:cs="仿宋_GB2312" w:eastAsia="仿宋_GB2312"/>
                            <w:sz w:val="24"/>
                          </w:rPr>
                          <w:t>液压系统、滑轨系统、自移系统等。</w:t>
                        </w:r>
                      </w:p>
                      <w:p>
                        <w:pPr>
                          <w:pStyle w:val="null3"/>
                          <w:ind w:firstLine="482"/>
                          <w:jc w:val="left"/>
                        </w:pPr>
                        <w:r>
                          <w:rPr>
                            <w:rFonts w:ascii="仿宋_GB2312" w:hAnsi="仿宋_GB2312" w:cs="仿宋_GB2312" w:eastAsia="仿宋_GB2312"/>
                            <w:sz w:val="24"/>
                            <w:b/>
                          </w:rPr>
                          <w:t>模型制作</w:t>
                        </w:r>
                        <w:r>
                          <w:rPr>
                            <w:rFonts w:ascii="仿宋_GB2312" w:hAnsi="仿宋_GB2312" w:cs="仿宋_GB2312" w:eastAsia="仿宋_GB2312"/>
                            <w:sz w:val="24"/>
                            <w:b/>
                          </w:rPr>
                          <w:t>要求</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胶带（</w:t>
                        </w:r>
                        <w:r>
                          <w:rPr>
                            <w:rFonts w:ascii="仿宋_GB2312" w:hAnsi="仿宋_GB2312" w:cs="仿宋_GB2312" w:eastAsia="仿宋_GB2312"/>
                            <w:sz w:val="24"/>
                          </w:rPr>
                          <w:t>≥3mm）、接线板、PVC管、主体采用方钢金属制作。运行平稳，保证安全。金属表面均采用</w:t>
                        </w:r>
                        <w:r>
                          <w:rPr>
                            <w:rFonts w:ascii="仿宋_GB2312" w:hAnsi="仿宋_GB2312" w:cs="仿宋_GB2312" w:eastAsia="仿宋_GB2312"/>
                            <w:sz w:val="24"/>
                          </w:rPr>
                          <w:t>喷</w:t>
                        </w:r>
                        <w:r>
                          <w:rPr>
                            <w:rFonts w:ascii="仿宋_GB2312" w:hAnsi="仿宋_GB2312" w:cs="仿宋_GB2312" w:eastAsia="仿宋_GB2312"/>
                            <w:sz w:val="24"/>
                          </w:rPr>
                          <w:t>塑</w:t>
                        </w:r>
                        <w:r>
                          <w:rPr>
                            <w:rFonts w:ascii="仿宋_GB2312" w:hAnsi="仿宋_GB2312" w:cs="仿宋_GB2312" w:eastAsia="仿宋_GB2312"/>
                            <w:sz w:val="24"/>
                          </w:rPr>
                          <w:t>工艺</w:t>
                        </w:r>
                        <w:r>
                          <w:rPr>
                            <w:rFonts w:ascii="仿宋_GB2312" w:hAnsi="仿宋_GB2312" w:cs="仿宋_GB2312" w:eastAsia="仿宋_GB2312"/>
                            <w:sz w:val="24"/>
                          </w:rPr>
                          <w:t>。</w:t>
                        </w:r>
                        <w:r>
                          <w:rPr>
                            <w:rFonts w:ascii="仿宋_GB2312" w:hAnsi="仿宋_GB2312" w:cs="仿宋_GB2312" w:eastAsia="仿宋_GB2312"/>
                            <w:sz w:val="24"/>
                          </w:rPr>
                          <w:t>采用耐磨、低噪音材料、运行平稳，保证安全。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主要结构体钢板厚度</w:t>
                        </w:r>
                        <w:r>
                          <w:rPr>
                            <w:rFonts w:ascii="仿宋_GB2312" w:hAnsi="仿宋_GB2312" w:cs="仿宋_GB2312" w:eastAsia="仿宋_GB2312"/>
                            <w:sz w:val="24"/>
                          </w:rPr>
                          <w:t>≥5</w:t>
                        </w:r>
                        <w:r>
                          <w:rPr>
                            <w:rFonts w:ascii="仿宋_GB2312" w:hAnsi="仿宋_GB2312" w:cs="仿宋_GB2312" w:eastAsia="仿宋_GB2312"/>
                            <w:sz w:val="24"/>
                          </w:rPr>
                          <w:t>mm</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可以</w:t>
                        </w:r>
                        <w:r>
                          <w:rPr>
                            <w:rFonts w:ascii="仿宋_GB2312" w:hAnsi="仿宋_GB2312" w:cs="仿宋_GB2312" w:eastAsia="仿宋_GB2312"/>
                            <w:sz w:val="24"/>
                          </w:rPr>
                          <w:t>电动仿真演示</w:t>
                        </w:r>
                        <w:r>
                          <w:rPr>
                            <w:rFonts w:ascii="仿宋_GB2312" w:hAnsi="仿宋_GB2312" w:cs="仿宋_GB2312" w:eastAsia="仿宋_GB2312"/>
                            <w:sz w:val="24"/>
                          </w:rPr>
                          <w:t>前进、后退、机尾升降</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规格</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4.45m×0.65m×0.45m</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0"/>
                        <w:vMerge/>
                        <w:tcBorders>
                          <w:top w:val="none" w:color="000000" w:sz="4"/>
                          <w:left w:val="single" w:color="000000" w:sz="4"/>
                          <w:bottom w:val="single" w:color="000000" w:sz="4"/>
                          <w:right w:val="single" w:color="000000" w:sz="4"/>
                        </w:tcBorders>
                      </w:tcPr>
                      <w:p/>
                    </w:tc>
                    <w:tc>
                      <w:tcPr>
                        <w:tcW w:type="dxa" w:w="108"/>
                        <w:vMerge/>
                        <w:tcBorders>
                          <w:top w:val="none" w:color="000000" w:sz="4"/>
                          <w:left w:val="single" w:color="000000" w:sz="4"/>
                          <w:bottom w:val="single" w:color="000000" w:sz="4"/>
                          <w:right w:val="single" w:color="000000" w:sz="4"/>
                        </w:tcBorders>
                      </w:tcP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皮带机输送机仿真装置</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该模型</w:t>
                        </w:r>
                        <w:r>
                          <w:rPr>
                            <w:rFonts w:ascii="仿宋_GB2312" w:hAnsi="仿宋_GB2312" w:cs="仿宋_GB2312" w:eastAsia="仿宋_GB2312"/>
                            <w:sz w:val="24"/>
                          </w:rPr>
                          <w:t>需</w:t>
                        </w:r>
                        <w:r>
                          <w:rPr>
                            <w:rFonts w:ascii="仿宋_GB2312" w:hAnsi="仿宋_GB2312" w:cs="仿宋_GB2312" w:eastAsia="仿宋_GB2312"/>
                            <w:sz w:val="24"/>
                          </w:rPr>
                          <w:t>真实反映胶带输送机的结构，以及堆煤、防跑、温度、烟雾等保护装置的工作原理。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1）可完成实训内容</w:t>
                        </w:r>
                      </w:p>
                      <w:p>
                        <w:pPr>
                          <w:pStyle w:val="null3"/>
                          <w:ind w:firstLine="480"/>
                          <w:jc w:val="both"/>
                        </w:pPr>
                        <w:r>
                          <w:rPr>
                            <w:rFonts w:ascii="仿宋_GB2312" w:hAnsi="仿宋_GB2312" w:cs="仿宋_GB2312" w:eastAsia="仿宋_GB2312"/>
                            <w:sz w:val="24"/>
                          </w:rPr>
                          <w:t>1）演示胶带输送机的工作原理。</w:t>
                        </w:r>
                      </w:p>
                      <w:p>
                        <w:pPr>
                          <w:pStyle w:val="null3"/>
                          <w:ind w:firstLine="480"/>
                          <w:jc w:val="both"/>
                        </w:pPr>
                        <w:r>
                          <w:rPr>
                            <w:rFonts w:ascii="仿宋_GB2312" w:hAnsi="仿宋_GB2312" w:cs="仿宋_GB2312" w:eastAsia="仿宋_GB2312"/>
                            <w:sz w:val="24"/>
                          </w:rPr>
                          <w:t>2）胶带在堆煤、轴温过高、跑偏、出现烟雾等状态下都可以起到保护作用。</w:t>
                        </w:r>
                      </w:p>
                      <w:p>
                        <w:pPr>
                          <w:pStyle w:val="null3"/>
                          <w:ind w:firstLine="480"/>
                          <w:jc w:val="both"/>
                        </w:pPr>
                        <w:r>
                          <w:rPr>
                            <w:rFonts w:ascii="仿宋_GB2312" w:hAnsi="仿宋_GB2312" w:cs="仿宋_GB2312" w:eastAsia="仿宋_GB2312"/>
                            <w:sz w:val="24"/>
                          </w:rPr>
                          <w:t>3）胶带输送机的紧带装置。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2）技术要求及主要参数：</w:t>
                        </w:r>
                      </w:p>
                      <w:p>
                        <w:pPr>
                          <w:pStyle w:val="null3"/>
                          <w:ind w:firstLine="480"/>
                          <w:jc w:val="both"/>
                        </w:pPr>
                        <w:r>
                          <w:rPr>
                            <w:rFonts w:ascii="仿宋_GB2312" w:hAnsi="仿宋_GB2312" w:cs="仿宋_GB2312" w:eastAsia="仿宋_GB2312"/>
                            <w:sz w:val="24"/>
                          </w:rPr>
                          <w:t>材质：主体</w:t>
                        </w:r>
                        <w:r>
                          <w:rPr>
                            <w:rFonts w:ascii="仿宋_GB2312" w:hAnsi="仿宋_GB2312" w:cs="仿宋_GB2312" w:eastAsia="仿宋_GB2312"/>
                            <w:sz w:val="24"/>
                          </w:rPr>
                          <w:t>应</w:t>
                        </w:r>
                        <w:r>
                          <w:rPr>
                            <w:rFonts w:ascii="仿宋_GB2312" w:hAnsi="仿宋_GB2312" w:cs="仿宋_GB2312" w:eastAsia="仿宋_GB2312"/>
                            <w:sz w:val="24"/>
                          </w:rPr>
                          <w:t>采用钢结构、金属制作，运行平稳，保证安全。金属</w:t>
                        </w:r>
                        <w:r>
                          <w:rPr>
                            <w:rFonts w:ascii="仿宋_GB2312" w:hAnsi="仿宋_GB2312" w:cs="仿宋_GB2312" w:eastAsia="仿宋_GB2312"/>
                            <w:sz w:val="24"/>
                          </w:rPr>
                          <w:t>表面均</w:t>
                        </w:r>
                        <w:r>
                          <w:rPr>
                            <w:rFonts w:ascii="仿宋_GB2312" w:hAnsi="仿宋_GB2312" w:cs="仿宋_GB2312" w:eastAsia="仿宋_GB2312"/>
                            <w:sz w:val="24"/>
                          </w:rPr>
                          <w:t>应</w:t>
                        </w:r>
                        <w:r>
                          <w:rPr>
                            <w:rFonts w:ascii="仿宋_GB2312" w:hAnsi="仿宋_GB2312" w:cs="仿宋_GB2312" w:eastAsia="仿宋_GB2312"/>
                            <w:sz w:val="24"/>
                          </w:rPr>
                          <w:t>采用喷塑工艺</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组成：机头部、储带装置、拉紧装置、收发带系统、胶带、机尾部、综合保护系统、减速机等。</w:t>
                        </w:r>
                      </w:p>
                      <w:p>
                        <w:pPr>
                          <w:pStyle w:val="null3"/>
                          <w:ind w:firstLine="480"/>
                          <w:jc w:val="both"/>
                        </w:pPr>
                        <w:r>
                          <w:rPr>
                            <w:rFonts w:ascii="仿宋_GB2312" w:hAnsi="仿宋_GB2312" w:cs="仿宋_GB2312" w:eastAsia="仿宋_GB2312"/>
                            <w:sz w:val="24"/>
                          </w:rPr>
                          <w:t>规格：</w:t>
                        </w:r>
                        <w:r>
                          <w:rPr>
                            <w:rFonts w:ascii="仿宋_GB2312" w:hAnsi="仿宋_GB2312" w:cs="仿宋_GB2312" w:eastAsia="仿宋_GB2312"/>
                            <w:sz w:val="24"/>
                          </w:rPr>
                          <w:t>≥</w:t>
                        </w:r>
                        <w:r>
                          <w:rPr>
                            <w:rFonts w:ascii="仿宋_GB2312" w:hAnsi="仿宋_GB2312" w:cs="仿宋_GB2312" w:eastAsia="仿宋_GB2312"/>
                            <w:sz w:val="24"/>
                          </w:rPr>
                          <w:t>6m×</w:t>
                        </w:r>
                        <w:r>
                          <w:rPr>
                            <w:rFonts w:ascii="仿宋_GB2312" w:hAnsi="仿宋_GB2312" w:cs="仿宋_GB2312" w:eastAsia="仿宋_GB2312"/>
                            <w:sz w:val="24"/>
                          </w:rPr>
                          <w:t>0.</w:t>
                        </w:r>
                        <w:r>
                          <w:rPr>
                            <w:rFonts w:ascii="仿宋_GB2312" w:hAnsi="仿宋_GB2312" w:cs="仿宋_GB2312" w:eastAsia="仿宋_GB2312"/>
                            <w:sz w:val="24"/>
                          </w:rPr>
                          <w:t>5m×</w:t>
                        </w:r>
                        <w:r>
                          <w:rPr>
                            <w:rFonts w:ascii="仿宋_GB2312" w:hAnsi="仿宋_GB2312" w:cs="仿宋_GB2312" w:eastAsia="仿宋_GB2312"/>
                            <w:sz w:val="24"/>
                          </w:rPr>
                          <w:t>0.</w:t>
                        </w:r>
                        <w:r>
                          <w:rPr>
                            <w:rFonts w:ascii="仿宋_GB2312" w:hAnsi="仿宋_GB2312" w:cs="仿宋_GB2312" w:eastAsia="仿宋_GB2312"/>
                            <w:sz w:val="24"/>
                          </w:rPr>
                          <w:t>5m</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0"/>
                        <w:vMerge/>
                        <w:tcBorders>
                          <w:top w:val="none" w:color="000000" w:sz="4"/>
                          <w:left w:val="single" w:color="000000" w:sz="4"/>
                          <w:bottom w:val="single" w:color="000000" w:sz="4"/>
                          <w:right w:val="single" w:color="000000" w:sz="4"/>
                        </w:tcBorders>
                      </w:tcPr>
                      <w:p/>
                    </w:tc>
                    <w:tc>
                      <w:tcPr>
                        <w:tcW w:type="dxa" w:w="108"/>
                        <w:vMerge/>
                        <w:tcBorders>
                          <w:top w:val="none" w:color="000000" w:sz="4"/>
                          <w:left w:val="single" w:color="000000" w:sz="4"/>
                          <w:bottom w:val="single" w:color="000000" w:sz="4"/>
                          <w:right w:val="single" w:color="000000" w:sz="4"/>
                        </w:tcBorders>
                      </w:tcP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矿用隔爆型低压真空馈电开关</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1、技术参数</w:t>
                        </w:r>
                        <w:r>
                          <w:rPr>
                            <w:rFonts w:ascii="仿宋_GB2312" w:hAnsi="仿宋_GB2312" w:cs="仿宋_GB2312" w:eastAsia="仿宋_GB2312"/>
                            <w:sz w:val="24"/>
                            <w:b/>
                          </w:rPr>
                          <w:t>要求</w:t>
                        </w:r>
                      </w:p>
                      <w:p>
                        <w:pPr>
                          <w:pStyle w:val="null3"/>
                          <w:ind w:firstLine="484"/>
                          <w:jc w:val="both"/>
                        </w:pPr>
                        <w:r>
                          <w:rPr>
                            <w:rFonts w:ascii="仿宋_GB2312" w:hAnsi="仿宋_GB2312" w:cs="仿宋_GB2312" w:eastAsia="仿宋_GB2312"/>
                            <w:sz w:val="24"/>
                          </w:rPr>
                          <w:t>1.1额定工作电压：</w:t>
                        </w:r>
                        <w:r>
                          <w:rPr>
                            <w:rFonts w:ascii="仿宋_GB2312" w:hAnsi="仿宋_GB2312" w:cs="仿宋_GB2312" w:eastAsia="仿宋_GB2312"/>
                            <w:sz w:val="24"/>
                          </w:rPr>
                          <w:t>≥</w:t>
                        </w:r>
                        <w:r>
                          <w:rPr>
                            <w:rFonts w:ascii="仿宋_GB2312" w:hAnsi="仿宋_GB2312" w:cs="仿宋_GB2312" w:eastAsia="仿宋_GB2312"/>
                            <w:sz w:val="24"/>
                          </w:rPr>
                          <w:t>380V。</w:t>
                        </w:r>
                      </w:p>
                      <w:p>
                        <w:pPr>
                          <w:pStyle w:val="null3"/>
                          <w:ind w:firstLine="484"/>
                          <w:jc w:val="both"/>
                        </w:pPr>
                        <w:r>
                          <w:rPr>
                            <w:rFonts w:ascii="仿宋_GB2312" w:hAnsi="仿宋_GB2312" w:cs="仿宋_GB2312" w:eastAsia="仿宋_GB2312"/>
                            <w:sz w:val="24"/>
                          </w:rPr>
                          <w:t>1.2额定工作电流：</w:t>
                        </w:r>
                        <w:r>
                          <w:rPr>
                            <w:rFonts w:ascii="仿宋_GB2312" w:hAnsi="仿宋_GB2312" w:cs="仿宋_GB2312" w:eastAsia="仿宋_GB2312"/>
                            <w:sz w:val="24"/>
                          </w:rPr>
                          <w:t>≥</w:t>
                        </w:r>
                        <w:r>
                          <w:rPr>
                            <w:rFonts w:ascii="仿宋_GB2312" w:hAnsi="仿宋_GB2312" w:cs="仿宋_GB2312" w:eastAsia="仿宋_GB2312"/>
                            <w:sz w:val="24"/>
                          </w:rPr>
                          <w:t>400A</w:t>
                        </w:r>
                      </w:p>
                      <w:p>
                        <w:pPr>
                          <w:pStyle w:val="null3"/>
                          <w:ind w:firstLine="484"/>
                          <w:jc w:val="both"/>
                        </w:pPr>
                        <w:r>
                          <w:rPr>
                            <w:rFonts w:ascii="仿宋_GB2312" w:hAnsi="仿宋_GB2312" w:cs="仿宋_GB2312" w:eastAsia="仿宋_GB2312"/>
                            <w:sz w:val="24"/>
                          </w:rPr>
                          <w:t>1.3额定工作制：长期工作制。</w:t>
                        </w:r>
                      </w:p>
                      <w:p>
                        <w:pPr>
                          <w:pStyle w:val="null3"/>
                          <w:ind w:firstLine="484"/>
                          <w:jc w:val="both"/>
                        </w:pPr>
                        <w:r>
                          <w:rPr>
                            <w:rFonts w:ascii="仿宋_GB2312" w:hAnsi="仿宋_GB2312" w:cs="仿宋_GB2312" w:eastAsia="仿宋_GB2312"/>
                            <w:sz w:val="24"/>
                          </w:rPr>
                          <w:t>1.4极限分断电流：400A≤</w:t>
                        </w:r>
                        <w:r>
                          <w:rPr>
                            <w:rFonts w:ascii="仿宋_GB2312" w:hAnsi="仿宋_GB2312" w:cs="仿宋_GB2312" w:eastAsia="仿宋_GB2312"/>
                            <w:sz w:val="24"/>
                          </w:rPr>
                          <w:t xml:space="preserve">9kA      </w:t>
                        </w:r>
                      </w:p>
                      <w:p>
                        <w:pPr>
                          <w:pStyle w:val="null3"/>
                          <w:ind w:firstLine="2551"/>
                          <w:jc w:val="both"/>
                        </w:pPr>
                        <w:r>
                          <w:rPr>
                            <w:rFonts w:ascii="仿宋_GB2312" w:hAnsi="仿宋_GB2312" w:cs="仿宋_GB2312" w:eastAsia="仿宋_GB2312"/>
                            <w:sz w:val="24"/>
                          </w:rPr>
                          <w:t xml:space="preserve">400A≤7.5kA    </w:t>
                        </w:r>
                      </w:p>
                      <w:p>
                        <w:pPr>
                          <w:pStyle w:val="null3"/>
                          <w:ind w:firstLine="484"/>
                          <w:jc w:val="both"/>
                        </w:pPr>
                        <w:r>
                          <w:rPr>
                            <w:rFonts w:ascii="仿宋_GB2312" w:hAnsi="仿宋_GB2312" w:cs="仿宋_GB2312" w:eastAsia="仿宋_GB2312"/>
                            <w:sz w:val="24"/>
                          </w:rPr>
                          <w:t>1.6欠压保护：保护可由软件整定为 50%--85%额定电压值，动作时间0S到10S可调。</w:t>
                        </w:r>
                      </w:p>
                      <w:p>
                        <w:pPr>
                          <w:pStyle w:val="null3"/>
                          <w:ind w:firstLine="484"/>
                          <w:jc w:val="both"/>
                        </w:pPr>
                        <w:r>
                          <w:rPr>
                            <w:rFonts w:ascii="仿宋_GB2312" w:hAnsi="仿宋_GB2312" w:cs="仿宋_GB2312" w:eastAsia="仿宋_GB2312"/>
                            <w:sz w:val="24"/>
                          </w:rPr>
                          <w:t>1.7过压保护：保护可由软件整定为110%--120%额定电压值，动作时间0S到10S可调。</w:t>
                        </w:r>
                      </w:p>
                      <w:p>
                        <w:pPr>
                          <w:pStyle w:val="null3"/>
                          <w:ind w:firstLine="484"/>
                          <w:jc w:val="both"/>
                        </w:pPr>
                        <w:r>
                          <w:rPr>
                            <w:rFonts w:ascii="仿宋_GB2312" w:hAnsi="仿宋_GB2312" w:cs="仿宋_GB2312" w:eastAsia="仿宋_GB2312"/>
                            <w:sz w:val="24"/>
                          </w:rPr>
                          <w:t>1.8三相不平衡保护：不平衡系数可由软件整定为 30%--100%，动作时间0S到10S 可调。</w:t>
                        </w:r>
                      </w:p>
                      <w:p>
                        <w:pPr>
                          <w:pStyle w:val="null3"/>
                          <w:ind w:firstLine="484"/>
                          <w:jc w:val="both"/>
                        </w:pPr>
                        <w:r>
                          <w:rPr>
                            <w:rFonts w:ascii="仿宋_GB2312" w:hAnsi="仿宋_GB2312" w:cs="仿宋_GB2312" w:eastAsia="仿宋_GB2312"/>
                            <w:sz w:val="24"/>
                          </w:rPr>
                          <w:t>1.9额定电流整定范围：≤10Ie，步长≤1A。</w:t>
                        </w:r>
                      </w:p>
                      <w:p>
                        <w:pPr>
                          <w:pStyle w:val="null3"/>
                          <w:ind w:firstLine="484"/>
                          <w:jc w:val="both"/>
                        </w:pPr>
                        <w:r>
                          <w:rPr>
                            <w:rFonts w:ascii="仿宋_GB2312" w:hAnsi="仿宋_GB2312" w:cs="仿宋_GB2312" w:eastAsia="仿宋_GB2312"/>
                            <w:sz w:val="24"/>
                          </w:rPr>
                          <w:t>1.10电气寿命：在额定电流下，≥10000次；机械寿命：≥30000次。</w:t>
                        </w:r>
                      </w:p>
                      <w:p>
                        <w:pPr>
                          <w:pStyle w:val="null3"/>
                          <w:ind w:firstLine="482"/>
                          <w:jc w:val="both"/>
                        </w:pPr>
                        <w:r>
                          <w:rPr>
                            <w:rFonts w:ascii="仿宋_GB2312" w:hAnsi="仿宋_GB2312" w:cs="仿宋_GB2312" w:eastAsia="仿宋_GB2312"/>
                            <w:sz w:val="24"/>
                            <w:b/>
                          </w:rPr>
                          <w:t>2、技术要求</w:t>
                        </w:r>
                      </w:p>
                      <w:p>
                        <w:pPr>
                          <w:pStyle w:val="null3"/>
                          <w:ind w:firstLine="484"/>
                          <w:jc w:val="both"/>
                        </w:pPr>
                        <w:r>
                          <w:rPr>
                            <w:rFonts w:ascii="仿宋_GB2312" w:hAnsi="仿宋_GB2312" w:cs="仿宋_GB2312" w:eastAsia="仿宋_GB2312"/>
                            <w:sz w:val="24"/>
                          </w:rPr>
                          <w:t>2.1断路器</w:t>
                        </w:r>
                        <w:r>
                          <w:rPr>
                            <w:rFonts w:ascii="仿宋_GB2312" w:hAnsi="仿宋_GB2312" w:cs="仿宋_GB2312" w:eastAsia="仿宋_GB2312"/>
                            <w:sz w:val="24"/>
                          </w:rPr>
                          <w:t>应</w:t>
                        </w:r>
                        <w:r>
                          <w:rPr>
                            <w:rFonts w:ascii="仿宋_GB2312" w:hAnsi="仿宋_GB2312" w:cs="仿宋_GB2312" w:eastAsia="仿宋_GB2312"/>
                            <w:sz w:val="24"/>
                          </w:rPr>
                          <w:t>采用永磁真空断路器，电气合闸，机械保持，具有电气分断和手动机械分断功能。具有</w:t>
                        </w:r>
                        <w:r>
                          <w:rPr>
                            <w:rFonts w:ascii="仿宋_GB2312" w:hAnsi="仿宋_GB2312" w:cs="仿宋_GB2312" w:eastAsia="仿宋_GB2312"/>
                            <w:sz w:val="24"/>
                          </w:rPr>
                          <w:t>“总开关”或“分开关”切换功能，作总开关时具有漏电保护和漏电闭锁保护；作分开关使用时具有选择性漏电和漏电闭锁保护 。</w:t>
                        </w:r>
                      </w:p>
                      <w:p>
                        <w:pPr>
                          <w:pStyle w:val="null3"/>
                          <w:ind w:firstLine="484"/>
                          <w:jc w:val="both"/>
                        </w:pPr>
                        <w:r>
                          <w:rPr>
                            <w:rFonts w:ascii="仿宋_GB2312" w:hAnsi="仿宋_GB2312" w:cs="仿宋_GB2312" w:eastAsia="仿宋_GB2312"/>
                            <w:sz w:val="24"/>
                          </w:rPr>
                          <w:t>2.2综合保护装置</w:t>
                        </w:r>
                        <w:r>
                          <w:rPr>
                            <w:rFonts w:ascii="仿宋_GB2312" w:hAnsi="仿宋_GB2312" w:cs="仿宋_GB2312" w:eastAsia="仿宋_GB2312"/>
                            <w:sz w:val="24"/>
                          </w:rPr>
                          <w:t>应</w:t>
                        </w:r>
                        <w:r>
                          <w:rPr>
                            <w:rFonts w:ascii="仿宋_GB2312" w:hAnsi="仿宋_GB2312" w:cs="仿宋_GB2312" w:eastAsia="仿宋_GB2312"/>
                            <w:sz w:val="24"/>
                          </w:rPr>
                          <w:t>采用高性能微机处理器，高精度</w:t>
                        </w:r>
                        <w:r>
                          <w:rPr>
                            <w:rFonts w:ascii="仿宋_GB2312" w:hAnsi="仿宋_GB2312" w:cs="仿宋_GB2312" w:eastAsia="仿宋_GB2312"/>
                            <w:sz w:val="24"/>
                          </w:rPr>
                          <w:t>A/D转换模块，保护回路设计考虑电磁抗扰问题。</w:t>
                        </w:r>
                        <w:r>
                          <w:rPr>
                            <w:rFonts w:ascii="仿宋_GB2312" w:hAnsi="仿宋_GB2312" w:cs="仿宋_GB2312" w:eastAsia="仿宋_GB2312"/>
                            <w:sz w:val="24"/>
                          </w:rPr>
                          <w:t>应</w:t>
                        </w:r>
                        <w:r>
                          <w:rPr>
                            <w:rFonts w:ascii="仿宋_GB2312" w:hAnsi="仿宋_GB2312" w:cs="仿宋_GB2312" w:eastAsia="仿宋_GB2312"/>
                            <w:sz w:val="24"/>
                          </w:rPr>
                          <w:t>采用汉字液晶显示屏，可监测和显示电量、时钟、电压、电流、绝缘故障类型、运行状态等，能够提供多种通讯方式、通讯协议，免费接入矿井综合自动化系统，实现遥测、遥控、遥信、遥调。</w:t>
                        </w:r>
                      </w:p>
                      <w:p>
                        <w:pPr>
                          <w:pStyle w:val="null3"/>
                          <w:ind w:firstLine="484"/>
                          <w:jc w:val="both"/>
                        </w:pPr>
                        <w:r>
                          <w:rPr>
                            <w:rFonts w:ascii="仿宋_GB2312" w:hAnsi="仿宋_GB2312" w:cs="仿宋_GB2312" w:eastAsia="仿宋_GB2312"/>
                            <w:sz w:val="24"/>
                          </w:rPr>
                          <w:t>2.3保护器</w:t>
                        </w:r>
                        <w:r>
                          <w:rPr>
                            <w:rFonts w:ascii="仿宋_GB2312" w:hAnsi="仿宋_GB2312" w:cs="仿宋_GB2312" w:eastAsia="仿宋_GB2312"/>
                            <w:sz w:val="24"/>
                          </w:rPr>
                          <w:t>应</w:t>
                        </w:r>
                        <w:r>
                          <w:rPr>
                            <w:rFonts w:ascii="仿宋_GB2312" w:hAnsi="仿宋_GB2312" w:cs="仿宋_GB2312" w:eastAsia="仿宋_GB2312"/>
                            <w:sz w:val="24"/>
                          </w:rPr>
                          <w:t>具有过载、过流、三相电流不平衡；漏电保护、漏电闭锁、选择性漏电；过欠电压保护；缺相、绝缘电阻显示功能；风电、瓦斯闭锁等功能并具有电度计量功能。</w:t>
                        </w:r>
                      </w:p>
                      <w:p>
                        <w:pPr>
                          <w:pStyle w:val="null3"/>
                          <w:ind w:firstLine="480"/>
                          <w:jc w:val="both"/>
                        </w:pPr>
                        <w:r>
                          <w:rPr>
                            <w:rFonts w:ascii="仿宋_GB2312" w:hAnsi="仿宋_GB2312" w:cs="仿宋_GB2312" w:eastAsia="仿宋_GB2312"/>
                            <w:sz w:val="24"/>
                          </w:rPr>
                          <w:t>2.4风电、瓦斯电闭锁动作的常开、常闭接点可方便进行软件设置。</w:t>
                        </w:r>
                      </w:p>
                      <w:p>
                        <w:pPr>
                          <w:pStyle w:val="null3"/>
                          <w:ind w:firstLine="484"/>
                          <w:jc w:val="both"/>
                        </w:pPr>
                        <w:r>
                          <w:rPr>
                            <w:rFonts w:ascii="仿宋_GB2312" w:hAnsi="仿宋_GB2312" w:cs="仿宋_GB2312" w:eastAsia="仿宋_GB2312"/>
                            <w:sz w:val="24"/>
                          </w:rPr>
                          <w:t>2.5电度表：精度等级不低于 1.0。</w:t>
                        </w:r>
                      </w:p>
                      <w:p>
                        <w:pPr>
                          <w:pStyle w:val="null3"/>
                          <w:ind w:firstLine="484"/>
                          <w:jc w:val="both"/>
                        </w:pPr>
                        <w:r>
                          <w:rPr>
                            <w:rFonts w:ascii="仿宋_GB2312" w:hAnsi="仿宋_GB2312" w:cs="仿宋_GB2312" w:eastAsia="仿宋_GB2312"/>
                            <w:sz w:val="24"/>
                          </w:rPr>
                          <w:t>2.6电压波动范围：额定电压 75%-110%。</w:t>
                        </w:r>
                      </w:p>
                      <w:p>
                        <w:pPr>
                          <w:pStyle w:val="null3"/>
                          <w:ind w:firstLine="484"/>
                          <w:jc w:val="both"/>
                        </w:pPr>
                        <w:r>
                          <w:rPr>
                            <w:rFonts w:ascii="仿宋_GB2312" w:hAnsi="仿宋_GB2312" w:cs="仿宋_GB2312" w:eastAsia="仿宋_GB2312"/>
                            <w:sz w:val="24"/>
                          </w:rPr>
                          <w:t>2.7电压、电流、绝缘电阻采样误差：±10%。</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100"/>
                        <w:vMerge/>
                        <w:tcBorders>
                          <w:top w:val="none" w:color="000000" w:sz="4"/>
                          <w:left w:val="single" w:color="000000" w:sz="4"/>
                          <w:bottom w:val="single" w:color="000000" w:sz="4"/>
                          <w:right w:val="single" w:color="000000" w:sz="4"/>
                        </w:tcBorders>
                      </w:tcPr>
                      <w:p/>
                    </w:tc>
                    <w:tc>
                      <w:tcPr>
                        <w:tcW w:type="dxa" w:w="108"/>
                        <w:vMerge/>
                        <w:tcBorders>
                          <w:top w:val="none" w:color="000000" w:sz="4"/>
                          <w:left w:val="single" w:color="000000" w:sz="4"/>
                          <w:bottom w:val="single" w:color="000000" w:sz="4"/>
                          <w:right w:val="single" w:color="000000" w:sz="4"/>
                        </w:tcBorders>
                      </w:tcP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煤矿风机用隔爆型双电源真空电磁起动器</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一、</w:t>
                        </w:r>
                        <w:r>
                          <w:rPr>
                            <w:rFonts w:ascii="仿宋_GB2312" w:hAnsi="仿宋_GB2312" w:cs="仿宋_GB2312" w:eastAsia="仿宋_GB2312"/>
                            <w:sz w:val="24"/>
                          </w:rPr>
                          <w:t>技术要求</w:t>
                        </w:r>
                      </w:p>
                      <w:p>
                        <w:pPr>
                          <w:pStyle w:val="null3"/>
                          <w:ind w:firstLine="480"/>
                          <w:jc w:val="both"/>
                        </w:pPr>
                        <w:r>
                          <w:rPr>
                            <w:rFonts w:ascii="仿宋_GB2312" w:hAnsi="仿宋_GB2312" w:cs="仿宋_GB2312" w:eastAsia="仿宋_GB2312"/>
                            <w:sz w:val="24"/>
                          </w:rPr>
                          <w:t>1、产品的技术参数要求：</w:t>
                        </w:r>
                      </w:p>
                      <w:p>
                        <w:pPr>
                          <w:pStyle w:val="null3"/>
                          <w:ind w:firstLine="480"/>
                          <w:jc w:val="both"/>
                        </w:pPr>
                        <w:r>
                          <w:rPr>
                            <w:rFonts w:ascii="仿宋_GB2312" w:hAnsi="仿宋_GB2312" w:cs="仿宋_GB2312" w:eastAsia="仿宋_GB2312"/>
                            <w:sz w:val="24"/>
                          </w:rPr>
                          <w:t>1.1、额定电压: ≥380V；</w:t>
                        </w:r>
                      </w:p>
                      <w:p>
                        <w:pPr>
                          <w:pStyle w:val="null3"/>
                          <w:ind w:firstLine="480"/>
                          <w:jc w:val="both"/>
                        </w:pPr>
                        <w:r>
                          <w:rPr>
                            <w:rFonts w:ascii="仿宋_GB2312" w:hAnsi="仿宋_GB2312" w:cs="仿宋_GB2312" w:eastAsia="仿宋_GB2312"/>
                            <w:sz w:val="24"/>
                          </w:rPr>
                          <w:t>1.2、额定频率: 50Hz；</w:t>
                        </w:r>
                      </w:p>
                      <w:p>
                        <w:pPr>
                          <w:pStyle w:val="null3"/>
                          <w:ind w:firstLine="480"/>
                          <w:jc w:val="both"/>
                        </w:pPr>
                        <w:r>
                          <w:rPr>
                            <w:rFonts w:ascii="仿宋_GB2312" w:hAnsi="仿宋_GB2312" w:cs="仿宋_GB2312" w:eastAsia="仿宋_GB2312"/>
                            <w:sz w:val="24"/>
                          </w:rPr>
                          <w:t xml:space="preserve">1.3、额定电流: </w:t>
                        </w:r>
                        <w:r>
                          <w:rPr>
                            <w:rFonts w:ascii="仿宋_GB2312" w:hAnsi="仿宋_GB2312" w:cs="仿宋_GB2312" w:eastAsia="仿宋_GB2312"/>
                            <w:sz w:val="24"/>
                          </w:rPr>
                          <w:t>总电流</w:t>
                        </w:r>
                        <w:r>
                          <w:rPr>
                            <w:rFonts w:ascii="仿宋_GB2312" w:hAnsi="仿宋_GB2312" w:cs="仿宋_GB2312" w:eastAsia="仿宋_GB2312"/>
                            <w:sz w:val="24"/>
                          </w:rPr>
                          <w:t>为</w:t>
                        </w:r>
                        <w:r>
                          <w:rPr>
                            <w:rFonts w:ascii="仿宋_GB2312" w:hAnsi="仿宋_GB2312" w:cs="仿宋_GB2312" w:eastAsia="仿宋_GB2312"/>
                            <w:sz w:val="24"/>
                          </w:rPr>
                          <w:t>≥2×120A；</w:t>
                        </w:r>
                      </w:p>
                      <w:p>
                        <w:pPr>
                          <w:pStyle w:val="null3"/>
                          <w:ind w:firstLine="480"/>
                          <w:jc w:val="both"/>
                        </w:pPr>
                        <w:r>
                          <w:rPr>
                            <w:rFonts w:ascii="仿宋_GB2312" w:hAnsi="仿宋_GB2312" w:cs="仿宋_GB2312" w:eastAsia="仿宋_GB2312"/>
                            <w:sz w:val="24"/>
                          </w:rPr>
                          <w:t>1.4、接触器</w:t>
                        </w:r>
                        <w:r>
                          <w:rPr>
                            <w:rFonts w:ascii="仿宋_GB2312" w:hAnsi="仿宋_GB2312" w:cs="仿宋_GB2312" w:eastAsia="仿宋_GB2312"/>
                            <w:sz w:val="24"/>
                          </w:rPr>
                          <w:t>应</w:t>
                        </w:r>
                        <w:r>
                          <w:rPr>
                            <w:rFonts w:ascii="仿宋_GB2312" w:hAnsi="仿宋_GB2312" w:cs="仿宋_GB2312" w:eastAsia="仿宋_GB2312"/>
                            <w:sz w:val="24"/>
                          </w:rPr>
                          <w:t>采用国内知名品牌真空接触器；</w:t>
                        </w:r>
                      </w:p>
                      <w:p>
                        <w:pPr>
                          <w:pStyle w:val="null3"/>
                          <w:ind w:firstLine="480"/>
                          <w:jc w:val="both"/>
                        </w:pPr>
                        <w:r>
                          <w:rPr>
                            <w:rFonts w:ascii="仿宋_GB2312" w:hAnsi="仿宋_GB2312" w:cs="仿宋_GB2312" w:eastAsia="仿宋_GB2312"/>
                            <w:sz w:val="24"/>
                          </w:rPr>
                          <w:t>1.5、控制方式：手动、自动；</w:t>
                        </w:r>
                      </w:p>
                      <w:p>
                        <w:pPr>
                          <w:pStyle w:val="null3"/>
                          <w:ind w:firstLine="480"/>
                          <w:jc w:val="both"/>
                        </w:pPr>
                        <w:r>
                          <w:rPr>
                            <w:rFonts w:ascii="仿宋_GB2312" w:hAnsi="仿宋_GB2312" w:cs="仿宋_GB2312" w:eastAsia="仿宋_GB2312"/>
                            <w:sz w:val="24"/>
                          </w:rPr>
                          <w:t>1.6、机械寿命：接触器＞150万次；隔离换向开关大于0.3万次；电寿命：大于6万次；</w:t>
                        </w:r>
                      </w:p>
                      <w:p>
                        <w:pPr>
                          <w:pStyle w:val="null3"/>
                          <w:ind w:firstLine="480"/>
                          <w:jc w:val="both"/>
                        </w:pPr>
                        <w:r>
                          <w:rPr>
                            <w:rFonts w:ascii="仿宋_GB2312" w:hAnsi="仿宋_GB2312" w:cs="仿宋_GB2312" w:eastAsia="仿宋_GB2312"/>
                            <w:sz w:val="24"/>
                          </w:rPr>
                          <w:t>1.7、开关门体</w:t>
                        </w:r>
                        <w:r>
                          <w:rPr>
                            <w:rFonts w:ascii="仿宋_GB2312" w:hAnsi="仿宋_GB2312" w:cs="仿宋_GB2312" w:eastAsia="仿宋_GB2312"/>
                            <w:sz w:val="24"/>
                          </w:rPr>
                          <w:t>应</w:t>
                        </w:r>
                        <w:r>
                          <w:rPr>
                            <w:rFonts w:ascii="仿宋_GB2312" w:hAnsi="仿宋_GB2312" w:cs="仿宋_GB2312" w:eastAsia="仿宋_GB2312"/>
                            <w:sz w:val="24"/>
                          </w:rPr>
                          <w:t>选用快开门结构，由两个相互独立且结构相同的主腔和备腔，接线腔也</w:t>
                        </w:r>
                        <w:r>
                          <w:rPr>
                            <w:rFonts w:ascii="仿宋_GB2312" w:hAnsi="仿宋_GB2312" w:cs="仿宋_GB2312" w:eastAsia="仿宋_GB2312"/>
                            <w:sz w:val="24"/>
                          </w:rPr>
                          <w:t>应</w:t>
                        </w:r>
                        <w:r>
                          <w:rPr>
                            <w:rFonts w:ascii="仿宋_GB2312" w:hAnsi="仿宋_GB2312" w:cs="仿宋_GB2312" w:eastAsia="仿宋_GB2312"/>
                            <w:sz w:val="24"/>
                          </w:rPr>
                          <w:t>采用两个相互独立且结构相同的接线腔；</w:t>
                        </w:r>
                      </w:p>
                      <w:p>
                        <w:pPr>
                          <w:pStyle w:val="null3"/>
                          <w:ind w:firstLine="480"/>
                          <w:jc w:val="both"/>
                        </w:pPr>
                        <w:r>
                          <w:rPr>
                            <w:rFonts w:ascii="仿宋_GB2312" w:hAnsi="仿宋_GB2312" w:cs="仿宋_GB2312" w:eastAsia="仿宋_GB2312"/>
                            <w:sz w:val="24"/>
                          </w:rPr>
                          <w:t>1.8开关能够实时采集局部通风机的工作电压、运行电流、绝缘电阻、电度计量等运行参数。</w:t>
                        </w:r>
                      </w:p>
                      <w:p>
                        <w:pPr>
                          <w:pStyle w:val="null3"/>
                          <w:ind w:firstLine="480"/>
                          <w:jc w:val="both"/>
                        </w:pPr>
                        <w:r>
                          <w:rPr>
                            <w:rFonts w:ascii="仿宋_GB2312" w:hAnsi="仿宋_GB2312" w:cs="仿宋_GB2312" w:eastAsia="仿宋_GB2312"/>
                            <w:sz w:val="24"/>
                          </w:rPr>
                          <w:t>1.9保护装置</w:t>
                        </w:r>
                        <w:r>
                          <w:rPr>
                            <w:rFonts w:ascii="仿宋_GB2312" w:hAnsi="仿宋_GB2312" w:cs="仿宋_GB2312" w:eastAsia="仿宋_GB2312"/>
                            <w:sz w:val="24"/>
                          </w:rPr>
                          <w:t>应</w:t>
                        </w:r>
                        <w:r>
                          <w:rPr>
                            <w:rFonts w:ascii="仿宋_GB2312" w:hAnsi="仿宋_GB2312" w:cs="仿宋_GB2312" w:eastAsia="仿宋_GB2312"/>
                            <w:sz w:val="24"/>
                          </w:rPr>
                          <w:t>采用液晶显示，可以实时显示工作电压、运行电流、绝缘电阻等运行参数，并可实现电度计量；</w:t>
                        </w:r>
                      </w:p>
                      <w:p>
                        <w:pPr>
                          <w:pStyle w:val="null3"/>
                          <w:ind w:firstLine="480"/>
                          <w:jc w:val="both"/>
                        </w:pPr>
                        <w:r>
                          <w:rPr>
                            <w:rFonts w:ascii="仿宋_GB2312" w:hAnsi="仿宋_GB2312" w:cs="仿宋_GB2312" w:eastAsia="仿宋_GB2312"/>
                            <w:sz w:val="24"/>
                          </w:rPr>
                          <w:t>2.0具备RS485通讯，可接入集中控制系统内，实现与上位机通讯组网，上位机可查询本开关的各种运行方式与参数、开关运行状态、发生故障后故障的有关信息。可对开关遥控、远方修改参数，并对开关进行遥测、遥信、遥调、遥控。</w:t>
                        </w:r>
                      </w:p>
                      <w:p>
                        <w:pPr>
                          <w:pStyle w:val="null3"/>
                          <w:ind w:firstLine="480"/>
                          <w:jc w:val="both"/>
                        </w:pPr>
                        <w:r>
                          <w:rPr>
                            <w:rFonts w:ascii="仿宋_GB2312" w:hAnsi="仿宋_GB2312" w:cs="仿宋_GB2312" w:eastAsia="仿宋_GB2312"/>
                            <w:sz w:val="24"/>
                          </w:rPr>
                          <w:t>2.1、RS485信号为本安信号；本安电源部件：Um:≥39.6V AC；RS485 信号：Uo：≥5.38V，Io：≥150mA,Co：≥47μF，Lo： ≥0.2mH；</w:t>
                        </w:r>
                      </w:p>
                      <w:p>
                        <w:pPr>
                          <w:pStyle w:val="null3"/>
                          <w:ind w:firstLine="480"/>
                          <w:jc w:val="both"/>
                        </w:pPr>
                        <w:r>
                          <w:rPr>
                            <w:rFonts w:ascii="仿宋_GB2312" w:hAnsi="仿宋_GB2312" w:cs="仿宋_GB2312" w:eastAsia="仿宋_GB2312"/>
                            <w:sz w:val="24"/>
                          </w:rPr>
                          <w:t>二、控制模式：</w:t>
                        </w:r>
                      </w:p>
                      <w:p>
                        <w:pPr>
                          <w:pStyle w:val="null3"/>
                          <w:ind w:firstLine="480"/>
                          <w:jc w:val="both"/>
                        </w:pPr>
                        <w:r>
                          <w:rPr>
                            <w:rFonts w:ascii="仿宋_GB2312" w:hAnsi="仿宋_GB2312" w:cs="仿宋_GB2312" w:eastAsia="仿宋_GB2312"/>
                            <w:sz w:val="24"/>
                          </w:rPr>
                          <w:t>1、互备模式：主机正常工作时，备机备用。主机故障，切换备机；备机正常工作时，主机备用。备机故障，切换主机。</w:t>
                        </w:r>
                      </w:p>
                      <w:p>
                        <w:pPr>
                          <w:pStyle w:val="null3"/>
                          <w:ind w:firstLine="480"/>
                          <w:jc w:val="both"/>
                        </w:pPr>
                        <w:r>
                          <w:rPr>
                            <w:rFonts w:ascii="仿宋_GB2312" w:hAnsi="仿宋_GB2312" w:cs="仿宋_GB2312" w:eastAsia="仿宋_GB2312"/>
                            <w:sz w:val="24"/>
                          </w:rPr>
                          <w:t>2、主机优先模式：主机正常工作时，主机停电，切换备机。主机复电，备机停止，切回主机。</w:t>
                        </w:r>
                      </w:p>
                      <w:p>
                        <w:pPr>
                          <w:pStyle w:val="null3"/>
                          <w:ind w:firstLine="480"/>
                          <w:jc w:val="both"/>
                        </w:pPr>
                        <w:r>
                          <w:rPr>
                            <w:rFonts w:ascii="仿宋_GB2312" w:hAnsi="仿宋_GB2312" w:cs="仿宋_GB2312" w:eastAsia="仿宋_GB2312"/>
                            <w:sz w:val="24"/>
                          </w:rPr>
                          <w:t>3、主切备，备不切主模式：主机可以切换到备机，备机停止时，不会切到主机。</w:t>
                        </w:r>
                      </w:p>
                      <w:p>
                        <w:pPr>
                          <w:pStyle w:val="null3"/>
                          <w:ind w:firstLine="480"/>
                          <w:jc w:val="both"/>
                        </w:pPr>
                        <w:r>
                          <w:rPr>
                            <w:rFonts w:ascii="仿宋_GB2312" w:hAnsi="仿宋_GB2312" w:cs="仿宋_GB2312" w:eastAsia="仿宋_GB2312"/>
                            <w:sz w:val="24"/>
                          </w:rPr>
                          <w:t>4、独立运行模式：独立运行方式时，四回路无联系，可以完成各自的控制、保护。</w:t>
                        </w:r>
                      </w:p>
                      <w:p>
                        <w:pPr>
                          <w:pStyle w:val="null3"/>
                          <w:ind w:firstLine="470"/>
                          <w:jc w:val="both"/>
                        </w:pPr>
                        <w:r>
                          <w:rPr>
                            <w:rFonts w:ascii="仿宋_GB2312" w:hAnsi="仿宋_GB2312" w:cs="仿宋_GB2312" w:eastAsia="仿宋_GB2312"/>
                            <w:sz w:val="24"/>
                          </w:rPr>
                          <w:t>5、主备轮动模式：“主机”和“备机”是对等的关系，正常情况下，两台设备按照设定的时间轮流运行。双机之间的切换自动完成。</w:t>
                        </w:r>
                      </w:p>
                      <w:p>
                        <w:pPr>
                          <w:pStyle w:val="null3"/>
                          <w:ind w:firstLine="480"/>
                          <w:jc w:val="both"/>
                        </w:pPr>
                        <w:r>
                          <w:rPr>
                            <w:rFonts w:ascii="仿宋_GB2312" w:hAnsi="仿宋_GB2312" w:cs="仿宋_GB2312" w:eastAsia="仿宋_GB2312"/>
                            <w:sz w:val="24"/>
                          </w:rPr>
                          <w:t>6、保护功能：具有漏电闭锁、欠压、过压、过载、短路、断相、风电闭锁、瓦斯电闭锁、高温报警、振动报警等保护和故障记录功能。</w:t>
                        </w:r>
                      </w:p>
                      <w:p>
                        <w:pPr>
                          <w:pStyle w:val="null3"/>
                          <w:ind w:firstLine="480"/>
                          <w:jc w:val="both"/>
                        </w:pPr>
                        <w:r>
                          <w:rPr>
                            <w:rFonts w:ascii="仿宋_GB2312" w:hAnsi="仿宋_GB2312" w:cs="仿宋_GB2312" w:eastAsia="仿宋_GB2312"/>
                            <w:sz w:val="24"/>
                          </w:rPr>
                          <w:t>7、保护器可以采集保护器自身内部温度，防止内部元器件温度过高。</w:t>
                        </w:r>
                      </w:p>
                      <w:p>
                        <w:pPr>
                          <w:pStyle w:val="null3"/>
                          <w:ind w:firstLine="480"/>
                          <w:jc w:val="both"/>
                        </w:pPr>
                        <w:r>
                          <w:rPr>
                            <w:rFonts w:ascii="仿宋_GB2312" w:hAnsi="仿宋_GB2312" w:cs="仿宋_GB2312" w:eastAsia="仿宋_GB2312"/>
                            <w:sz w:val="24"/>
                          </w:rPr>
                          <w:t>8、保护器可以采集瓦斯频率信号，并具有瓦斯电闭锁和风电闭锁</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0"/>
                        <w:vMerge/>
                        <w:tcBorders>
                          <w:top w:val="none" w:color="000000" w:sz="4"/>
                          <w:left w:val="single" w:color="000000" w:sz="4"/>
                          <w:bottom w:val="single" w:color="000000" w:sz="4"/>
                          <w:right w:val="single" w:color="000000" w:sz="4"/>
                        </w:tcBorders>
                      </w:tcPr>
                      <w:p/>
                    </w:tc>
                    <w:tc>
                      <w:tcPr>
                        <w:tcW w:type="dxa" w:w="108"/>
                        <w:vMerge/>
                        <w:tcBorders>
                          <w:top w:val="none" w:color="000000" w:sz="4"/>
                          <w:left w:val="single" w:color="000000" w:sz="4"/>
                          <w:bottom w:val="single" w:color="000000" w:sz="4"/>
                          <w:right w:val="single" w:color="000000" w:sz="4"/>
                        </w:tcBorders>
                      </w:tcP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9</w:t>
                        </w:r>
                        <w:r>
                          <w:rPr>
                            <w:rFonts w:ascii="仿宋_GB2312" w:hAnsi="仿宋_GB2312" w:cs="仿宋_GB2312" w:eastAsia="仿宋_GB2312"/>
                            <w:sz w:val="24"/>
                          </w:rPr>
                          <w:t>矿用隔爆兼本质安全型真空电磁起动器</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1、技术参数</w:t>
                        </w:r>
                      </w:p>
                      <w:p>
                        <w:pPr>
                          <w:pStyle w:val="null3"/>
                          <w:ind w:firstLine="566"/>
                          <w:jc w:val="both"/>
                        </w:pPr>
                        <w:r>
                          <w:rPr>
                            <w:rFonts w:ascii="仿宋_GB2312" w:hAnsi="仿宋_GB2312" w:cs="仿宋_GB2312" w:eastAsia="仿宋_GB2312"/>
                            <w:sz w:val="24"/>
                          </w:rPr>
                          <w:t>1.1基本参数</w:t>
                        </w:r>
                        <w:r>
                          <w:rPr>
                            <w:rFonts w:ascii="仿宋_GB2312" w:hAnsi="仿宋_GB2312" w:cs="仿宋_GB2312" w:eastAsia="仿宋_GB2312"/>
                            <w:sz w:val="24"/>
                          </w:rPr>
                          <w:t>要求</w:t>
                        </w:r>
                        <w:r>
                          <w:rPr>
                            <w:rFonts w:ascii="仿宋_GB2312" w:hAnsi="仿宋_GB2312" w:cs="仿宋_GB2312" w:eastAsia="仿宋_GB2312"/>
                            <w:sz w:val="24"/>
                          </w:rPr>
                          <w:t>（见表</w:t>
                        </w:r>
                        <w:r>
                          <w:rPr>
                            <w:rFonts w:ascii="仿宋_GB2312" w:hAnsi="仿宋_GB2312" w:cs="仿宋_GB2312" w:eastAsia="仿宋_GB2312"/>
                            <w:sz w:val="24"/>
                          </w:rPr>
                          <w:t>1）</w:t>
                        </w:r>
                      </w:p>
                      <w:p>
                        <w:pPr>
                          <w:pStyle w:val="null3"/>
                          <w:jc w:val="center"/>
                        </w:pPr>
                        <w:r>
                          <w:rPr>
                            <w:rFonts w:ascii="仿宋_GB2312" w:hAnsi="仿宋_GB2312" w:cs="仿宋_GB2312" w:eastAsia="仿宋_GB2312"/>
                            <w:sz w:val="24"/>
                          </w:rPr>
                          <w:t>（表</w:t>
                        </w:r>
                        <w:r>
                          <w:rPr>
                            <w:rFonts w:ascii="仿宋_GB2312" w:hAnsi="仿宋_GB2312" w:cs="仿宋_GB2312" w:eastAsia="仿宋_GB2312"/>
                            <w:sz w:val="24"/>
                          </w:rPr>
                          <w:t>1）</w:t>
                        </w:r>
                      </w:p>
                      <w:tbl>
                        <w:tblPr>
                          <w:tblBorders>
                            <w:top w:val="none" w:color="000000" w:sz="4"/>
                            <w:left w:val="none" w:color="000000" w:sz="4"/>
                            <w:bottom w:val="none" w:color="000000" w:sz="4"/>
                            <w:right w:val="none" w:color="000000" w:sz="4"/>
                            <w:insideH w:val="none"/>
                            <w:insideV w:val="none"/>
                          </w:tblBorders>
                        </w:tblPr>
                        <w:tblGrid>
                          <w:gridCol w:w="265"/>
                          <w:gridCol w:w="224"/>
                          <w:gridCol w:w="395"/>
                          <w:gridCol w:w="207"/>
                        </w:tblGrid>
                        <w:tr>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额定电压（伏）</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额定电流（安）</w:t>
                              </w:r>
                            </w:p>
                          </w:tc>
                          <w:tc>
                            <w:tcPr>
                              <w:tcW w:type="dxa" w:w="3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在功率因数为</w:t>
                              </w:r>
                              <w:r>
                                <w:rPr>
                                  <w:rFonts w:ascii="仿宋_GB2312" w:hAnsi="仿宋_GB2312" w:cs="仿宋_GB2312" w:eastAsia="仿宋_GB2312"/>
                                  <w:sz w:val="24"/>
                                </w:rPr>
                                <w:t>0.75时最大控制功率（kW）</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整定</w:t>
                              </w:r>
                            </w:p>
                            <w:p>
                              <w:pPr>
                                <w:pStyle w:val="null3"/>
                                <w:jc w:val="center"/>
                              </w:pPr>
                              <w:r>
                                <w:rPr>
                                  <w:rFonts w:ascii="仿宋_GB2312" w:hAnsi="仿宋_GB2312" w:cs="仿宋_GB2312" w:eastAsia="仿宋_GB2312"/>
                                  <w:sz w:val="24"/>
                                </w:rPr>
                                <w:t>电流</w:t>
                              </w:r>
                            </w:p>
                            <w:p>
                              <w:pPr>
                                <w:pStyle w:val="null3"/>
                                <w:jc w:val="center"/>
                              </w:pPr>
                              <w:r>
                                <w:rPr>
                                  <w:rFonts w:ascii="仿宋_GB2312" w:hAnsi="仿宋_GB2312" w:cs="仿宋_GB2312" w:eastAsia="仿宋_GB2312"/>
                                  <w:sz w:val="24"/>
                                </w:rPr>
                                <w:t>(安)</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≥1140(660、380)</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≥270（170）100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r>
                      </w:tbl>
                      <w:p>
                        <w:pPr>
                          <w:pStyle w:val="null3"/>
                          <w:ind w:firstLine="489"/>
                          <w:jc w:val="both"/>
                        </w:pPr>
                        <w:r>
                          <w:rPr>
                            <w:rFonts w:ascii="仿宋_GB2312" w:hAnsi="仿宋_GB2312" w:cs="仿宋_GB2312" w:eastAsia="仿宋_GB2312"/>
                            <w:sz w:val="24"/>
                          </w:rPr>
                          <w:t>1.最小电气间隙和爬电距离（见表2）</w:t>
                        </w:r>
                      </w:p>
                      <w:p>
                        <w:pPr>
                          <w:pStyle w:val="null3"/>
                          <w:jc w:val="center"/>
                        </w:pPr>
                        <w:r>
                          <w:rPr>
                            <w:rFonts w:ascii="仿宋_GB2312" w:hAnsi="仿宋_GB2312" w:cs="仿宋_GB2312" w:eastAsia="仿宋_GB2312"/>
                            <w:sz w:val="24"/>
                          </w:rPr>
                          <w:t>（表</w:t>
                        </w:r>
                        <w:r>
                          <w:rPr>
                            <w:rFonts w:ascii="仿宋_GB2312" w:hAnsi="仿宋_GB2312" w:cs="仿宋_GB2312" w:eastAsia="仿宋_GB2312"/>
                            <w:sz w:val="24"/>
                          </w:rPr>
                          <w:t>2）</w:t>
                        </w:r>
                      </w:p>
                      <w:tbl>
                        <w:tblPr>
                          <w:tblBorders>
                            <w:top w:val="none" w:color="000000" w:sz="4"/>
                            <w:left w:val="none" w:color="000000" w:sz="4"/>
                            <w:bottom w:val="none" w:color="000000" w:sz="4"/>
                            <w:right w:val="none" w:color="000000" w:sz="4"/>
                            <w:insideH w:val="none"/>
                            <w:insideV w:val="none"/>
                          </w:tblBorders>
                        </w:tblPr>
                        <w:tblGrid>
                          <w:gridCol w:w="378"/>
                          <w:gridCol w:w="381"/>
                          <w:gridCol w:w="332"/>
                        </w:tblGrid>
                        <w:tr>
                          <w:tc>
                            <w:tcPr>
                              <w:tcW w:type="dxa" w:w="3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回</w:t>
                              </w:r>
                              <w:r>
                                <w:rPr>
                                  <w:rFonts w:ascii="仿宋_GB2312" w:hAnsi="仿宋_GB2312" w:cs="仿宋_GB2312" w:eastAsia="仿宋_GB2312"/>
                                  <w:sz w:val="24"/>
                                </w:rPr>
                                <w:t xml:space="preserve">  </w:t>
                              </w:r>
                              <w:r>
                                <w:rPr>
                                  <w:rFonts w:ascii="仿宋_GB2312" w:hAnsi="仿宋_GB2312" w:cs="仿宋_GB2312" w:eastAsia="仿宋_GB2312"/>
                                  <w:sz w:val="24"/>
                                </w:rPr>
                                <w:t>路</w:t>
                              </w:r>
                            </w:p>
                          </w:tc>
                          <w:tc>
                            <w:tcPr>
                              <w:tcW w:type="dxa" w:w="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电气间隙</w:t>
                              </w:r>
                            </w:p>
                          </w:tc>
                          <w:tc>
                            <w:tcPr>
                              <w:tcW w:type="dxa" w:w="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爬电距离</w:t>
                              </w: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主回路</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≥18mm</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≥28mm</w:t>
                              </w: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辅助回路</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≥3mm</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≥3mm</w:t>
                              </w:r>
                            </w:p>
                          </w:tc>
                        </w:tr>
                      </w:tbl>
                      <w:p>
                        <w:pPr>
                          <w:pStyle w:val="null3"/>
                          <w:ind w:firstLine="482"/>
                          <w:jc w:val="both"/>
                        </w:pPr>
                        <w:r>
                          <w:rPr>
                            <w:rFonts w:ascii="仿宋_GB2312" w:hAnsi="仿宋_GB2312" w:cs="仿宋_GB2312" w:eastAsia="仿宋_GB2312"/>
                            <w:sz w:val="24"/>
                            <w:b/>
                          </w:rPr>
                          <w:t>2、主要元部件材质、参数、性能</w:t>
                        </w:r>
                      </w:p>
                      <w:p>
                        <w:pPr>
                          <w:pStyle w:val="null3"/>
                          <w:ind w:firstLine="480"/>
                          <w:jc w:val="both"/>
                        </w:pPr>
                        <w:r>
                          <w:rPr>
                            <w:rFonts w:ascii="仿宋_GB2312" w:hAnsi="仿宋_GB2312" w:cs="仿宋_GB2312" w:eastAsia="仿宋_GB2312"/>
                            <w:sz w:val="24"/>
                          </w:rPr>
                          <w:t>2.1接触器：额定电流≥200A，额定短路≥1.6kA/100次、2kA/100次，额定分断能力≥1.28kA/25次、1.5kA/25次，极限分断能力≥2kA/3次、3.5kA/3次,短时（1min）工频耐受电压≥4.2kV。</w:t>
                        </w:r>
                        <w:r>
                          <w:rPr>
                            <w:rFonts w:ascii="仿宋_GB2312" w:hAnsi="仿宋_GB2312" w:cs="仿宋_GB2312" w:eastAsia="仿宋_GB2312"/>
                            <w:sz w:val="24"/>
                          </w:rPr>
                          <w:t>应</w:t>
                        </w:r>
                        <w:r>
                          <w:rPr>
                            <w:rFonts w:ascii="仿宋_GB2312" w:hAnsi="仿宋_GB2312" w:cs="仿宋_GB2312" w:eastAsia="仿宋_GB2312"/>
                            <w:sz w:val="24"/>
                          </w:rPr>
                          <w:t>采用一次封排工艺、陶瓷外壳。</w:t>
                        </w:r>
                      </w:p>
                      <w:p>
                        <w:pPr>
                          <w:pStyle w:val="null3"/>
                          <w:ind w:left="15" w:firstLine="475"/>
                          <w:jc w:val="both"/>
                        </w:pPr>
                        <w:r>
                          <w:rPr>
                            <w:rFonts w:ascii="仿宋_GB2312" w:hAnsi="仿宋_GB2312" w:cs="仿宋_GB2312" w:eastAsia="仿宋_GB2312"/>
                            <w:sz w:val="24"/>
                          </w:rPr>
                          <w:t>2.2保护器：额定电压≥36VAC，额定电流：≥200A最小电流≥2A，步长≥1A。综合保护器电源标准频率为：50Hz。综合保护器为长期工作制。采用汉字液晶显示屏，可监测和显示时钟、电压、电流、绝缘故障类型、运行状态等，并实现短路、漏电闭锁、过压、欠压等多种保护。能够提供多种通讯方式、通讯协议，免费接入矿井综合自动化系统，实现遥测、遥控、遥信、遥调。</w:t>
                        </w:r>
                      </w:p>
                      <w:p>
                        <w:pPr>
                          <w:pStyle w:val="null3"/>
                          <w:ind w:left="15" w:firstLine="475"/>
                          <w:jc w:val="both"/>
                        </w:pPr>
                        <w:r>
                          <w:rPr>
                            <w:rFonts w:ascii="仿宋_GB2312" w:hAnsi="仿宋_GB2312" w:cs="仿宋_GB2312" w:eastAsia="仿宋_GB2312"/>
                            <w:sz w:val="24"/>
                          </w:rPr>
                          <w:t>2.3隔离换向开关：额定电压≥380AC，额定电流≥200A，外壳</w:t>
                        </w:r>
                        <w:r>
                          <w:rPr>
                            <w:rFonts w:ascii="仿宋_GB2312" w:hAnsi="仿宋_GB2312" w:cs="仿宋_GB2312" w:eastAsia="仿宋_GB2312"/>
                            <w:sz w:val="24"/>
                          </w:rPr>
                          <w:t>应</w:t>
                        </w:r>
                        <w:r>
                          <w:rPr>
                            <w:rFonts w:ascii="仿宋_GB2312" w:hAnsi="仿宋_GB2312" w:cs="仿宋_GB2312" w:eastAsia="仿宋_GB2312"/>
                            <w:sz w:val="24"/>
                          </w:rPr>
                          <w:t>采用</w:t>
                        </w:r>
                        <w:r>
                          <w:rPr>
                            <w:rFonts w:ascii="仿宋_GB2312" w:hAnsi="仿宋_GB2312" w:cs="仿宋_GB2312" w:eastAsia="仿宋_GB2312"/>
                            <w:sz w:val="24"/>
                          </w:rPr>
                          <w:t>DMC绝缘材料，触头采用铜镀银材质。</w:t>
                        </w:r>
                      </w:p>
                      <w:p>
                        <w:pPr>
                          <w:pStyle w:val="null3"/>
                          <w:ind w:firstLine="482"/>
                          <w:jc w:val="both"/>
                        </w:pPr>
                        <w:r>
                          <w:rPr>
                            <w:rFonts w:ascii="仿宋_GB2312" w:hAnsi="仿宋_GB2312" w:cs="仿宋_GB2312" w:eastAsia="仿宋_GB2312"/>
                            <w:sz w:val="24"/>
                            <w:b/>
                          </w:rPr>
                          <w:t>3、技术要求</w:t>
                        </w:r>
                      </w:p>
                      <w:p>
                        <w:pPr>
                          <w:pStyle w:val="null3"/>
                          <w:ind w:firstLine="480"/>
                          <w:jc w:val="both"/>
                        </w:pPr>
                        <w:r>
                          <w:rPr>
                            <w:rFonts w:ascii="仿宋_GB2312" w:hAnsi="仿宋_GB2312" w:cs="仿宋_GB2312" w:eastAsia="仿宋_GB2312"/>
                            <w:sz w:val="24"/>
                          </w:rPr>
                          <w:t>3.1平移式快开门结构，内部机芯模块化设计，维护使用方便。</w:t>
                        </w:r>
                      </w:p>
                      <w:p>
                        <w:pPr>
                          <w:pStyle w:val="null3"/>
                          <w:ind w:firstLine="484"/>
                          <w:jc w:val="both"/>
                        </w:pPr>
                        <w:r>
                          <w:rPr>
                            <w:rFonts w:ascii="仿宋_GB2312" w:hAnsi="仿宋_GB2312" w:cs="仿宋_GB2312" w:eastAsia="仿宋_GB2312"/>
                            <w:sz w:val="24"/>
                          </w:rPr>
                          <w:t>3.2系统</w:t>
                        </w:r>
                        <w:r>
                          <w:rPr>
                            <w:rFonts w:ascii="仿宋_GB2312" w:hAnsi="仿宋_GB2312" w:cs="仿宋_GB2312" w:eastAsia="仿宋_GB2312"/>
                            <w:sz w:val="24"/>
                          </w:rPr>
                          <w:t>应</w:t>
                        </w:r>
                        <w:r>
                          <w:rPr>
                            <w:rFonts w:ascii="仿宋_GB2312" w:hAnsi="仿宋_GB2312" w:cs="仿宋_GB2312" w:eastAsia="仿宋_GB2312"/>
                            <w:sz w:val="24"/>
                          </w:rPr>
                          <w:t>采用智能化电动机综合保护器，对被控电路实施多种保护功能</w:t>
                        </w:r>
                        <w:r>
                          <w:rPr>
                            <w:rFonts w:ascii="仿宋_GB2312" w:hAnsi="仿宋_GB2312" w:cs="仿宋_GB2312" w:eastAsia="仿宋_GB2312"/>
                            <w:sz w:val="24"/>
                          </w:rPr>
                          <w:t>:</w:t>
                        </w:r>
                        <w:r>
                          <w:rPr>
                            <w:rFonts w:ascii="仿宋_GB2312" w:hAnsi="仿宋_GB2312" w:cs="仿宋_GB2312" w:eastAsia="仿宋_GB2312"/>
                            <w:sz w:val="24"/>
                          </w:rPr>
                          <w:t>应</w:t>
                        </w:r>
                        <w:r>
                          <w:rPr>
                            <w:rFonts w:ascii="仿宋_GB2312" w:hAnsi="仿宋_GB2312" w:cs="仿宋_GB2312" w:eastAsia="仿宋_GB2312"/>
                            <w:sz w:val="24"/>
                          </w:rPr>
                          <w:t>具有过载、短路、漏电闭锁、过、欠电压保护缺相、绝缘电阻显示功能、瓦斯闭锁等功能。</w:t>
                        </w:r>
                      </w:p>
                      <w:p>
                        <w:pPr>
                          <w:pStyle w:val="null3"/>
                          <w:ind w:firstLine="480"/>
                          <w:jc w:val="both"/>
                        </w:pPr>
                        <w:r>
                          <w:rPr>
                            <w:rFonts w:ascii="仿宋_GB2312" w:hAnsi="仿宋_GB2312" w:cs="仿宋_GB2312" w:eastAsia="仿宋_GB2312"/>
                            <w:sz w:val="24"/>
                          </w:rPr>
                          <w:t>3.3通电状态下可通过门盖上拨钮进行参数整定。</w:t>
                        </w:r>
                      </w:p>
                      <w:p>
                        <w:pPr>
                          <w:pStyle w:val="null3"/>
                          <w:ind w:firstLine="484"/>
                          <w:jc w:val="both"/>
                        </w:pPr>
                        <w:r>
                          <w:rPr>
                            <w:rFonts w:ascii="仿宋_GB2312" w:hAnsi="仿宋_GB2312" w:cs="仿宋_GB2312" w:eastAsia="仿宋_GB2312"/>
                            <w:sz w:val="24"/>
                          </w:rPr>
                          <w:t>3.4</w:t>
                        </w:r>
                        <w:r>
                          <w:rPr>
                            <w:rFonts w:ascii="仿宋_GB2312" w:hAnsi="仿宋_GB2312" w:cs="仿宋_GB2312" w:eastAsia="仿宋_GB2312"/>
                            <w:sz w:val="24"/>
                          </w:rPr>
                          <w:t>应</w:t>
                        </w:r>
                        <w:r>
                          <w:rPr>
                            <w:rFonts w:ascii="仿宋_GB2312" w:hAnsi="仿宋_GB2312" w:cs="仿宋_GB2312" w:eastAsia="仿宋_GB2312"/>
                            <w:sz w:val="24"/>
                          </w:rPr>
                          <w:t>采用中文菜单式显示器，实时显示开关工作状态、工作参数、故障状态等参数。</w:t>
                        </w:r>
                      </w:p>
                      <w:p>
                        <w:pPr>
                          <w:pStyle w:val="null3"/>
                          <w:ind w:firstLine="484"/>
                          <w:jc w:val="both"/>
                        </w:pPr>
                        <w:r>
                          <w:rPr>
                            <w:rFonts w:ascii="仿宋_GB2312" w:hAnsi="仿宋_GB2312" w:cs="仿宋_GB2312" w:eastAsia="仿宋_GB2312"/>
                            <w:sz w:val="24"/>
                          </w:rPr>
                          <w:t>3.5具有标准的RS485通信接口，可方便实现遥测、遥控、遥调、遥信功能。</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00"/>
                        <w:vMerge/>
                        <w:tcBorders>
                          <w:top w:val="none" w:color="000000" w:sz="4"/>
                          <w:left w:val="single" w:color="000000" w:sz="4"/>
                          <w:bottom w:val="single" w:color="000000" w:sz="4"/>
                          <w:right w:val="single" w:color="000000" w:sz="4"/>
                        </w:tcBorders>
                      </w:tcPr>
                      <w:p/>
                    </w:tc>
                    <w:tc>
                      <w:tcPr>
                        <w:tcW w:type="dxa" w:w="108"/>
                        <w:vMerge/>
                        <w:tcBorders>
                          <w:top w:val="none" w:color="000000" w:sz="4"/>
                          <w:left w:val="single" w:color="000000" w:sz="4"/>
                          <w:bottom w:val="single" w:color="000000" w:sz="4"/>
                          <w:right w:val="single" w:color="000000" w:sz="4"/>
                        </w:tcBorders>
                      </w:tcP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10</w:t>
                        </w:r>
                        <w:r>
                          <w:rPr>
                            <w:rFonts w:ascii="仿宋_GB2312" w:hAnsi="仿宋_GB2312" w:cs="仿宋_GB2312" w:eastAsia="仿宋_GB2312"/>
                            <w:sz w:val="24"/>
                          </w:rPr>
                          <w:t>矿用隔爆兼本质安全型信号照明开关</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一、技术参数及要求</w:t>
                        </w:r>
                      </w:p>
                      <w:p>
                        <w:pPr>
                          <w:pStyle w:val="null3"/>
                          <w:ind w:firstLine="480"/>
                          <w:jc w:val="both"/>
                        </w:pPr>
                        <w:r>
                          <w:rPr>
                            <w:rFonts w:ascii="仿宋_GB2312" w:hAnsi="仿宋_GB2312" w:cs="仿宋_GB2312" w:eastAsia="仿宋_GB2312"/>
                            <w:sz w:val="24"/>
                          </w:rPr>
                          <w:t>额定电压：</w:t>
                        </w:r>
                        <w:r>
                          <w:rPr>
                            <w:rFonts w:ascii="仿宋_GB2312" w:hAnsi="仿宋_GB2312" w:cs="仿宋_GB2312" w:eastAsia="仿宋_GB2312"/>
                            <w:sz w:val="24"/>
                          </w:rPr>
                          <w:t>≥1140V、660V，允许电源电压波动范围：75％－110％，二次侧输出电压：≥127V/110V，额定容量：4～16kVA，额定频率：50Hz，照明保护动作时间：小于0.15s,信号短路保护时间：小于0.4s，漏电保护动作时间：小于0.25s，漏电闭锁电阻动作值：3kΩ，漏电保护电阻动作值：1.5kΩ，机械寿命：不小于100万次，电气寿命：在额定电流下，不小于60万次，操作频率（最大）：100次/小时，保护器：高性能单片机，整定方式：外部按钮及遥控器整定，显示：液晶显示屏显示。</w:t>
                        </w:r>
                        <w:r>
                          <w:rPr>
                            <w:rFonts w:ascii="仿宋_GB2312" w:hAnsi="仿宋_GB2312" w:cs="仿宋_GB2312" w:eastAsia="仿宋_GB2312"/>
                            <w:sz w:val="24"/>
                          </w:rPr>
                          <w:t>应</w:t>
                        </w:r>
                        <w:r>
                          <w:rPr>
                            <w:rFonts w:ascii="仿宋_GB2312" w:hAnsi="仿宋_GB2312" w:cs="仿宋_GB2312" w:eastAsia="仿宋_GB2312"/>
                            <w:sz w:val="24"/>
                          </w:rPr>
                          <w:t>具备短路保护、过载保护、欠压保护、过压保护、漏电闭锁。通讯功能：通过</w:t>
                        </w:r>
                        <w:r>
                          <w:rPr>
                            <w:rFonts w:ascii="仿宋_GB2312" w:hAnsi="仿宋_GB2312" w:cs="仿宋_GB2312" w:eastAsia="仿宋_GB2312"/>
                            <w:sz w:val="24"/>
                          </w:rPr>
                          <w:t>RS485或以太网通讯接口可实现与上位机的通讯。可完成包括远方分闸、远方合闸、修改参数、查询开关状态、查询模拟量、复位等操作，实现远控一键试验功能（漏电、短路）。具备故障查询、参数数据微调功能。</w:t>
                        </w:r>
                      </w:p>
                      <w:p>
                        <w:pPr>
                          <w:pStyle w:val="null3"/>
                          <w:ind w:firstLine="482"/>
                          <w:jc w:val="both"/>
                        </w:pPr>
                        <w:r>
                          <w:rPr>
                            <w:rFonts w:ascii="仿宋_GB2312" w:hAnsi="仿宋_GB2312" w:cs="仿宋_GB2312" w:eastAsia="仿宋_GB2312"/>
                            <w:sz w:val="24"/>
                            <w:b/>
                          </w:rPr>
                          <w:t>二、技术参数</w:t>
                        </w:r>
                      </w:p>
                      <w:p>
                        <w:pPr>
                          <w:pStyle w:val="null3"/>
                          <w:ind w:firstLine="480"/>
                          <w:jc w:val="both"/>
                        </w:pPr>
                        <w:r>
                          <w:rPr>
                            <w:rFonts w:ascii="仿宋_GB2312" w:hAnsi="仿宋_GB2312" w:cs="仿宋_GB2312" w:eastAsia="仿宋_GB2312"/>
                            <w:sz w:val="24"/>
                          </w:rPr>
                          <w:t>1、额定电压：≥380V</w:t>
                        </w:r>
                      </w:p>
                      <w:p>
                        <w:pPr>
                          <w:pStyle w:val="null3"/>
                          <w:ind w:firstLine="480"/>
                          <w:jc w:val="both"/>
                        </w:pPr>
                        <w:r>
                          <w:rPr>
                            <w:rFonts w:ascii="仿宋_GB2312" w:hAnsi="仿宋_GB2312" w:cs="仿宋_GB2312" w:eastAsia="仿宋_GB2312"/>
                            <w:sz w:val="24"/>
                          </w:rPr>
                          <w:t>2、工作电压允许波动范围：额定电压值的75%—110%</w:t>
                        </w:r>
                      </w:p>
                      <w:p>
                        <w:pPr>
                          <w:pStyle w:val="null3"/>
                          <w:ind w:firstLine="480"/>
                          <w:jc w:val="both"/>
                        </w:pPr>
                        <w:r>
                          <w:rPr>
                            <w:rFonts w:ascii="仿宋_GB2312" w:hAnsi="仿宋_GB2312" w:cs="仿宋_GB2312" w:eastAsia="仿宋_GB2312"/>
                            <w:sz w:val="24"/>
                          </w:rPr>
                          <w:t>3、二次侧输出电压：≥127V/110V</w:t>
                        </w:r>
                      </w:p>
                      <w:p>
                        <w:pPr>
                          <w:pStyle w:val="null3"/>
                          <w:ind w:firstLine="480"/>
                          <w:jc w:val="both"/>
                        </w:pPr>
                        <w:r>
                          <w:rPr>
                            <w:rFonts w:ascii="仿宋_GB2312" w:hAnsi="仿宋_GB2312" w:cs="仿宋_GB2312" w:eastAsia="仿宋_GB2312"/>
                            <w:sz w:val="24"/>
                          </w:rPr>
                          <w:t>4、额定容量：≥4KV</w:t>
                        </w:r>
                      </w:p>
                      <w:p>
                        <w:pPr>
                          <w:pStyle w:val="null3"/>
                          <w:ind w:firstLine="480"/>
                          <w:jc w:val="both"/>
                        </w:pPr>
                        <w:r>
                          <w:rPr>
                            <w:rFonts w:ascii="仿宋_GB2312" w:hAnsi="仿宋_GB2312" w:cs="仿宋_GB2312" w:eastAsia="仿宋_GB2312"/>
                            <w:sz w:val="24"/>
                          </w:rPr>
                          <w:t>5、额定频率：50Hz</w:t>
                        </w:r>
                      </w:p>
                      <w:p>
                        <w:pPr>
                          <w:pStyle w:val="null3"/>
                          <w:ind w:firstLine="480"/>
                          <w:jc w:val="both"/>
                        </w:pPr>
                        <w:r>
                          <w:rPr>
                            <w:rFonts w:ascii="仿宋_GB2312" w:hAnsi="仿宋_GB2312" w:cs="仿宋_GB2312" w:eastAsia="仿宋_GB2312"/>
                            <w:sz w:val="24"/>
                          </w:rPr>
                          <w:t>6、照明短路保护：动作值1-40A连续可调</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照明短路保护时间：＜</w:t>
                        </w:r>
                        <w:r>
                          <w:rPr>
                            <w:rFonts w:ascii="仿宋_GB2312" w:hAnsi="仿宋_GB2312" w:cs="仿宋_GB2312" w:eastAsia="仿宋_GB2312"/>
                            <w:sz w:val="24"/>
                          </w:rPr>
                          <w:t>100ms</w:t>
                        </w:r>
                      </w:p>
                      <w:p>
                        <w:pPr>
                          <w:pStyle w:val="null3"/>
                          <w:ind w:firstLine="480"/>
                          <w:jc w:val="both"/>
                        </w:pPr>
                        <w:r>
                          <w:rPr>
                            <w:rFonts w:ascii="仿宋_GB2312" w:hAnsi="仿宋_GB2312" w:cs="仿宋_GB2312" w:eastAsia="仿宋_GB2312"/>
                            <w:sz w:val="24"/>
                          </w:rPr>
                          <w:t>8、信号短路保护时间：≤0.4s</w:t>
                        </w:r>
                      </w:p>
                      <w:p>
                        <w:pPr>
                          <w:pStyle w:val="null3"/>
                          <w:ind w:firstLine="480"/>
                          <w:jc w:val="both"/>
                        </w:pPr>
                        <w:r>
                          <w:rPr>
                            <w:rFonts w:ascii="仿宋_GB2312" w:hAnsi="仿宋_GB2312" w:cs="仿宋_GB2312" w:eastAsia="仿宋_GB2312"/>
                            <w:sz w:val="24"/>
                          </w:rPr>
                          <w:t>9、漏电保护动作时间：≤0.25s</w:t>
                        </w:r>
                      </w:p>
                      <w:p>
                        <w:pPr>
                          <w:pStyle w:val="null3"/>
                          <w:ind w:firstLine="480"/>
                          <w:jc w:val="both"/>
                        </w:pPr>
                        <w:r>
                          <w:rPr>
                            <w:rFonts w:ascii="仿宋_GB2312" w:hAnsi="仿宋_GB2312" w:cs="仿宋_GB2312" w:eastAsia="仿宋_GB2312"/>
                            <w:sz w:val="24"/>
                          </w:rPr>
                          <w:t>10、漏电闭锁电阻动作值：≥3KΩ</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漏电保护电阻动作值：</w:t>
                        </w:r>
                        <w:r>
                          <w:rPr>
                            <w:rFonts w:ascii="仿宋_GB2312" w:hAnsi="仿宋_GB2312" w:cs="仿宋_GB2312" w:eastAsia="仿宋_GB2312"/>
                            <w:sz w:val="24"/>
                          </w:rPr>
                          <w:t>≥1.5KΩ</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机械寿命：不小于</w:t>
                        </w:r>
                        <w:r>
                          <w:rPr>
                            <w:rFonts w:ascii="仿宋_GB2312" w:hAnsi="仿宋_GB2312" w:cs="仿宋_GB2312" w:eastAsia="仿宋_GB2312"/>
                            <w:sz w:val="24"/>
                          </w:rPr>
                          <w:t>100万次</w:t>
                        </w:r>
                      </w:p>
                      <w:p>
                        <w:pPr>
                          <w:pStyle w:val="null3"/>
                          <w:ind w:firstLine="480"/>
                          <w:jc w:val="both"/>
                        </w:pPr>
                        <w:r>
                          <w:rPr>
                            <w:rFonts w:ascii="仿宋_GB2312" w:hAnsi="仿宋_GB2312" w:cs="仿宋_GB2312" w:eastAsia="仿宋_GB2312"/>
                            <w:sz w:val="24"/>
                          </w:rPr>
                          <w:t>13、电气寿命：在额定电流下，不小于60万次</w:t>
                        </w:r>
                      </w:p>
                      <w:p>
                        <w:pPr>
                          <w:pStyle w:val="null3"/>
                          <w:ind w:firstLine="480"/>
                          <w:jc w:val="both"/>
                        </w:pPr>
                        <w:r>
                          <w:rPr>
                            <w:rFonts w:ascii="仿宋_GB2312" w:hAnsi="仿宋_GB2312" w:cs="仿宋_GB2312" w:eastAsia="仿宋_GB2312"/>
                            <w:sz w:val="24"/>
                          </w:rPr>
                          <w:t>14、操作频率（最大）：≥100次/小时</w:t>
                        </w:r>
                      </w:p>
                      <w:p>
                        <w:pPr>
                          <w:pStyle w:val="null3"/>
                          <w:ind w:firstLine="480"/>
                          <w:jc w:val="both"/>
                        </w:pPr>
                        <w:r>
                          <w:rPr>
                            <w:rFonts w:ascii="仿宋_GB2312" w:hAnsi="仿宋_GB2312" w:cs="仿宋_GB2312" w:eastAsia="仿宋_GB2312"/>
                            <w:sz w:val="24"/>
                          </w:rPr>
                          <w:t>15、电缆绝缘危险指示值12KΩ±20%</w:t>
                        </w:r>
                      </w:p>
                      <w:p>
                        <w:pPr>
                          <w:pStyle w:val="null3"/>
                          <w:ind w:firstLine="482"/>
                          <w:jc w:val="both"/>
                        </w:pPr>
                        <w:r>
                          <w:rPr>
                            <w:rFonts w:ascii="仿宋_GB2312" w:hAnsi="仿宋_GB2312" w:cs="仿宋_GB2312" w:eastAsia="仿宋_GB2312"/>
                            <w:sz w:val="24"/>
                            <w:b/>
                          </w:rPr>
                          <w:t>三、技术要求</w:t>
                        </w:r>
                      </w:p>
                      <w:p>
                        <w:pPr>
                          <w:pStyle w:val="null3"/>
                          <w:ind w:firstLine="480"/>
                          <w:jc w:val="both"/>
                        </w:pPr>
                        <w:r>
                          <w:rPr>
                            <w:rFonts w:ascii="仿宋_GB2312" w:hAnsi="仿宋_GB2312" w:cs="仿宋_GB2312" w:eastAsia="仿宋_GB2312"/>
                            <w:sz w:val="24"/>
                          </w:rPr>
                          <w:t>1.本装置</w:t>
                        </w:r>
                        <w:r>
                          <w:rPr>
                            <w:rFonts w:ascii="仿宋_GB2312" w:hAnsi="仿宋_GB2312" w:cs="仿宋_GB2312" w:eastAsia="仿宋_GB2312"/>
                            <w:sz w:val="24"/>
                          </w:rPr>
                          <w:t>应</w:t>
                        </w:r>
                        <w:r>
                          <w:rPr>
                            <w:rFonts w:ascii="仿宋_GB2312" w:hAnsi="仿宋_GB2312" w:cs="仿宋_GB2312" w:eastAsia="仿宋_GB2312"/>
                            <w:sz w:val="24"/>
                          </w:rPr>
                          <w:t>采用平移式快开门结构，模块化本体。</w:t>
                        </w:r>
                      </w:p>
                      <w:p>
                        <w:pPr>
                          <w:pStyle w:val="null3"/>
                          <w:ind w:firstLine="480"/>
                          <w:jc w:val="both"/>
                        </w:pPr>
                        <w:r>
                          <w:rPr>
                            <w:rFonts w:ascii="仿宋_GB2312" w:hAnsi="仿宋_GB2312" w:cs="仿宋_GB2312" w:eastAsia="仿宋_GB2312"/>
                            <w:sz w:val="24"/>
                          </w:rPr>
                          <w:t>2.保护器</w:t>
                        </w:r>
                        <w:r>
                          <w:rPr>
                            <w:rFonts w:ascii="仿宋_GB2312" w:hAnsi="仿宋_GB2312" w:cs="仿宋_GB2312" w:eastAsia="仿宋_GB2312"/>
                            <w:sz w:val="24"/>
                          </w:rPr>
                          <w:t>应</w:t>
                        </w:r>
                        <w:r>
                          <w:rPr>
                            <w:rFonts w:ascii="仿宋_GB2312" w:hAnsi="仿宋_GB2312" w:cs="仿宋_GB2312" w:eastAsia="仿宋_GB2312"/>
                            <w:sz w:val="24"/>
                          </w:rPr>
                          <w:t>采用高性能微机处理器，作为智能化照明信号综合保护器，</w:t>
                        </w:r>
                        <w:r>
                          <w:rPr>
                            <w:rFonts w:ascii="仿宋_GB2312" w:hAnsi="仿宋_GB2312" w:cs="仿宋_GB2312" w:eastAsia="仿宋_GB2312"/>
                            <w:sz w:val="24"/>
                          </w:rPr>
                          <w:t>应</w:t>
                        </w:r>
                        <w:r>
                          <w:rPr>
                            <w:rFonts w:ascii="仿宋_GB2312" w:hAnsi="仿宋_GB2312" w:cs="仿宋_GB2312" w:eastAsia="仿宋_GB2312"/>
                            <w:sz w:val="24"/>
                          </w:rPr>
                          <w:t>有延时起动、定时起动、定时关闭功能。</w:t>
                        </w:r>
                        <w:r>
                          <w:rPr>
                            <w:rFonts w:ascii="仿宋_GB2312" w:hAnsi="仿宋_GB2312" w:cs="仿宋_GB2312" w:eastAsia="仿宋_GB2312"/>
                            <w:sz w:val="24"/>
                          </w:rPr>
                          <w:t>应</w:t>
                        </w:r>
                        <w:r>
                          <w:rPr>
                            <w:rFonts w:ascii="仿宋_GB2312" w:hAnsi="仿宋_GB2312" w:cs="仿宋_GB2312" w:eastAsia="仿宋_GB2312"/>
                            <w:sz w:val="24"/>
                          </w:rPr>
                          <w:t>具有短路保护、过载保护、欠压保护、过压保护、漏电闭锁、漏电保护、绝缘预警、温度告警等功能。</w:t>
                        </w:r>
                      </w:p>
                      <w:p>
                        <w:pPr>
                          <w:pStyle w:val="null3"/>
                          <w:ind w:firstLine="480"/>
                          <w:jc w:val="both"/>
                        </w:pPr>
                        <w:r>
                          <w:rPr>
                            <w:rFonts w:ascii="仿宋_GB2312" w:hAnsi="仿宋_GB2312" w:cs="仿宋_GB2312" w:eastAsia="仿宋_GB2312"/>
                            <w:sz w:val="24"/>
                          </w:rPr>
                          <w:t>3.中文液晶显示系统，配置标准RS485、以太网通信接口，实现遥测、遥控、遥调、遥信等四遥功能，可实现与上位机的通讯。完成远方分闸、远方合闸、修改参数、查询开关状态、查询模拟量、复位等操作，实现远控一键试验功能（漏电、短路）。</w:t>
                        </w:r>
                      </w:p>
                      <w:p>
                        <w:pPr>
                          <w:pStyle w:val="null3"/>
                          <w:ind w:firstLine="480"/>
                          <w:jc w:val="both"/>
                        </w:pPr>
                        <w:r>
                          <w:rPr>
                            <w:rFonts w:ascii="仿宋_GB2312" w:hAnsi="仿宋_GB2312" w:cs="仿宋_GB2312" w:eastAsia="仿宋_GB2312"/>
                            <w:sz w:val="24"/>
                          </w:rPr>
                          <w:t>4.整定方式：外部按钮及遥控器整定。可通过无线红外集中控制界面调整保护器的参数</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5.保护器</w:t>
                        </w:r>
                        <w:r>
                          <w:rPr>
                            <w:rFonts w:ascii="仿宋_GB2312" w:hAnsi="仿宋_GB2312" w:cs="仿宋_GB2312" w:eastAsia="仿宋_GB2312"/>
                            <w:sz w:val="24"/>
                          </w:rPr>
                          <w:t>应</w:t>
                        </w:r>
                        <w:r>
                          <w:rPr>
                            <w:rFonts w:ascii="仿宋_GB2312" w:hAnsi="仿宋_GB2312" w:cs="仿宋_GB2312" w:eastAsia="仿宋_GB2312"/>
                            <w:sz w:val="24"/>
                          </w:rPr>
                          <w:t>具备故障记忆、查询、各种参数数据微调功能。</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应</w:t>
                        </w:r>
                        <w:r>
                          <w:rPr>
                            <w:rFonts w:ascii="仿宋_GB2312" w:hAnsi="仿宋_GB2312" w:cs="仿宋_GB2312" w:eastAsia="仿宋_GB2312"/>
                            <w:sz w:val="24"/>
                          </w:rPr>
                          <w:t>采用汉字液晶显示器，配合菜单式人机交互界面，操作直观简便。运行时实时显示当前时间、系统电压、开关状态、电流、绝缘电阻值及环境温度。</w:t>
                        </w:r>
                      </w:p>
                      <w:p>
                        <w:pPr>
                          <w:pStyle w:val="null3"/>
                          <w:ind w:firstLine="480"/>
                          <w:jc w:val="both"/>
                        </w:pPr>
                        <w:r>
                          <w:rPr>
                            <w:rFonts w:ascii="仿宋_GB2312" w:hAnsi="仿宋_GB2312" w:cs="仿宋_GB2312" w:eastAsia="仿宋_GB2312"/>
                            <w:sz w:val="24"/>
                          </w:rPr>
                          <w:t>7.电流保护范围宽，可满足2.5KW、4.0KW、6.0KW、8.0KW、10.0KW、12.5KW、16.0KW 等不同功率的照明综合保护使用。</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应</w:t>
                        </w:r>
                        <w:r>
                          <w:rPr>
                            <w:rFonts w:ascii="仿宋_GB2312" w:hAnsi="仿宋_GB2312" w:cs="仿宋_GB2312" w:eastAsia="仿宋_GB2312"/>
                            <w:sz w:val="24"/>
                          </w:rPr>
                          <w:t>具有</w:t>
                        </w:r>
                        <w:r>
                          <w:rPr>
                            <w:rFonts w:ascii="仿宋_GB2312" w:hAnsi="仿宋_GB2312" w:cs="仿宋_GB2312" w:eastAsia="仿宋_GB2312"/>
                            <w:sz w:val="24"/>
                          </w:rPr>
                          <w:t>“记忆”功能。每次调整的各项保护功能参数均记忆保存，下次上电或系统复位时自动提取上一次设定的参数。而且，保护器还</w:t>
                        </w:r>
                        <w:r>
                          <w:rPr>
                            <w:rFonts w:ascii="仿宋_GB2312" w:hAnsi="仿宋_GB2312" w:cs="仿宋_GB2312" w:eastAsia="仿宋_GB2312"/>
                            <w:sz w:val="24"/>
                          </w:rPr>
                          <w:t>需</w:t>
                        </w:r>
                        <w:r>
                          <w:rPr>
                            <w:rFonts w:ascii="仿宋_GB2312" w:hAnsi="仿宋_GB2312" w:cs="仿宋_GB2312" w:eastAsia="仿宋_GB2312"/>
                            <w:sz w:val="24"/>
                          </w:rPr>
                          <w:t>记忆故障信息，可记录</w:t>
                        </w:r>
                        <w:r>
                          <w:rPr>
                            <w:rFonts w:ascii="仿宋_GB2312" w:hAnsi="仿宋_GB2312" w:cs="仿宋_GB2312" w:eastAsia="仿宋_GB2312"/>
                            <w:sz w:val="24"/>
                          </w:rPr>
                          <w:t>100 次的详细故障（包括故障次数、故障时间、故障类型、故障参数值等），可以通过菜单调出来显示。</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0"/>
                        <w:vMerge/>
                        <w:tcBorders>
                          <w:top w:val="none" w:color="000000" w:sz="4"/>
                          <w:left w:val="single" w:color="000000" w:sz="4"/>
                          <w:bottom w:val="single" w:color="000000" w:sz="4"/>
                          <w:right w:val="single" w:color="000000" w:sz="4"/>
                        </w:tcBorders>
                      </w:tcPr>
                      <w:p/>
                    </w:tc>
                    <w:tc>
                      <w:tcPr>
                        <w:tcW w:type="dxa" w:w="108"/>
                        <w:vMerge/>
                        <w:tcBorders>
                          <w:top w:val="none" w:color="000000" w:sz="4"/>
                          <w:left w:val="single" w:color="000000" w:sz="4"/>
                          <w:bottom w:val="single" w:color="000000" w:sz="4"/>
                          <w:right w:val="single" w:color="000000" w:sz="4"/>
                        </w:tcBorders>
                      </w:tcP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1.11</w:t>
                        </w:r>
                        <w:r>
                          <w:rPr>
                            <w:rFonts w:ascii="仿宋_GB2312" w:hAnsi="仿宋_GB2312" w:cs="仿宋_GB2312" w:eastAsia="仿宋_GB2312"/>
                            <w:sz w:val="24"/>
                          </w:rPr>
                          <w:t>矿用隔爆兼本质安全型低压交流软起动器</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1、技术参数</w:t>
                        </w:r>
                      </w:p>
                      <w:p>
                        <w:pPr>
                          <w:pStyle w:val="null3"/>
                          <w:ind w:firstLine="480"/>
                          <w:jc w:val="both"/>
                        </w:pPr>
                        <w:r>
                          <w:rPr>
                            <w:rFonts w:ascii="仿宋_GB2312" w:hAnsi="仿宋_GB2312" w:cs="仿宋_GB2312" w:eastAsia="仿宋_GB2312"/>
                            <w:sz w:val="24"/>
                          </w:rPr>
                          <w:t>1.1额定工作电压：≥380V</w:t>
                        </w:r>
                      </w:p>
                      <w:p>
                        <w:pPr>
                          <w:pStyle w:val="null3"/>
                          <w:ind w:firstLine="480"/>
                          <w:jc w:val="both"/>
                        </w:pPr>
                        <w:r>
                          <w:rPr>
                            <w:rFonts w:ascii="仿宋_GB2312" w:hAnsi="仿宋_GB2312" w:cs="仿宋_GB2312" w:eastAsia="仿宋_GB2312"/>
                            <w:sz w:val="24"/>
                          </w:rPr>
                          <w:t>1.2额定工作电流：≤400A</w:t>
                        </w:r>
                      </w:p>
                      <w:p>
                        <w:pPr>
                          <w:pStyle w:val="null3"/>
                          <w:ind w:firstLine="480"/>
                          <w:jc w:val="both"/>
                        </w:pPr>
                        <w:r>
                          <w:rPr>
                            <w:rFonts w:ascii="仿宋_GB2312" w:hAnsi="仿宋_GB2312" w:cs="仿宋_GB2312" w:eastAsia="仿宋_GB2312"/>
                            <w:sz w:val="24"/>
                          </w:rPr>
                          <w:t>1.2额定频率： 50HZ</w:t>
                        </w:r>
                      </w:p>
                      <w:p>
                        <w:pPr>
                          <w:pStyle w:val="null3"/>
                          <w:ind w:firstLine="480"/>
                          <w:jc w:val="both"/>
                        </w:pPr>
                        <w:r>
                          <w:rPr>
                            <w:rFonts w:ascii="仿宋_GB2312" w:hAnsi="仿宋_GB2312" w:cs="仿宋_GB2312" w:eastAsia="仿宋_GB2312"/>
                            <w:sz w:val="24"/>
                          </w:rPr>
                          <w:t>1.4软起动时间：不大于60s（可调）</w:t>
                        </w:r>
                      </w:p>
                      <w:p>
                        <w:pPr>
                          <w:pStyle w:val="null3"/>
                          <w:ind w:firstLine="480"/>
                          <w:jc w:val="left"/>
                        </w:pPr>
                        <w:r>
                          <w:rPr>
                            <w:rFonts w:ascii="仿宋_GB2312" w:hAnsi="仿宋_GB2312" w:cs="仿宋_GB2312" w:eastAsia="仿宋_GB2312"/>
                            <w:sz w:val="24"/>
                          </w:rPr>
                          <w:t>1.5起动斜坡方式：电压斜坡、限流起动</w:t>
                        </w:r>
                      </w:p>
                      <w:p>
                        <w:pPr>
                          <w:pStyle w:val="null3"/>
                          <w:ind w:firstLine="480"/>
                          <w:jc w:val="left"/>
                        </w:pPr>
                        <w:r>
                          <w:rPr>
                            <w:rFonts w:ascii="仿宋_GB2312" w:hAnsi="仿宋_GB2312" w:cs="仿宋_GB2312" w:eastAsia="仿宋_GB2312"/>
                            <w:sz w:val="24"/>
                          </w:rPr>
                          <w:t>1.6停车方式：自由停车、软停车</w:t>
                        </w:r>
                      </w:p>
                      <w:p>
                        <w:pPr>
                          <w:pStyle w:val="null3"/>
                          <w:ind w:firstLine="480"/>
                          <w:jc w:val="left"/>
                        </w:pPr>
                        <w:r>
                          <w:rPr>
                            <w:rFonts w:ascii="仿宋_GB2312" w:hAnsi="仿宋_GB2312" w:cs="仿宋_GB2312" w:eastAsia="仿宋_GB2312"/>
                            <w:sz w:val="24"/>
                          </w:rPr>
                          <w:t>1.7冷却方式：自然冷却</w:t>
                        </w:r>
                      </w:p>
                      <w:p>
                        <w:pPr>
                          <w:pStyle w:val="null3"/>
                          <w:ind w:firstLine="480"/>
                          <w:jc w:val="left"/>
                        </w:pPr>
                        <w:r>
                          <w:rPr>
                            <w:rFonts w:ascii="仿宋_GB2312" w:hAnsi="仿宋_GB2312" w:cs="仿宋_GB2312" w:eastAsia="仿宋_GB2312"/>
                            <w:sz w:val="24"/>
                          </w:rPr>
                          <w:t>1.8起动频度：不可频繁起动</w:t>
                        </w:r>
                      </w:p>
                      <w:p>
                        <w:pPr>
                          <w:pStyle w:val="null3"/>
                          <w:ind w:firstLine="480"/>
                          <w:jc w:val="left"/>
                        </w:pPr>
                        <w:r>
                          <w:rPr>
                            <w:rFonts w:ascii="仿宋_GB2312" w:hAnsi="仿宋_GB2312" w:cs="仿宋_GB2312" w:eastAsia="仿宋_GB2312"/>
                            <w:sz w:val="24"/>
                          </w:rPr>
                          <w:t>1.9 介电强度按MT/T943—2005第4.4.2条进行选取参数如下表：</w:t>
                        </w:r>
                      </w:p>
                      <w:p>
                        <w:pPr>
                          <w:pStyle w:val="null3"/>
                          <w:ind w:right="1260"/>
                          <w:jc w:val="center"/>
                        </w:pPr>
                        <w:r>
                          <w:rPr>
                            <w:rFonts w:ascii="仿宋_GB2312" w:hAnsi="仿宋_GB2312" w:cs="仿宋_GB2312" w:eastAsia="仿宋_GB2312"/>
                            <w:sz w:val="24"/>
                          </w:rPr>
                          <w:t>表</w:t>
                        </w:r>
                        <w:r>
                          <w:rPr>
                            <w:rFonts w:ascii="仿宋_GB2312" w:hAnsi="仿宋_GB2312" w:cs="仿宋_GB2312" w:eastAsia="仿宋_GB2312"/>
                            <w:sz w:val="24"/>
                          </w:rPr>
                          <w:t>1</w:t>
                        </w:r>
                      </w:p>
                      <w:tbl>
                        <w:tblPr>
                          <w:tblBorders>
                            <w:top w:val="none" w:color="000000" w:sz="4"/>
                            <w:left w:val="none" w:color="000000" w:sz="4"/>
                            <w:bottom w:val="none" w:color="000000" w:sz="4"/>
                            <w:right w:val="none" w:color="000000" w:sz="4"/>
                            <w:insideH w:val="none"/>
                            <w:insideV w:val="none"/>
                          </w:tblBorders>
                        </w:tblPr>
                        <w:tblGrid>
                          <w:gridCol w:w="548"/>
                          <w:gridCol w:w="548"/>
                        </w:tblGrid>
                        <w:tr>
                          <w:tc>
                            <w:tcPr>
                              <w:tcW w:type="dxa" w:w="54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额定绝缘电压</w:t>
                              </w:r>
                              <w:r>
                                <w:rPr>
                                  <w:rFonts w:ascii="仿宋_GB2312" w:hAnsi="仿宋_GB2312" w:cs="仿宋_GB2312" w:eastAsia="仿宋_GB2312"/>
                                  <w:sz w:val="24"/>
                                </w:rPr>
                                <w:t>值</w:t>
                              </w:r>
                              <w:r>
                                <w:rPr>
                                  <w:rFonts w:ascii="仿宋_GB2312" w:hAnsi="仿宋_GB2312" w:cs="仿宋_GB2312" w:eastAsia="仿宋_GB2312"/>
                                  <w:sz w:val="24"/>
                                </w:rPr>
                                <w:t>Ui（V）</w:t>
                              </w:r>
                            </w:p>
                          </w:tc>
                          <w:tc>
                            <w:tcPr>
                              <w:tcW w:type="dxa" w:w="54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试验电压值（交流有效值）</w:t>
                              </w:r>
                            </w:p>
                          </w:tc>
                        </w:tr>
                        <w:tr>
                          <w:tc>
                            <w:tcPr>
                              <w:tcW w:type="dxa" w:w="548"/>
                              <w:vMerge/>
                              <w:tcBorders>
                                <w:top w:val="single" w:color="000000" w:sz="4"/>
                                <w:left w:val="single" w:color="000000" w:sz="4"/>
                                <w:bottom w:val="single" w:color="000000" w:sz="4"/>
                                <w:right w:val="single" w:color="000000" w:sz="4"/>
                              </w:tcBorders>
                            </w:tcPr>
                            <w:p/>
                          </w:tc>
                          <w:tc>
                            <w:tcPr>
                              <w:tcW w:type="dxa" w:w="548"/>
                              <w:vMerge/>
                              <w:tcBorders>
                                <w:top w:val="single" w:color="000000" w:sz="4"/>
                                <w:left w:val="single" w:color="000000" w:sz="4"/>
                                <w:bottom w:val="single" w:color="000000" w:sz="4"/>
                                <w:right w:val="single" w:color="000000" w:sz="4"/>
                              </w:tcBorders>
                            </w:tcPr>
                            <w:p/>
                          </w:tc>
                        </w:tr>
                        <w:tr>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Ui≤60</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w:t>
                              </w:r>
                            </w:p>
                          </w:tc>
                        </w:tr>
                        <w:tr>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60＜Ui≤300</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2000</w:t>
                              </w:r>
                            </w:p>
                          </w:tc>
                        </w:tr>
                        <w:tr>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300＜Ui≤660</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2500</w:t>
                              </w:r>
                            </w:p>
                          </w:tc>
                        </w:tr>
                        <w:tr>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800＜Ui≤1200</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4200</w:t>
                              </w:r>
                            </w:p>
                          </w:tc>
                        </w:tr>
                      </w:tbl>
                      <w:p>
                        <w:pPr>
                          <w:pStyle w:val="null3"/>
                          <w:ind w:firstLine="480"/>
                          <w:jc w:val="left"/>
                        </w:pPr>
                        <w:r>
                          <w:rPr>
                            <w:rFonts w:ascii="仿宋_GB2312" w:hAnsi="仿宋_GB2312" w:cs="仿宋_GB2312" w:eastAsia="仿宋_GB2312"/>
                            <w:sz w:val="24"/>
                          </w:rPr>
                          <w:t>隔离开关应具有不低于表</w:t>
                        </w:r>
                        <w:r>
                          <w:rPr>
                            <w:rFonts w:ascii="仿宋_GB2312" w:hAnsi="仿宋_GB2312" w:cs="仿宋_GB2312" w:eastAsia="仿宋_GB2312"/>
                            <w:sz w:val="24"/>
                          </w:rPr>
                          <w:t>2中所规定的分断能力</w:t>
                        </w:r>
                      </w:p>
                      <w:p>
                        <w:pPr>
                          <w:pStyle w:val="null3"/>
                          <w:ind w:firstLine="360"/>
                          <w:jc w:val="center"/>
                        </w:pPr>
                        <w:r>
                          <w:rPr>
                            <w:rFonts w:ascii="仿宋_GB2312" w:hAnsi="仿宋_GB2312" w:cs="仿宋_GB2312" w:eastAsia="仿宋_GB2312"/>
                            <w:sz w:val="24"/>
                          </w:rPr>
                          <w:t>表</w:t>
                        </w:r>
                        <w:r>
                          <w:rPr>
                            <w:rFonts w:ascii="仿宋_GB2312" w:hAnsi="仿宋_GB2312" w:cs="仿宋_GB2312" w:eastAsia="仿宋_GB2312"/>
                            <w:sz w:val="24"/>
                          </w:rPr>
                          <w:t>2</w:t>
                        </w:r>
                      </w:p>
                      <w:tbl>
                        <w:tblPr>
                          <w:tblBorders>
                            <w:top w:val="none" w:color="000000" w:sz="4"/>
                            <w:left w:val="none" w:color="000000" w:sz="4"/>
                            <w:bottom w:val="none" w:color="000000" w:sz="4"/>
                            <w:right w:val="none" w:color="000000" w:sz="4"/>
                            <w:insideH w:val="none"/>
                            <w:insideV w:val="none"/>
                          </w:tblBorders>
                        </w:tblPr>
                        <w:tblGrid>
                          <w:gridCol w:w="156"/>
                          <w:gridCol w:w="223"/>
                          <w:gridCol w:w="223"/>
                          <w:gridCol w:w="246"/>
                          <w:gridCol w:w="242"/>
                        </w:tblGrid>
                        <w:tr>
                          <w:tc>
                            <w:tcPr>
                              <w:tcW w:type="dxa" w:w="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I/Ie</w:t>
                              </w:r>
                            </w:p>
                          </w:tc>
                          <w:tc>
                            <w:tcPr>
                              <w:tcW w:type="dxa" w:w="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U/Ue</w:t>
                              </w:r>
                            </w:p>
                          </w:tc>
                          <w:tc>
                            <w:tcPr>
                              <w:tcW w:type="dxa" w:w="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cosφ</w:t>
                              </w:r>
                            </w:p>
                          </w:tc>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试验次数</w:t>
                              </w:r>
                            </w:p>
                          </w:tc>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试验间隔时间</w:t>
                              </w:r>
                              <w:r>
                                <w:rPr>
                                  <w:rFonts w:ascii="仿宋_GB2312" w:hAnsi="仿宋_GB2312" w:cs="仿宋_GB2312" w:eastAsia="仿宋_GB2312"/>
                                  <w:sz w:val="24"/>
                                </w:rPr>
                                <w:t>s</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≥1.05</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≥0.35</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正反各</w:t>
                              </w:r>
                              <w:r>
                                <w:rPr>
                                  <w:rFonts w:ascii="仿宋_GB2312" w:hAnsi="仿宋_GB2312" w:cs="仿宋_GB2312" w:eastAsia="仿宋_GB2312"/>
                                  <w:sz w:val="24"/>
                                </w:rPr>
                                <w:t>3次</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≤180</w:t>
                              </w:r>
                            </w:p>
                          </w:tc>
                        </w:tr>
                      </w:tbl>
                      <w:p>
                        <w:pPr>
                          <w:pStyle w:val="null3"/>
                          <w:ind w:firstLine="482"/>
                          <w:jc w:val="both"/>
                        </w:pPr>
                        <w:r>
                          <w:rPr>
                            <w:rFonts w:ascii="仿宋_GB2312" w:hAnsi="仿宋_GB2312" w:cs="仿宋_GB2312" w:eastAsia="仿宋_GB2312"/>
                            <w:sz w:val="24"/>
                            <w:b/>
                          </w:rPr>
                          <w:t>2、主要元部件材质、参数、性能</w:t>
                        </w:r>
                      </w:p>
                      <w:p>
                        <w:pPr>
                          <w:pStyle w:val="null3"/>
                          <w:ind w:firstLine="480"/>
                          <w:jc w:val="both"/>
                        </w:pPr>
                        <w:r>
                          <w:rPr>
                            <w:rFonts w:ascii="仿宋_GB2312" w:hAnsi="仿宋_GB2312" w:cs="仿宋_GB2312" w:eastAsia="仿宋_GB2312"/>
                            <w:sz w:val="24"/>
                          </w:rPr>
                          <w:t>2.1接触器：额定电流400A，额定短路≥4kA/100次，额定分断能力≥3.2kA/25次，极限分断能力≥4.5kA/3次,短时（1min）工频耐受电压≥4.2kV。</w:t>
                        </w:r>
                        <w:r>
                          <w:rPr>
                            <w:rFonts w:ascii="仿宋_GB2312" w:hAnsi="仿宋_GB2312" w:cs="仿宋_GB2312" w:eastAsia="仿宋_GB2312"/>
                            <w:sz w:val="24"/>
                          </w:rPr>
                          <w:t>应</w:t>
                        </w:r>
                        <w:r>
                          <w:rPr>
                            <w:rFonts w:ascii="仿宋_GB2312" w:hAnsi="仿宋_GB2312" w:cs="仿宋_GB2312" w:eastAsia="仿宋_GB2312"/>
                            <w:sz w:val="24"/>
                          </w:rPr>
                          <w:t>采用一次封排工艺、陶瓷外壳。</w:t>
                        </w:r>
                      </w:p>
                      <w:p>
                        <w:pPr>
                          <w:pStyle w:val="null3"/>
                          <w:ind w:left="15" w:firstLine="628"/>
                          <w:jc w:val="both"/>
                        </w:pPr>
                        <w:r>
                          <w:rPr>
                            <w:rFonts w:ascii="仿宋_GB2312" w:hAnsi="仿宋_GB2312" w:cs="仿宋_GB2312" w:eastAsia="仿宋_GB2312"/>
                            <w:sz w:val="24"/>
                          </w:rPr>
                          <w:t>2.2保护器：额定电压≥135VAC，额定电流：≥ 400A。综合保护器电源标准频率为：50Hz。综合保护器为长期工作制。采用汉字液晶显示屏，可监测和显示时钟、电压、电流、绝缘故障类型、运行状态等，并实现短路、漏电闭锁、过压、欠压等多种保护。能够提供多种通讯方式、通讯协议，免费接入矿井综合自动化系统，实现遥测、遥控、遥信、遥调。</w:t>
                        </w:r>
                      </w:p>
                      <w:p>
                        <w:pPr>
                          <w:pStyle w:val="null3"/>
                          <w:ind w:left="15" w:firstLine="628"/>
                          <w:jc w:val="both"/>
                        </w:pPr>
                        <w:r>
                          <w:rPr>
                            <w:rFonts w:ascii="仿宋_GB2312" w:hAnsi="仿宋_GB2312" w:cs="仿宋_GB2312" w:eastAsia="仿宋_GB2312"/>
                            <w:sz w:val="24"/>
                          </w:rPr>
                          <w:t>2.3隔离换向开关：额定电压≥1140VAC，额定电流≥400A，外壳</w:t>
                        </w:r>
                        <w:r>
                          <w:rPr>
                            <w:rFonts w:ascii="仿宋_GB2312" w:hAnsi="仿宋_GB2312" w:cs="仿宋_GB2312" w:eastAsia="仿宋_GB2312"/>
                            <w:sz w:val="24"/>
                          </w:rPr>
                          <w:t>应</w:t>
                        </w:r>
                        <w:r>
                          <w:rPr>
                            <w:rFonts w:ascii="仿宋_GB2312" w:hAnsi="仿宋_GB2312" w:cs="仿宋_GB2312" w:eastAsia="仿宋_GB2312"/>
                            <w:sz w:val="24"/>
                          </w:rPr>
                          <w:t>采用</w:t>
                        </w:r>
                        <w:r>
                          <w:rPr>
                            <w:rFonts w:ascii="仿宋_GB2312" w:hAnsi="仿宋_GB2312" w:cs="仿宋_GB2312" w:eastAsia="仿宋_GB2312"/>
                            <w:sz w:val="24"/>
                          </w:rPr>
                          <w:t>DMC绝缘材料，触头</w:t>
                        </w:r>
                        <w:r>
                          <w:rPr>
                            <w:rFonts w:ascii="仿宋_GB2312" w:hAnsi="仿宋_GB2312" w:cs="仿宋_GB2312" w:eastAsia="仿宋_GB2312"/>
                            <w:sz w:val="24"/>
                          </w:rPr>
                          <w:t>应</w:t>
                        </w:r>
                        <w:r>
                          <w:rPr>
                            <w:rFonts w:ascii="仿宋_GB2312" w:hAnsi="仿宋_GB2312" w:cs="仿宋_GB2312" w:eastAsia="仿宋_GB2312"/>
                            <w:sz w:val="24"/>
                          </w:rPr>
                          <w:t>采用铜镀银材质。</w:t>
                        </w:r>
                      </w:p>
                      <w:p>
                        <w:pPr>
                          <w:pStyle w:val="null3"/>
                          <w:ind w:left="15" w:firstLine="628"/>
                          <w:jc w:val="both"/>
                        </w:pPr>
                        <w:r>
                          <w:rPr>
                            <w:rFonts w:ascii="仿宋_GB2312" w:hAnsi="仿宋_GB2312" w:cs="仿宋_GB2312" w:eastAsia="仿宋_GB2312"/>
                            <w:sz w:val="24"/>
                          </w:rPr>
                          <w:t>2.4可控硅：工频耐压≥4.2kV,额定电流≥800A，核心</w:t>
                        </w:r>
                        <w:r>
                          <w:rPr>
                            <w:rFonts w:ascii="仿宋_GB2312" w:hAnsi="仿宋_GB2312" w:cs="仿宋_GB2312" w:eastAsia="仿宋_GB2312"/>
                            <w:sz w:val="24"/>
                          </w:rPr>
                          <w:t>应</w:t>
                        </w:r>
                        <w:r>
                          <w:rPr>
                            <w:rFonts w:ascii="仿宋_GB2312" w:hAnsi="仿宋_GB2312" w:cs="仿宋_GB2312" w:eastAsia="仿宋_GB2312"/>
                            <w:sz w:val="24"/>
                          </w:rPr>
                          <w:t>采用高纯度单晶硅，采用门极触发电流方式，使用铝散热器平板式封装，利于散热和机械固定。</w:t>
                        </w:r>
                      </w:p>
                      <w:p>
                        <w:pPr>
                          <w:pStyle w:val="null3"/>
                          <w:ind w:firstLine="482"/>
                          <w:jc w:val="both"/>
                        </w:pPr>
                        <w:r>
                          <w:rPr>
                            <w:rFonts w:ascii="仿宋_GB2312" w:hAnsi="仿宋_GB2312" w:cs="仿宋_GB2312" w:eastAsia="仿宋_GB2312"/>
                            <w:sz w:val="24"/>
                            <w:b/>
                          </w:rPr>
                          <w:t>3、技术要求</w:t>
                        </w:r>
                      </w:p>
                      <w:p>
                        <w:pPr>
                          <w:pStyle w:val="null3"/>
                          <w:ind w:firstLine="482"/>
                          <w:jc w:val="both"/>
                        </w:pPr>
                        <w:r>
                          <w:rPr>
                            <w:rFonts w:ascii="仿宋_GB2312" w:hAnsi="仿宋_GB2312" w:cs="仿宋_GB2312" w:eastAsia="仿宋_GB2312"/>
                            <w:sz w:val="24"/>
                          </w:rPr>
                          <w:t>3.1平移式快开门结构，内部机芯模块化设计，维护使用方便。</w:t>
                        </w:r>
                      </w:p>
                      <w:p>
                        <w:pPr>
                          <w:pStyle w:val="null3"/>
                          <w:ind w:firstLine="480"/>
                          <w:jc w:val="left"/>
                        </w:pPr>
                        <w:r>
                          <w:rPr>
                            <w:rFonts w:ascii="仿宋_GB2312" w:hAnsi="仿宋_GB2312" w:cs="仿宋_GB2312" w:eastAsia="仿宋_GB2312"/>
                            <w:sz w:val="24"/>
                          </w:rPr>
                          <w:t>3.2</w:t>
                        </w:r>
                        <w:r>
                          <w:rPr>
                            <w:rFonts w:ascii="仿宋_GB2312" w:hAnsi="仿宋_GB2312" w:cs="仿宋_GB2312" w:eastAsia="仿宋_GB2312"/>
                            <w:sz w:val="24"/>
                          </w:rPr>
                          <w:t>核心件</w:t>
                        </w:r>
                        <w:r>
                          <w:rPr>
                            <w:rFonts w:ascii="仿宋_GB2312" w:hAnsi="仿宋_GB2312" w:cs="仿宋_GB2312" w:eastAsia="仿宋_GB2312"/>
                            <w:sz w:val="24"/>
                          </w:rPr>
                          <w:t>应</w:t>
                        </w:r>
                        <w:r>
                          <w:rPr>
                            <w:rFonts w:ascii="仿宋_GB2312" w:hAnsi="仿宋_GB2312" w:cs="仿宋_GB2312" w:eastAsia="仿宋_GB2312"/>
                            <w:sz w:val="24"/>
                          </w:rPr>
                          <w:t>采用先进技术生产的全套产品，微处理器、检测模块、保护模块，</w:t>
                        </w:r>
                        <w:r>
                          <w:rPr>
                            <w:rFonts w:ascii="仿宋_GB2312" w:hAnsi="仿宋_GB2312" w:cs="仿宋_GB2312" w:eastAsia="仿宋_GB2312"/>
                            <w:sz w:val="24"/>
                          </w:rPr>
                          <w:t>应</w:t>
                        </w:r>
                        <w:r>
                          <w:rPr>
                            <w:rFonts w:ascii="仿宋_GB2312" w:hAnsi="仿宋_GB2312" w:cs="仿宋_GB2312" w:eastAsia="仿宋_GB2312"/>
                            <w:sz w:val="24"/>
                          </w:rPr>
                          <w:t>具有技术先进，功能齐全，性能稳定，抗干扰能力强，运行可靠等特点，真正的可控软起动，参数连续可调其中软起动时间不大于</w:t>
                        </w:r>
                        <w:r>
                          <w:rPr>
                            <w:rFonts w:ascii="仿宋_GB2312" w:hAnsi="仿宋_GB2312" w:cs="仿宋_GB2312" w:eastAsia="仿宋_GB2312"/>
                            <w:sz w:val="24"/>
                          </w:rPr>
                          <w:t>60s（可调）。</w:t>
                        </w:r>
                      </w:p>
                      <w:p>
                        <w:pPr>
                          <w:pStyle w:val="null3"/>
                          <w:ind w:firstLine="524"/>
                          <w:jc w:val="left"/>
                        </w:pPr>
                        <w:r>
                          <w:rPr>
                            <w:rFonts w:ascii="仿宋_GB2312" w:hAnsi="仿宋_GB2312" w:cs="仿宋_GB2312" w:eastAsia="仿宋_GB2312"/>
                            <w:sz w:val="24"/>
                          </w:rPr>
                          <w:t>3.3通过控制电机的端电压，避免了高起动转矩和起动电流的峰值。</w:t>
                        </w:r>
                      </w:p>
                      <w:p>
                        <w:pPr>
                          <w:pStyle w:val="null3"/>
                          <w:ind w:firstLine="524"/>
                          <w:jc w:val="left"/>
                        </w:pPr>
                        <w:r>
                          <w:rPr>
                            <w:rFonts w:ascii="仿宋_GB2312" w:hAnsi="仿宋_GB2312" w:cs="仿宋_GB2312" w:eastAsia="仿宋_GB2312"/>
                            <w:sz w:val="24"/>
                          </w:rPr>
                          <w:t>3.4对于胶带输送机等大惯量负载，不可避免有重载起动和压煤现象。尤其适用于高起动频率或重载起动的驱动场合。通过软起动器控制，有效抑制胶带动态张力，减少胶带、胶带接头及减速器的磨损从而大大延长了胶带的使用寿命。</w:t>
                        </w:r>
                      </w:p>
                      <w:p>
                        <w:pPr>
                          <w:pStyle w:val="null3"/>
                          <w:ind w:firstLine="524"/>
                          <w:jc w:val="left"/>
                        </w:pPr>
                        <w:r>
                          <w:rPr>
                            <w:rFonts w:ascii="仿宋_GB2312" w:hAnsi="仿宋_GB2312" w:cs="仿宋_GB2312" w:eastAsia="仿宋_GB2312"/>
                            <w:sz w:val="24"/>
                          </w:rPr>
                          <w:t>3.5软起动器自身的自诊断和保护功能齐全，起动、停止过程中</w:t>
                        </w:r>
                        <w:r>
                          <w:rPr>
                            <w:rFonts w:ascii="仿宋_GB2312" w:hAnsi="仿宋_GB2312" w:cs="仿宋_GB2312" w:eastAsia="仿宋_GB2312"/>
                            <w:sz w:val="24"/>
                          </w:rPr>
                          <w:t>应</w:t>
                        </w:r>
                        <w:r>
                          <w:rPr>
                            <w:rFonts w:ascii="仿宋_GB2312" w:hAnsi="仿宋_GB2312" w:cs="仿宋_GB2312" w:eastAsia="仿宋_GB2312"/>
                            <w:sz w:val="24"/>
                          </w:rPr>
                          <w:t>具有温度、过流、过载、缺相、过负荷、线路故障、电机失速、晶闸管故障等保护，因此，无论是外界还是内部产生的各类干扰、故障信号，都会因为上述保护功能的存在使得软起动器更为可靠运行。</w:t>
                        </w:r>
                      </w:p>
                      <w:p>
                        <w:pPr>
                          <w:pStyle w:val="null3"/>
                          <w:ind w:firstLine="524"/>
                          <w:jc w:val="left"/>
                        </w:pPr>
                        <w:r>
                          <w:rPr>
                            <w:rFonts w:ascii="仿宋_GB2312" w:hAnsi="仿宋_GB2312" w:cs="仿宋_GB2312" w:eastAsia="仿宋_GB2312"/>
                            <w:sz w:val="24"/>
                          </w:rPr>
                          <w:t>3.6报警指示功能与故障类型一一对应，大大减少维护、维修工作量。</w:t>
                        </w:r>
                      </w:p>
                      <w:p>
                        <w:pPr>
                          <w:pStyle w:val="null3"/>
                          <w:ind w:firstLine="524"/>
                          <w:jc w:val="left"/>
                        </w:pPr>
                        <w:r>
                          <w:rPr>
                            <w:rFonts w:ascii="仿宋_GB2312" w:hAnsi="仿宋_GB2312" w:cs="仿宋_GB2312" w:eastAsia="仿宋_GB2312"/>
                            <w:sz w:val="24"/>
                          </w:rPr>
                          <w:t>3.7允许电压波动范围为+10%~-25%。</w:t>
                        </w:r>
                      </w:p>
                      <w:p>
                        <w:pPr>
                          <w:pStyle w:val="null3"/>
                          <w:ind w:firstLine="524"/>
                          <w:jc w:val="left"/>
                        </w:pPr>
                        <w:r>
                          <w:rPr>
                            <w:rFonts w:ascii="仿宋_GB2312" w:hAnsi="仿宋_GB2312" w:cs="仿宋_GB2312" w:eastAsia="仿宋_GB2312"/>
                            <w:sz w:val="24"/>
                          </w:rPr>
                          <w:t>3.8通讯功能</w:t>
                        </w:r>
                        <w:r>
                          <w:rPr>
                            <w:rFonts w:ascii="仿宋_GB2312" w:hAnsi="仿宋_GB2312" w:cs="仿宋_GB2312" w:eastAsia="仿宋_GB2312"/>
                            <w:sz w:val="24"/>
                          </w:rPr>
                          <w:t>要求</w:t>
                        </w:r>
                        <w:r>
                          <w:rPr>
                            <w:rFonts w:ascii="仿宋_GB2312" w:hAnsi="仿宋_GB2312" w:cs="仿宋_GB2312" w:eastAsia="仿宋_GB2312"/>
                            <w:sz w:val="24"/>
                          </w:rPr>
                          <w:t>：配有</w:t>
                        </w:r>
                        <w:r>
                          <w:rPr>
                            <w:rFonts w:ascii="仿宋_GB2312" w:hAnsi="仿宋_GB2312" w:cs="仿宋_GB2312" w:eastAsia="仿宋_GB2312"/>
                            <w:sz w:val="24"/>
                          </w:rPr>
                          <w:t>RS485通讯接口，方便用户网络连接控制，提高系统的自动化水平及可靠性。内嵌Modbus标准协议，方便组态连接。</w:t>
                        </w:r>
                      </w:p>
                      <w:p>
                        <w:pPr>
                          <w:pStyle w:val="null3"/>
                          <w:ind w:firstLine="524"/>
                          <w:jc w:val="left"/>
                        </w:pPr>
                        <w:r>
                          <w:rPr>
                            <w:rFonts w:ascii="仿宋_GB2312" w:hAnsi="仿宋_GB2312" w:cs="仿宋_GB2312" w:eastAsia="仿宋_GB2312"/>
                            <w:sz w:val="24"/>
                          </w:rPr>
                          <w:t>3.9抗干扰性</w:t>
                        </w:r>
                        <w:r>
                          <w:rPr>
                            <w:rFonts w:ascii="仿宋_GB2312" w:hAnsi="仿宋_GB2312" w:cs="仿宋_GB2312" w:eastAsia="仿宋_GB2312"/>
                            <w:sz w:val="24"/>
                          </w:rPr>
                          <w:t>要求</w:t>
                        </w:r>
                        <w:r>
                          <w:rPr>
                            <w:rFonts w:ascii="仿宋_GB2312" w:hAnsi="仿宋_GB2312" w:cs="仿宋_GB2312" w:eastAsia="仿宋_GB2312"/>
                            <w:sz w:val="24"/>
                          </w:rPr>
                          <w:t>：所有外部控制信号均</w:t>
                        </w:r>
                        <w:r>
                          <w:rPr>
                            <w:rFonts w:ascii="仿宋_GB2312" w:hAnsi="仿宋_GB2312" w:cs="仿宋_GB2312" w:eastAsia="仿宋_GB2312"/>
                            <w:sz w:val="24"/>
                          </w:rPr>
                          <w:t>应</w:t>
                        </w:r>
                        <w:r>
                          <w:rPr>
                            <w:rFonts w:ascii="仿宋_GB2312" w:hAnsi="仿宋_GB2312" w:cs="仿宋_GB2312" w:eastAsia="仿宋_GB2312"/>
                            <w:sz w:val="24"/>
                          </w:rPr>
                          <w:t>采用光电隔离，并设置了不同的抗噪级别，适应在特殊的工业环境中使用。</w:t>
                        </w:r>
                      </w:p>
                      <w:p>
                        <w:pPr>
                          <w:pStyle w:val="null3"/>
                          <w:ind w:firstLine="524"/>
                          <w:jc w:val="left"/>
                        </w:pPr>
                        <w:r>
                          <w:rPr>
                            <w:rFonts w:ascii="仿宋_GB2312" w:hAnsi="仿宋_GB2312" w:cs="仿宋_GB2312" w:eastAsia="仿宋_GB2312"/>
                            <w:sz w:val="24"/>
                          </w:rPr>
                          <w:t>3.10电源频率自适应：电源频率50/60Hz自适应功能，方便用户使用。</w:t>
                        </w:r>
                      </w:p>
                      <w:p>
                        <w:pPr>
                          <w:pStyle w:val="null3"/>
                          <w:ind w:firstLine="524"/>
                          <w:jc w:val="left"/>
                        </w:pPr>
                        <w:r>
                          <w:rPr>
                            <w:rFonts w:ascii="仿宋_GB2312" w:hAnsi="仿宋_GB2312" w:cs="仿宋_GB2312" w:eastAsia="仿宋_GB2312"/>
                            <w:sz w:val="24"/>
                          </w:rPr>
                          <w:t>3.11动态故障记忆：最多可以记录15次故障。便于查找故障原因。</w:t>
                        </w:r>
                      </w:p>
                      <w:p>
                        <w:pPr>
                          <w:pStyle w:val="null3"/>
                          <w:ind w:firstLine="524"/>
                          <w:jc w:val="left"/>
                        </w:pPr>
                        <w:r>
                          <w:rPr>
                            <w:rFonts w:ascii="仿宋_GB2312" w:hAnsi="仿宋_GB2312" w:cs="仿宋_GB2312" w:eastAsia="仿宋_GB2312"/>
                            <w:sz w:val="24"/>
                          </w:rPr>
                          <w:t>3.12人机界面：LCD液晶显示和导航式操作方式</w:t>
                        </w:r>
                        <w:r>
                          <w:rPr>
                            <w:rFonts w:ascii="仿宋_GB2312" w:hAnsi="仿宋_GB2312" w:cs="仿宋_GB2312" w:eastAsia="仿宋_GB2312"/>
                            <w:sz w:val="24"/>
                          </w:rPr>
                          <w:t>。</w:t>
                        </w:r>
                      </w:p>
                      <w:p>
                        <w:pPr>
                          <w:pStyle w:val="null3"/>
                          <w:ind w:firstLine="524"/>
                          <w:jc w:val="left"/>
                        </w:pPr>
                        <w:r>
                          <w:rPr>
                            <w:rFonts w:ascii="仿宋_GB2312" w:hAnsi="仿宋_GB2312" w:cs="仿宋_GB2312" w:eastAsia="仿宋_GB2312"/>
                            <w:sz w:val="24"/>
                          </w:rPr>
                          <w:t>3.13结构简单</w:t>
                        </w:r>
                        <w:r>
                          <w:rPr>
                            <w:rFonts w:ascii="仿宋_GB2312" w:hAnsi="仿宋_GB2312" w:cs="仿宋_GB2312" w:eastAsia="仿宋_GB2312"/>
                            <w:sz w:val="24"/>
                          </w:rPr>
                          <w:t>，</w:t>
                        </w:r>
                        <w:r>
                          <w:rPr>
                            <w:rFonts w:ascii="仿宋_GB2312" w:hAnsi="仿宋_GB2312" w:cs="仿宋_GB2312" w:eastAsia="仿宋_GB2312"/>
                            <w:sz w:val="24"/>
                          </w:rPr>
                          <w:t>可以就地控制，也能通过可编程序控制器（</w:t>
                        </w:r>
                        <w:r>
                          <w:rPr>
                            <w:rFonts w:ascii="仿宋_GB2312" w:hAnsi="仿宋_GB2312" w:cs="仿宋_GB2312" w:eastAsia="仿宋_GB2312"/>
                            <w:sz w:val="24"/>
                          </w:rPr>
                          <w:t>PLC）或其它设备对其进行远程控制。</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pPr>
                    <w:pStyle w:val="null3"/>
                    <w:jc w:val="left"/>
                  </w:pP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爆破作业实操</w:t>
                  </w:r>
                  <w:r>
                    <w:rPr>
                      <w:rFonts w:ascii="仿宋_GB2312" w:hAnsi="仿宋_GB2312" w:cs="仿宋_GB2312" w:eastAsia="仿宋_GB2312"/>
                      <w:sz w:val="24"/>
                    </w:rPr>
                    <w:t>智能</w:t>
                  </w:r>
                  <w:r>
                    <w:rPr>
                      <w:rFonts w:ascii="仿宋_GB2312" w:hAnsi="仿宋_GB2312" w:cs="仿宋_GB2312" w:eastAsia="仿宋_GB2312"/>
                      <w:sz w:val="24"/>
                    </w:rPr>
                    <w:t>考试</w:t>
                  </w:r>
                  <w:r>
                    <w:rPr>
                      <w:rFonts w:ascii="仿宋_GB2312" w:hAnsi="仿宋_GB2312" w:cs="仿宋_GB2312" w:eastAsia="仿宋_GB2312"/>
                      <w:sz w:val="24"/>
                    </w:rPr>
                    <w:t>装置（核心产品）</w:t>
                  </w:r>
                </w:p>
              </w:tc>
              <w:tc>
                <w:tcPr>
                  <w:tcW w:type="dxa" w:w="2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功能要求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）以</w:t>
                  </w:r>
                  <w:r>
                    <w:rPr>
                      <w:rFonts w:ascii="仿宋_GB2312" w:hAnsi="仿宋_GB2312" w:cs="仿宋_GB2312" w:eastAsia="仿宋_GB2312"/>
                      <w:sz w:val="24"/>
                    </w:rPr>
                    <w:t>仿真</w:t>
                  </w:r>
                  <w:r>
                    <w:rPr>
                      <w:rFonts w:ascii="仿宋_GB2312" w:hAnsi="仿宋_GB2312" w:cs="仿宋_GB2312" w:eastAsia="仿宋_GB2312"/>
                      <w:sz w:val="24"/>
                    </w:rPr>
                    <w:t>爆破工作面和放炮器性能及电爆网络全电阻测定装置为本体，与智能考试系统连接，对学员进行培训和考核。考核完毕后，系统自动打分，上传至考试终端，对信息进行综合管理。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）设备系统完整，既能满足考核，又能满足技能培训。具有独立性，即：在关闭电脑考核模式下，设备正常运转，不影响技能培训。</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）除检查项以外的所有项目必须进行实物与工作现场状况一致的动手操作，并实现自动打分。</w:t>
                  </w:r>
                </w:p>
                <w:p>
                  <w:pPr>
                    <w:pStyle w:val="null3"/>
                    <w:ind w:left="420"/>
                    <w:jc w:val="both"/>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）软件功能</w:t>
                  </w:r>
                  <w:r>
                    <w:rPr>
                      <w:rFonts w:ascii="仿宋_GB2312" w:hAnsi="仿宋_GB2312" w:cs="仿宋_GB2312" w:eastAsia="仿宋_GB2312"/>
                      <w:sz w:val="24"/>
                    </w:rPr>
                    <w:t>需</w:t>
                  </w:r>
                  <w:r>
                    <w:rPr>
                      <w:rFonts w:ascii="仿宋_GB2312" w:hAnsi="仿宋_GB2312" w:cs="仿宋_GB2312" w:eastAsia="仿宋_GB2312"/>
                      <w:sz w:val="24"/>
                    </w:rPr>
                    <w:t>包含教学模式、训练模式、考核模式。</w:t>
                  </w:r>
                </w:p>
                <w:p>
                  <w:pPr>
                    <w:pStyle w:val="null3"/>
                    <w:ind w:left="420"/>
                    <w:jc w:val="both"/>
                  </w:pP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系统构成</w:t>
                  </w:r>
                  <w:r>
                    <w:rPr>
                      <w:rFonts w:ascii="仿宋_GB2312" w:hAnsi="仿宋_GB2312" w:cs="仿宋_GB2312" w:eastAsia="仿宋_GB2312"/>
                      <w:sz w:val="24"/>
                      <w:b/>
                    </w:rPr>
                    <w:t>及功能</w:t>
                  </w:r>
                </w:p>
                <w:p>
                  <w:pPr>
                    <w:pStyle w:val="null3"/>
                    <w:ind w:firstLine="482"/>
                    <w:jc w:val="both"/>
                  </w:pPr>
                  <w:r>
                    <w:rPr>
                      <w:rFonts w:ascii="仿宋_GB2312" w:hAnsi="仿宋_GB2312" w:cs="仿宋_GB2312" w:eastAsia="仿宋_GB2312"/>
                      <w:sz w:val="24"/>
                      <w:b/>
                    </w:rPr>
                    <w:t>1、爆破工实际操作模拟装置</w:t>
                  </w:r>
                </w:p>
                <w:p>
                  <w:pPr>
                    <w:pStyle w:val="null3"/>
                    <w:ind w:firstLine="480"/>
                    <w:jc w:val="both"/>
                  </w:pPr>
                  <w:r>
                    <w:rPr>
                      <w:rFonts w:ascii="仿宋_GB2312" w:hAnsi="仿宋_GB2312" w:cs="仿宋_GB2312" w:eastAsia="仿宋_GB2312"/>
                      <w:sz w:val="24"/>
                    </w:rPr>
                    <w:t>该装置应通过仿真工作面，显示断面的炮眼布置方式（掏槽眼、辅助眼、周边眼和水沟眼），炮眼形状及空间位置，让学员观察其结构。用无药雷管、药卷、水炮泥、炮泥、炮棍、装药工具、发爆器、导通表、爆破电网测定等，使学员实际操作装药方法（正向装药和反向装药）和连线方式（串联和并联），检测网路，声、光、电模拟其爆破过程。</w:t>
                  </w:r>
                </w:p>
                <w:p>
                  <w:pPr>
                    <w:pStyle w:val="null3"/>
                    <w:ind w:left="420"/>
                    <w:jc w:val="both"/>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组成：</w:t>
                  </w:r>
                </w:p>
                <w:p>
                  <w:pPr>
                    <w:pStyle w:val="null3"/>
                    <w:ind w:firstLine="480"/>
                    <w:jc w:val="both"/>
                  </w:pPr>
                  <w:r>
                    <w:rPr>
                      <w:rFonts w:ascii="仿宋_GB2312" w:hAnsi="仿宋_GB2312" w:cs="仿宋_GB2312" w:eastAsia="仿宋_GB2312"/>
                      <w:sz w:val="24"/>
                    </w:rPr>
                    <w:t>应由仿真工作面</w:t>
                  </w:r>
                  <w:r>
                    <w:rPr>
                      <w:rFonts w:ascii="仿宋_GB2312" w:hAnsi="仿宋_GB2312" w:cs="仿宋_GB2312" w:eastAsia="仿宋_GB2312"/>
                      <w:sz w:val="24"/>
                    </w:rPr>
                    <w:t>1套、操作台1套、无药仿真药卷50卷、无药仿真雷管50发、筷子（竹签）1把、炮棍1根、掏勺1把、雷管脚线1卷,</w:t>
                  </w:r>
                  <w:r>
                    <w:rPr>
                      <w:rFonts w:ascii="仿宋_GB2312" w:hAnsi="仿宋_GB2312" w:cs="仿宋_GB2312" w:eastAsia="仿宋_GB2312"/>
                      <w:sz w:val="24"/>
                    </w:rPr>
                    <w:t>便携式甲烷检测报警仪</w:t>
                  </w:r>
                  <w:r>
                    <w:rPr>
                      <w:rFonts w:ascii="仿宋_GB2312" w:hAnsi="仿宋_GB2312" w:cs="仿宋_GB2312" w:eastAsia="仿宋_GB2312"/>
                      <w:sz w:val="24"/>
                    </w:rPr>
                    <w:t>1台等组成。</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2）制作要求</w:t>
                  </w:r>
                </w:p>
                <w:p>
                  <w:pPr>
                    <w:pStyle w:val="null3"/>
                    <w:ind w:firstLine="480"/>
                    <w:jc w:val="left"/>
                  </w:pPr>
                  <w:r>
                    <w:rPr>
                      <w:rFonts w:ascii="仿宋_GB2312" w:hAnsi="仿宋_GB2312" w:cs="仿宋_GB2312" w:eastAsia="仿宋_GB2312"/>
                      <w:sz w:val="24"/>
                    </w:rPr>
                    <w:t>模型框架应采用</w:t>
                  </w:r>
                  <w:r>
                    <w:rPr>
                      <w:rFonts w:ascii="仿宋_GB2312" w:hAnsi="仿宋_GB2312" w:cs="仿宋_GB2312" w:eastAsia="仿宋_GB2312"/>
                      <w:sz w:val="24"/>
                    </w:rPr>
                    <w:t>≥</w:t>
                  </w:r>
                  <w:r>
                    <w:rPr>
                      <w:rFonts w:ascii="仿宋_GB2312" w:hAnsi="仿宋_GB2312" w:cs="仿宋_GB2312" w:eastAsia="仿宋_GB2312"/>
                      <w:sz w:val="24"/>
                    </w:rPr>
                    <w:t>2mm工程不锈钢氩弧焊接，前、中面板材质采用</w:t>
                  </w:r>
                  <w:r>
                    <w:rPr>
                      <w:rFonts w:ascii="仿宋_GB2312" w:hAnsi="仿宋_GB2312" w:cs="仿宋_GB2312" w:eastAsia="仿宋_GB2312"/>
                      <w:sz w:val="24"/>
                    </w:rPr>
                    <w:t>≥</w:t>
                  </w:r>
                  <w:r>
                    <w:rPr>
                      <w:rFonts w:ascii="仿宋_GB2312" w:hAnsi="仿宋_GB2312" w:cs="仿宋_GB2312" w:eastAsia="仿宋_GB2312"/>
                      <w:sz w:val="24"/>
                    </w:rPr>
                    <w:t>10mm高透明亚克力板制作，外围采用高强度透明材质，炮孔采用</w:t>
                  </w:r>
                  <w:r>
                    <w:rPr>
                      <w:rFonts w:ascii="仿宋_GB2312" w:hAnsi="仿宋_GB2312" w:cs="仿宋_GB2312" w:eastAsia="仿宋_GB2312"/>
                      <w:sz w:val="24"/>
                    </w:rPr>
                    <w:t>≥</w:t>
                  </w:r>
                  <w:r>
                    <w:rPr>
                      <w:rFonts w:ascii="仿宋_GB2312" w:hAnsi="仿宋_GB2312" w:cs="仿宋_GB2312" w:eastAsia="仿宋_GB2312"/>
                      <w:sz w:val="24"/>
                    </w:rPr>
                    <w:t>ф42mm透明有机玻璃管，标准仿真药卷采用</w:t>
                  </w:r>
                  <w:r>
                    <w:rPr>
                      <w:rFonts w:ascii="仿宋_GB2312" w:hAnsi="仿宋_GB2312" w:cs="仿宋_GB2312" w:eastAsia="仿宋_GB2312"/>
                      <w:sz w:val="24"/>
                    </w:rPr>
                    <w:t>≥</w:t>
                  </w:r>
                  <w:r>
                    <w:rPr>
                      <w:rFonts w:ascii="仿宋_GB2312" w:hAnsi="仿宋_GB2312" w:cs="仿宋_GB2312" w:eastAsia="仿宋_GB2312"/>
                      <w:sz w:val="24"/>
                    </w:rPr>
                    <w:t>ф32mm×220mm透明材质玻璃管，仿真毫秒延时电雷管采用</w:t>
                  </w:r>
                  <w:r>
                    <w:rPr>
                      <w:rFonts w:ascii="仿宋_GB2312" w:hAnsi="仿宋_GB2312" w:cs="仿宋_GB2312" w:eastAsia="仿宋_GB2312"/>
                      <w:sz w:val="24"/>
                    </w:rPr>
                    <w:t>≥</w:t>
                  </w:r>
                  <w:r>
                    <w:rPr>
                      <w:rFonts w:ascii="仿宋_GB2312" w:hAnsi="仿宋_GB2312" w:cs="仿宋_GB2312" w:eastAsia="仿宋_GB2312"/>
                      <w:sz w:val="24"/>
                    </w:rPr>
                    <w:t>ф7.2mm×70mm紫铜管。</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功能</w:t>
                  </w:r>
                </w:p>
                <w:p>
                  <w:pPr>
                    <w:pStyle w:val="null3"/>
                    <w:ind w:firstLine="480"/>
                    <w:jc w:val="left"/>
                  </w:pPr>
                  <w:r>
                    <w:rPr>
                      <w:rFonts w:ascii="仿宋_GB2312" w:hAnsi="仿宋_GB2312" w:cs="仿宋_GB2312" w:eastAsia="仿宋_GB2312"/>
                      <w:sz w:val="24"/>
                    </w:rPr>
                    <w:t>炮眼布置：按现场实际布置方式布置，按炮眼名称不同分四种颜色，可便于讲课时分别逐一讲解演示炮眼布置方式、角度和深度等参数，其中：</w:t>
                  </w:r>
                </w:p>
                <w:p>
                  <w:pPr>
                    <w:pStyle w:val="null3"/>
                    <w:ind w:firstLine="480"/>
                    <w:jc w:val="left"/>
                  </w:pPr>
                  <w:r>
                    <w:rPr>
                      <w:rFonts w:ascii="仿宋_GB2312" w:hAnsi="仿宋_GB2312" w:cs="仿宋_GB2312" w:eastAsia="仿宋_GB2312"/>
                      <w:sz w:val="24"/>
                    </w:rPr>
                    <w:t>①掏槽眼（红色）爆破顺序为1</w:t>
                  </w:r>
                </w:p>
                <w:p>
                  <w:pPr>
                    <w:pStyle w:val="null3"/>
                    <w:ind w:firstLine="480"/>
                    <w:jc w:val="left"/>
                  </w:pPr>
                  <w:r>
                    <w:rPr>
                      <w:rFonts w:ascii="仿宋_GB2312" w:hAnsi="仿宋_GB2312" w:cs="仿宋_GB2312" w:eastAsia="仿宋_GB2312"/>
                      <w:sz w:val="24"/>
                    </w:rPr>
                    <w:t>②辅助眼（黄色）爆破顺序为2</w:t>
                  </w:r>
                </w:p>
                <w:p>
                  <w:pPr>
                    <w:pStyle w:val="null3"/>
                    <w:ind w:firstLine="480"/>
                    <w:jc w:val="left"/>
                  </w:pPr>
                  <w:r>
                    <w:rPr>
                      <w:rFonts w:ascii="仿宋_GB2312" w:hAnsi="仿宋_GB2312" w:cs="仿宋_GB2312" w:eastAsia="仿宋_GB2312"/>
                      <w:sz w:val="24"/>
                    </w:rPr>
                    <w:t>③周边眼（绿色）爆破顺序为3</w:t>
                  </w:r>
                </w:p>
                <w:p>
                  <w:pPr>
                    <w:pStyle w:val="null3"/>
                    <w:ind w:firstLine="480"/>
                    <w:jc w:val="left"/>
                  </w:pPr>
                  <w:r>
                    <w:rPr>
                      <w:rFonts w:ascii="仿宋_GB2312" w:hAnsi="仿宋_GB2312" w:cs="仿宋_GB2312" w:eastAsia="仿宋_GB2312"/>
                      <w:sz w:val="24"/>
                    </w:rPr>
                    <w:t>④</w:t>
                  </w:r>
                  <w:r>
                    <w:rPr>
                      <w:rFonts w:ascii="仿宋_GB2312" w:hAnsi="仿宋_GB2312" w:cs="仿宋_GB2312" w:eastAsia="仿宋_GB2312"/>
                      <w:sz w:val="24"/>
                    </w:rPr>
                    <w:t>水沟眼</w:t>
                  </w:r>
                  <w:r>
                    <w:rPr>
                      <w:rFonts w:ascii="仿宋_GB2312" w:hAnsi="仿宋_GB2312" w:cs="仿宋_GB2312" w:eastAsia="仿宋_GB2312"/>
                      <w:sz w:val="24"/>
                    </w:rPr>
                    <w:t>、底眼</w:t>
                  </w:r>
                  <w:r>
                    <w:rPr>
                      <w:rFonts w:ascii="仿宋_GB2312" w:hAnsi="仿宋_GB2312" w:cs="仿宋_GB2312" w:eastAsia="仿宋_GB2312"/>
                      <w:sz w:val="24"/>
                    </w:rPr>
                    <w:t>（</w:t>
                  </w:r>
                  <w:r>
                    <w:rPr>
                      <w:rFonts w:ascii="仿宋_GB2312" w:hAnsi="仿宋_GB2312" w:cs="仿宋_GB2312" w:eastAsia="仿宋_GB2312"/>
                      <w:sz w:val="24"/>
                    </w:rPr>
                    <w:t>蓝</w:t>
                  </w:r>
                  <w:r>
                    <w:rPr>
                      <w:rFonts w:ascii="仿宋_GB2312" w:hAnsi="仿宋_GB2312" w:cs="仿宋_GB2312" w:eastAsia="仿宋_GB2312"/>
                      <w:sz w:val="24"/>
                    </w:rPr>
                    <w:t>色）爆破顺序为</w:t>
                  </w:r>
                  <w:r>
                    <w:rPr>
                      <w:rFonts w:ascii="仿宋_GB2312" w:hAnsi="仿宋_GB2312" w:cs="仿宋_GB2312" w:eastAsia="仿宋_GB2312"/>
                      <w:sz w:val="24"/>
                    </w:rPr>
                    <w:t>4</w:t>
                  </w:r>
                </w:p>
                <w:p>
                  <w:pPr>
                    <w:pStyle w:val="null3"/>
                    <w:ind w:firstLine="480"/>
                    <w:jc w:val="left"/>
                  </w:pPr>
                  <w:r>
                    <w:rPr>
                      <w:rFonts w:ascii="仿宋_GB2312" w:hAnsi="仿宋_GB2312" w:cs="仿宋_GB2312" w:eastAsia="仿宋_GB2312"/>
                      <w:sz w:val="24"/>
                    </w:rPr>
                    <w:t>装炮及联线：火药雷管与实物外形相同。学员可现场学习演练引药加工方式，以及装药（正向装药、反向装药）方式和炮线的串联联线方式及并联联线方式，同时学员可使用</w:t>
                  </w:r>
                  <w:r>
                    <w:rPr>
                      <w:rFonts w:ascii="仿宋_GB2312" w:hAnsi="仿宋_GB2312" w:cs="仿宋_GB2312" w:eastAsia="仿宋_GB2312"/>
                      <w:sz w:val="24"/>
                    </w:rPr>
                    <w:t>“放炮器”进行实际放炮操作，可有效提高学员操作技能，直接上岗作业。</w:t>
                  </w:r>
                </w:p>
                <w:p>
                  <w:pPr>
                    <w:pStyle w:val="null3"/>
                    <w:ind w:firstLine="480"/>
                    <w:jc w:val="left"/>
                  </w:pPr>
                  <w:r>
                    <w:rPr>
                      <w:rFonts w:ascii="仿宋_GB2312" w:hAnsi="仿宋_GB2312" w:cs="仿宋_GB2312" w:eastAsia="仿宋_GB2312"/>
                      <w:sz w:val="24"/>
                    </w:rPr>
                    <w:t>掘进工作面爆破：爆破时，学员手拧放炮器手把送电后，可通过声光电控系统显示爆破四个顺序（</w:t>
                  </w:r>
                  <w:r>
                    <w:rPr>
                      <w:rFonts w:ascii="仿宋_GB2312" w:hAnsi="仿宋_GB2312" w:cs="仿宋_GB2312" w:eastAsia="仿宋_GB2312"/>
                      <w:sz w:val="24"/>
                    </w:rPr>
                    <w:t>1—3），并产生全断面爆破红光，以及放炮时爆破声音，增加现场实际声、光立体效果，增强学员教学直观感。</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4）技术指标</w:t>
                  </w:r>
                </w:p>
                <w:tbl>
                  <w:tblPr>
                    <w:tblBorders>
                      <w:top w:val="none" w:color="000000" w:sz="4"/>
                      <w:left w:val="none" w:color="000000" w:sz="4"/>
                      <w:bottom w:val="none" w:color="000000" w:sz="4"/>
                      <w:right w:val="none" w:color="000000" w:sz="4"/>
                      <w:insideH w:val="none"/>
                      <w:insideV w:val="none"/>
                    </w:tblBorders>
                  </w:tblPr>
                  <w:tblGrid>
                    <w:gridCol w:w="496"/>
                    <w:gridCol w:w="1402"/>
                  </w:tblGrid>
                  <w:tr>
                    <w:tc>
                      <w:tcPr>
                        <w:tcW w:type="dxa" w:w="4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14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技术指标</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功率</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30W</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工作电压</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220V</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总重</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400KG</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材质</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铝塑板、型钢、有机玻璃、发光二极管、不锈钢等</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电器标准</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国标配置</w:t>
                        </w:r>
                      </w:p>
                    </w:tc>
                  </w:tr>
                </w:tbl>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4）规格</w:t>
                  </w:r>
                </w:p>
                <w:p>
                  <w:pPr>
                    <w:pStyle w:val="null3"/>
                    <w:ind w:firstLine="480"/>
                    <w:jc w:val="left"/>
                  </w:pPr>
                  <w:r>
                    <w:rPr>
                      <w:rFonts w:ascii="仿宋_GB2312" w:hAnsi="仿宋_GB2312" w:cs="仿宋_GB2312" w:eastAsia="仿宋_GB2312"/>
                      <w:sz w:val="24"/>
                    </w:rPr>
                    <w:t>模拟断面</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m×1</w:t>
                  </w:r>
                  <w:r>
                    <w:rPr>
                      <w:rFonts w:ascii="仿宋_GB2312" w:hAnsi="仿宋_GB2312" w:cs="仿宋_GB2312" w:eastAsia="仿宋_GB2312"/>
                      <w:sz w:val="24"/>
                    </w:rPr>
                    <w:t>.7</w:t>
                  </w:r>
                  <w:r>
                    <w:rPr>
                      <w:rFonts w:ascii="仿宋_GB2312" w:hAnsi="仿宋_GB2312" w:cs="仿宋_GB2312" w:eastAsia="仿宋_GB2312"/>
                      <w:sz w:val="24"/>
                    </w:rPr>
                    <w:t>m×1</w:t>
                  </w:r>
                  <w:r>
                    <w:rPr>
                      <w:rFonts w:ascii="仿宋_GB2312" w:hAnsi="仿宋_GB2312" w:cs="仿宋_GB2312" w:eastAsia="仿宋_GB2312"/>
                      <w:sz w:val="24"/>
                    </w:rPr>
                    <w:t>.</w:t>
                  </w:r>
                  <w:r>
                    <w:rPr>
                      <w:rFonts w:ascii="仿宋_GB2312" w:hAnsi="仿宋_GB2312" w:cs="仿宋_GB2312" w:eastAsia="仿宋_GB2312"/>
                      <w:sz w:val="24"/>
                    </w:rPr>
                    <w:t>8m</w:t>
                  </w:r>
                </w:p>
                <w:p>
                  <w:pPr>
                    <w:pStyle w:val="null3"/>
                    <w:ind w:firstLine="480"/>
                    <w:jc w:val="left"/>
                  </w:pPr>
                  <w:r>
                    <w:rPr>
                      <w:rFonts w:ascii="仿宋_GB2312" w:hAnsi="仿宋_GB2312" w:cs="仿宋_GB2312" w:eastAsia="仿宋_GB2312"/>
                      <w:sz w:val="24"/>
                    </w:rPr>
                    <w:t>放炮器性能及电爆网络全电阻测定装置</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m×</w:t>
                  </w:r>
                  <w:r>
                    <w:rPr>
                      <w:rFonts w:ascii="仿宋_GB2312" w:hAnsi="仿宋_GB2312" w:cs="仿宋_GB2312" w:eastAsia="仿宋_GB2312"/>
                      <w:sz w:val="24"/>
                    </w:rPr>
                    <w:t>0.7</w:t>
                  </w:r>
                  <w:r>
                    <w:rPr>
                      <w:rFonts w:ascii="仿宋_GB2312" w:hAnsi="仿宋_GB2312" w:cs="仿宋_GB2312" w:eastAsia="仿宋_GB2312"/>
                      <w:sz w:val="24"/>
                    </w:rPr>
                    <w:t>m×1</w:t>
                  </w:r>
                  <w:r>
                    <w:rPr>
                      <w:rFonts w:ascii="仿宋_GB2312" w:hAnsi="仿宋_GB2312" w:cs="仿宋_GB2312" w:eastAsia="仿宋_GB2312"/>
                      <w:sz w:val="24"/>
                    </w:rPr>
                    <w:t>.5</w:t>
                  </w:r>
                  <w:r>
                    <w:rPr>
                      <w:rFonts w:ascii="仿宋_GB2312" w:hAnsi="仿宋_GB2312" w:cs="仿宋_GB2312" w:eastAsia="仿宋_GB2312"/>
                      <w:sz w:val="24"/>
                    </w:rPr>
                    <w:t>m</w:t>
                  </w:r>
                </w:p>
                <w:p>
                  <w:pPr>
                    <w:pStyle w:val="null3"/>
                    <w:ind w:firstLine="482"/>
                    <w:jc w:val="both"/>
                  </w:pPr>
                  <w:r>
                    <w:rPr>
                      <w:rFonts w:ascii="仿宋_GB2312" w:hAnsi="仿宋_GB2312" w:cs="仿宋_GB2312" w:eastAsia="仿宋_GB2312"/>
                      <w:sz w:val="24"/>
                      <w:b/>
                    </w:rPr>
                    <w:t>2、智能控制部分：</w:t>
                  </w:r>
                </w:p>
                <w:p>
                  <w:pPr>
                    <w:pStyle w:val="null3"/>
                    <w:ind w:firstLine="480"/>
                    <w:jc w:val="both"/>
                  </w:pPr>
                  <w:r>
                    <w:rPr>
                      <w:rFonts w:ascii="仿宋_GB2312" w:hAnsi="仿宋_GB2312" w:cs="仿宋_GB2312" w:eastAsia="仿宋_GB2312"/>
                      <w:sz w:val="24"/>
                    </w:rPr>
                    <w:t>应</w:t>
                  </w:r>
                  <w:r>
                    <w:rPr>
                      <w:rFonts w:ascii="仿宋_GB2312" w:hAnsi="仿宋_GB2312" w:cs="仿宋_GB2312" w:eastAsia="仿宋_GB2312"/>
                      <w:sz w:val="24"/>
                    </w:rPr>
                    <w:t>采用</w:t>
                  </w:r>
                  <w:r>
                    <w:rPr>
                      <w:rFonts w:ascii="仿宋_GB2312" w:hAnsi="仿宋_GB2312" w:cs="仿宋_GB2312" w:eastAsia="仿宋_GB2312"/>
                      <w:sz w:val="24"/>
                    </w:rPr>
                    <w:t>不低于</w:t>
                  </w:r>
                  <w:r>
                    <w:rPr>
                      <w:rFonts w:ascii="仿宋_GB2312" w:hAnsi="仿宋_GB2312" w:cs="仿宋_GB2312" w:eastAsia="仿宋_GB2312"/>
                      <w:sz w:val="24"/>
                    </w:rPr>
                    <w:t>55</w:t>
                  </w:r>
                  <w:r>
                    <w:rPr>
                      <w:rFonts w:ascii="仿宋_GB2312" w:hAnsi="仿宋_GB2312" w:cs="仿宋_GB2312" w:eastAsia="仿宋_GB2312"/>
                      <w:sz w:val="24"/>
                    </w:rPr>
                    <w:t>英</w:t>
                  </w:r>
                  <w:r>
                    <w:rPr>
                      <w:rFonts w:ascii="仿宋_GB2312" w:hAnsi="仿宋_GB2312" w:cs="仿宋_GB2312" w:eastAsia="仿宋_GB2312"/>
                      <w:sz w:val="24"/>
                    </w:rPr>
                    <w:t>寸高清液晶触摸显示一体机，内部主机配置</w:t>
                  </w:r>
                  <w:r>
                    <w:rPr>
                      <w:rFonts w:ascii="仿宋_GB2312" w:hAnsi="仿宋_GB2312" w:cs="仿宋_GB2312" w:eastAsia="仿宋_GB2312"/>
                      <w:sz w:val="24"/>
                    </w:rPr>
                    <w:t>不低于</w:t>
                  </w:r>
                  <w:r>
                    <w:rPr>
                      <w:rFonts w:ascii="仿宋_GB2312" w:hAnsi="仿宋_GB2312" w:cs="仿宋_GB2312" w:eastAsia="仿宋_GB2312"/>
                      <w:sz w:val="24"/>
                    </w:rPr>
                    <w:t>：</w:t>
                  </w:r>
                  <w:r>
                    <w:rPr>
                      <w:rFonts w:ascii="仿宋_GB2312" w:hAnsi="仿宋_GB2312" w:cs="仿宋_GB2312" w:eastAsia="仿宋_GB2312"/>
                      <w:sz w:val="24"/>
                    </w:rPr>
                    <w:t>cpu-I</w:t>
                  </w:r>
                  <w:r>
                    <w:rPr>
                      <w:rFonts w:ascii="仿宋_GB2312" w:hAnsi="仿宋_GB2312" w:cs="仿宋_GB2312" w:eastAsia="仿宋_GB2312"/>
                      <w:sz w:val="24"/>
                    </w:rPr>
                    <w:t>5</w:t>
                  </w:r>
                  <w:r>
                    <w:rPr>
                      <w:rFonts w:ascii="仿宋_GB2312" w:hAnsi="仿宋_GB2312" w:cs="仿宋_GB2312" w:eastAsia="仿宋_GB2312"/>
                      <w:sz w:val="24"/>
                    </w:rPr>
                    <w:t>处理器，</w:t>
                  </w:r>
                  <w:r>
                    <w:rPr>
                      <w:rFonts w:ascii="仿宋_GB2312" w:hAnsi="仿宋_GB2312" w:cs="仿宋_GB2312" w:eastAsia="仿宋_GB2312"/>
                      <w:sz w:val="24"/>
                    </w:rPr>
                    <w:t>8</w:t>
                  </w:r>
                  <w:r>
                    <w:rPr>
                      <w:rFonts w:ascii="仿宋_GB2312" w:hAnsi="仿宋_GB2312" w:cs="仿宋_GB2312" w:eastAsia="仿宋_GB2312"/>
                      <w:sz w:val="24"/>
                    </w:rPr>
                    <w:t>G内存。显示器自带音响系统，音量可自行调节，提供清晰声音效果的同时，避免多台设备同时工作时互相产生干扰。</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）显示部分：</w:t>
                  </w:r>
                </w:p>
                <w:p>
                  <w:pPr>
                    <w:pStyle w:val="null3"/>
                    <w:ind w:firstLine="480"/>
                    <w:jc w:val="both"/>
                  </w:pPr>
                  <w:r>
                    <w:rPr>
                      <w:rFonts w:ascii="仿宋_GB2312" w:hAnsi="仿宋_GB2312" w:cs="仿宋_GB2312" w:eastAsia="仿宋_GB2312"/>
                      <w:sz w:val="24"/>
                    </w:rPr>
                    <w:t>尺寸</w:t>
                  </w:r>
                  <w:r>
                    <w:rPr>
                      <w:rFonts w:ascii="仿宋_GB2312" w:hAnsi="仿宋_GB2312" w:cs="仿宋_GB2312" w:eastAsia="仿宋_GB2312"/>
                      <w:sz w:val="24"/>
                    </w:rPr>
                    <w:t>≥</w:t>
                  </w:r>
                  <w:r>
                    <w:rPr>
                      <w:rFonts w:ascii="仿宋_GB2312" w:hAnsi="仿宋_GB2312" w:cs="仿宋_GB2312" w:eastAsia="仿宋_GB2312"/>
                      <w:sz w:val="24"/>
                    </w:rPr>
                    <w:t>55英寸高清液晶触摸显示器</w:t>
                  </w:r>
                </w:p>
                <w:p>
                  <w:pPr>
                    <w:pStyle w:val="null3"/>
                    <w:ind w:firstLine="480"/>
                    <w:jc w:val="both"/>
                  </w:pPr>
                  <w:r>
                    <w:rPr>
                      <w:rFonts w:ascii="仿宋_GB2312" w:hAnsi="仿宋_GB2312" w:cs="仿宋_GB2312" w:eastAsia="仿宋_GB2312"/>
                      <w:sz w:val="24"/>
                    </w:rPr>
                    <w:t>屏类型</w:t>
                  </w:r>
                  <w:r>
                    <w:rPr>
                      <w:rFonts w:ascii="仿宋_GB2312" w:hAnsi="仿宋_GB2312" w:cs="仿宋_GB2312" w:eastAsia="仿宋_GB2312"/>
                      <w:sz w:val="24"/>
                    </w:rPr>
                    <w:t>LED</w:t>
                  </w:r>
                </w:p>
                <w:p>
                  <w:pPr>
                    <w:pStyle w:val="null3"/>
                    <w:ind w:firstLine="480"/>
                    <w:jc w:val="both"/>
                  </w:pPr>
                  <w:r>
                    <w:rPr>
                      <w:rFonts w:ascii="仿宋_GB2312" w:hAnsi="仿宋_GB2312" w:cs="仿宋_GB2312" w:eastAsia="仿宋_GB2312"/>
                      <w:sz w:val="24"/>
                    </w:rPr>
                    <w:t>最大显示尺寸（单位：</w:t>
                  </w:r>
                  <w:r>
                    <w:rPr>
                      <w:rFonts w:ascii="仿宋_GB2312" w:hAnsi="仿宋_GB2312" w:cs="仿宋_GB2312" w:eastAsia="仿宋_GB2312"/>
                      <w:sz w:val="24"/>
                    </w:rPr>
                    <w:t xml:space="preserve">mm） </w:t>
                  </w:r>
                  <w:r>
                    <w:rPr>
                      <w:rFonts w:ascii="仿宋_GB2312" w:hAnsi="仿宋_GB2312" w:cs="仿宋_GB2312" w:eastAsia="仿宋_GB2312"/>
                      <w:sz w:val="24"/>
                    </w:rPr>
                    <w:t>≥</w:t>
                  </w:r>
                  <w:r>
                    <w:rPr>
                      <w:rFonts w:ascii="仿宋_GB2312" w:hAnsi="仿宋_GB2312" w:cs="仿宋_GB2312" w:eastAsia="仿宋_GB2312"/>
                      <w:sz w:val="24"/>
                    </w:rPr>
                    <w:t>1209.6（H）×680.4（V）</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主机部分</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PC 类型 超薄插拔式 Intel Core 系列模块化电脑</w:t>
                  </w:r>
                  <w:r>
                    <w:rPr>
                      <w:rFonts w:ascii="仿宋_GB2312" w:hAnsi="仿宋_GB2312" w:cs="仿宋_GB2312" w:eastAsia="仿宋_GB2312"/>
                      <w:sz w:val="24"/>
                    </w:rPr>
                    <w:t>，</w:t>
                  </w:r>
                  <w:r>
                    <w:rPr>
                      <w:rFonts w:ascii="仿宋_GB2312" w:hAnsi="仿宋_GB2312" w:cs="仿宋_GB2312" w:eastAsia="仿宋_GB2312"/>
                      <w:sz w:val="24"/>
                    </w:rPr>
                    <w:t>CPU （不低于）Intel Core I</w:t>
                  </w:r>
                  <w:r>
                    <w:rPr>
                      <w:rFonts w:ascii="仿宋_GB2312" w:hAnsi="仿宋_GB2312" w:cs="仿宋_GB2312" w:eastAsia="仿宋_GB2312"/>
                      <w:sz w:val="24"/>
                    </w:rPr>
                    <w:t>5</w:t>
                  </w:r>
                  <w:r>
                    <w:rPr>
                      <w:rFonts w:ascii="仿宋_GB2312" w:hAnsi="仿宋_GB2312" w:cs="仿宋_GB2312" w:eastAsia="仿宋_GB2312"/>
                      <w:sz w:val="24"/>
                    </w:rPr>
                    <w:t>高频处理器</w:t>
                  </w:r>
                  <w:r>
                    <w:rPr>
                      <w:rFonts w:ascii="仿宋_GB2312" w:hAnsi="仿宋_GB2312" w:cs="仿宋_GB2312" w:eastAsia="仿宋_GB2312"/>
                      <w:sz w:val="24"/>
                    </w:rPr>
                    <w:t>，</w:t>
                  </w:r>
                  <w:r>
                    <w:rPr>
                      <w:rFonts w:ascii="仿宋_GB2312" w:hAnsi="仿宋_GB2312" w:cs="仿宋_GB2312" w:eastAsia="仿宋_GB2312"/>
                      <w:sz w:val="24"/>
                    </w:rPr>
                    <w:t>处理器</w:t>
                  </w:r>
                  <w:r>
                    <w:rPr>
                      <w:rFonts w:ascii="仿宋_GB2312" w:hAnsi="仿宋_GB2312" w:cs="仿宋_GB2312" w:eastAsia="仿宋_GB2312"/>
                      <w:sz w:val="24"/>
                    </w:rPr>
                    <w:t>≥第10代酷睿i5，存储≥8G/256GB SSD</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二代身份证识别设备：</w:t>
                  </w:r>
                  <w:r>
                    <w:rPr>
                      <w:rFonts w:ascii="仿宋_GB2312" w:hAnsi="仿宋_GB2312" w:cs="仿宋_GB2312" w:eastAsia="仿宋_GB2312"/>
                      <w:sz w:val="24"/>
                    </w:rPr>
                    <w:t>在进行考核操作时，需要使用身份证验证系统进行身份确认，验证成功后，可进入考核系统，在考核完成后，可将身份信息考核成绩，一起存储并打包上传到服务器，做综合管理。</w:t>
                  </w:r>
                </w:p>
                <w:p>
                  <w:pPr>
                    <w:pStyle w:val="null3"/>
                    <w:ind w:firstLine="482"/>
                    <w:jc w:val="both"/>
                  </w:pPr>
                  <w:r>
                    <w:rPr>
                      <w:rFonts w:ascii="仿宋_GB2312" w:hAnsi="仿宋_GB2312" w:cs="仿宋_GB2312" w:eastAsia="仿宋_GB2312"/>
                      <w:sz w:val="24"/>
                      <w:b/>
                    </w:rPr>
                    <w:t>三、软件要求</w:t>
                  </w:r>
                </w:p>
                <w:p>
                  <w:pPr>
                    <w:pStyle w:val="null3"/>
                    <w:ind w:firstLine="482"/>
                    <w:jc w:val="both"/>
                  </w:pPr>
                  <w:r>
                    <w:rPr>
                      <w:rFonts w:ascii="仿宋_GB2312" w:hAnsi="仿宋_GB2312" w:cs="仿宋_GB2312" w:eastAsia="仿宋_GB2312"/>
                      <w:sz w:val="24"/>
                      <w:b/>
                    </w:rPr>
                    <w:t>（一）井下爆破操作作业软件</w:t>
                  </w:r>
                </w:p>
                <w:p>
                  <w:pPr>
                    <w:pStyle w:val="null3"/>
                    <w:ind w:firstLine="480"/>
                    <w:jc w:val="both"/>
                  </w:pPr>
                  <w:r>
                    <w:rPr>
                      <w:rFonts w:ascii="仿宋_GB2312" w:hAnsi="仿宋_GB2312" w:cs="仿宋_GB2312" w:eastAsia="仿宋_GB2312"/>
                      <w:sz w:val="24"/>
                    </w:rPr>
                    <w:t>1、软件应包含教学、训练、考核三种模式，设计内容必须符合煤矿井下爆破作业安全技术实际操作考试标准要求。</w:t>
                  </w:r>
                </w:p>
                <w:p>
                  <w:pPr>
                    <w:pStyle w:val="null3"/>
                    <w:ind w:firstLine="480"/>
                    <w:jc w:val="both"/>
                  </w:pPr>
                  <w:r>
                    <w:rPr>
                      <w:rFonts w:ascii="仿宋_GB2312" w:hAnsi="仿宋_GB2312" w:cs="仿宋_GB2312" w:eastAsia="仿宋_GB2312"/>
                      <w:sz w:val="24"/>
                    </w:rPr>
                    <w:t>2、教学模式：在软件中，对知识点的判断呈现出“错误”状态内容，设有“整改中...”界面，整改为正常状态后，方可进行下一步操作。此模式通过“错误-整改-验证”的闭环设计，可强化职工学习深度。</w:t>
                  </w:r>
                </w:p>
                <w:p>
                  <w:pPr>
                    <w:pStyle w:val="null3"/>
                    <w:ind w:firstLine="480"/>
                    <w:jc w:val="both"/>
                  </w:pPr>
                  <w:r>
                    <w:rPr>
                      <w:rFonts w:ascii="仿宋_GB2312" w:hAnsi="仿宋_GB2312" w:cs="仿宋_GB2312" w:eastAsia="仿宋_GB2312"/>
                      <w:sz w:val="24"/>
                    </w:rPr>
                    <w:t>3、训练模式下，系统会以声光，文字，图标的形式，对每一步进行操作引导，考核项目讲解，操作提示，错误纠正，实现“无老师化”的训练模式。</w:t>
                  </w:r>
                </w:p>
                <w:p>
                  <w:pPr>
                    <w:pStyle w:val="null3"/>
                    <w:ind w:firstLine="480"/>
                    <w:jc w:val="both"/>
                  </w:pPr>
                  <w:r>
                    <w:rPr>
                      <w:rFonts w:ascii="仿宋_GB2312" w:hAnsi="仿宋_GB2312" w:cs="仿宋_GB2312" w:eastAsia="仿宋_GB2312"/>
                      <w:sz w:val="24"/>
                    </w:rPr>
                    <w:t>4、训练、考核模式下，系统除了提供必要的语音文字引导外，不会提供涉及具体考试内容的提示，全凭操作人员训练和对考试标准的记忆，完成全部考核题目，并在考核完成后，可将身份信息和考核成绩，以列表形式体现该考生的分项成绩（可回访该考生错误步骤的画面），上传并储存至服务器，对信息进行综合管理。</w:t>
                  </w:r>
                </w:p>
                <w:p>
                  <w:pPr>
                    <w:pStyle w:val="null3"/>
                    <w:ind w:firstLine="480"/>
                    <w:jc w:val="both"/>
                  </w:pPr>
                  <w:r>
                    <w:rPr>
                      <w:rFonts w:ascii="仿宋_GB2312" w:hAnsi="仿宋_GB2312" w:cs="仿宋_GB2312" w:eastAsia="仿宋_GB2312"/>
                      <w:sz w:val="24"/>
                    </w:rPr>
                    <w:t>5、软件系统连接到考核管理平台，可对考试人员进行综合管理。管理功能包括人员信息采集、人员工种、单位考核安排、考试信息存储、考核状态监控、考试信息查阅、打印、增加。</w:t>
                  </w:r>
                </w:p>
                <w:p>
                  <w:pPr>
                    <w:pStyle w:val="null3"/>
                    <w:ind w:firstLine="482"/>
                    <w:jc w:val="both"/>
                  </w:pPr>
                  <w:r>
                    <w:rPr>
                      <w:rFonts w:ascii="仿宋_GB2312" w:hAnsi="仿宋_GB2312" w:cs="仿宋_GB2312" w:eastAsia="仿宋_GB2312"/>
                      <w:sz w:val="24"/>
                      <w:b/>
                    </w:rPr>
                    <w:t>四、可实操的科目及内容</w:t>
                  </w:r>
                </w:p>
                <w:p>
                  <w:pPr>
                    <w:pStyle w:val="null3"/>
                    <w:ind w:firstLine="480"/>
                    <w:jc w:val="both"/>
                  </w:pPr>
                  <w:r>
                    <w:rPr>
                      <w:rFonts w:ascii="仿宋_GB2312" w:hAnsi="仿宋_GB2312" w:cs="仿宋_GB2312" w:eastAsia="仿宋_GB2312"/>
                      <w:sz w:val="24"/>
                    </w:rPr>
                    <w:t>（一）满足实操智能考核</w:t>
                  </w:r>
                </w:p>
                <w:p>
                  <w:pPr>
                    <w:pStyle w:val="null3"/>
                    <w:ind w:firstLine="480"/>
                    <w:jc w:val="both"/>
                  </w:pPr>
                  <w:r>
                    <w:rPr>
                      <w:rFonts w:ascii="仿宋_GB2312" w:hAnsi="仿宋_GB2312" w:cs="仿宋_GB2312" w:eastAsia="仿宋_GB2312"/>
                      <w:sz w:val="24"/>
                    </w:rPr>
                    <w:t>爆破前安全准备（简称</w:t>
                  </w:r>
                  <w:r>
                    <w:rPr>
                      <w:rFonts w:ascii="仿宋_GB2312" w:hAnsi="仿宋_GB2312" w:cs="仿宋_GB2312" w:eastAsia="仿宋_GB2312"/>
                      <w:sz w:val="24"/>
                    </w:rPr>
                    <w:t>K1）</w:t>
                  </w:r>
                </w:p>
                <w:p>
                  <w:pPr>
                    <w:pStyle w:val="null3"/>
                    <w:ind w:firstLine="480"/>
                    <w:jc w:val="both"/>
                  </w:pPr>
                  <w:r>
                    <w:rPr>
                      <w:rFonts w:ascii="仿宋_GB2312" w:hAnsi="仿宋_GB2312" w:cs="仿宋_GB2312" w:eastAsia="仿宋_GB2312"/>
                      <w:sz w:val="24"/>
                    </w:rPr>
                    <w:t>发爆器安全检查</w:t>
                  </w:r>
                  <w:r>
                    <w:rPr>
                      <w:rFonts w:ascii="仿宋_GB2312" w:hAnsi="仿宋_GB2312" w:cs="仿宋_GB2312" w:eastAsia="仿宋_GB2312"/>
                      <w:sz w:val="24"/>
                    </w:rPr>
                    <w:t>(简称K1-1)</w:t>
                  </w:r>
                </w:p>
                <w:p>
                  <w:pPr>
                    <w:pStyle w:val="null3"/>
                    <w:ind w:firstLine="480"/>
                    <w:jc w:val="both"/>
                  </w:pPr>
                  <w:r>
                    <w:rPr>
                      <w:rFonts w:ascii="仿宋_GB2312" w:hAnsi="仿宋_GB2312" w:cs="仿宋_GB2312" w:eastAsia="仿宋_GB2312"/>
                      <w:sz w:val="24"/>
                    </w:rPr>
                    <w:t>电雷管安全检查（简称</w:t>
                  </w:r>
                  <w:r>
                    <w:rPr>
                      <w:rFonts w:ascii="仿宋_GB2312" w:hAnsi="仿宋_GB2312" w:cs="仿宋_GB2312" w:eastAsia="仿宋_GB2312"/>
                      <w:sz w:val="24"/>
                    </w:rPr>
                    <w:t>K1-2）</w:t>
                  </w:r>
                </w:p>
                <w:p>
                  <w:pPr>
                    <w:pStyle w:val="null3"/>
                    <w:ind w:firstLine="480"/>
                    <w:jc w:val="both"/>
                  </w:pPr>
                  <w:r>
                    <w:rPr>
                      <w:rFonts w:ascii="仿宋_GB2312" w:hAnsi="仿宋_GB2312" w:cs="仿宋_GB2312" w:eastAsia="仿宋_GB2312"/>
                      <w:sz w:val="24"/>
                    </w:rPr>
                    <w:t>炸药安全检查（简称</w:t>
                  </w:r>
                  <w:r>
                    <w:rPr>
                      <w:rFonts w:ascii="仿宋_GB2312" w:hAnsi="仿宋_GB2312" w:cs="仿宋_GB2312" w:eastAsia="仿宋_GB2312"/>
                      <w:sz w:val="24"/>
                    </w:rPr>
                    <w:t>K1-3）</w:t>
                  </w:r>
                </w:p>
                <w:p>
                  <w:pPr>
                    <w:pStyle w:val="null3"/>
                    <w:ind w:firstLine="480"/>
                    <w:jc w:val="both"/>
                  </w:pPr>
                  <w:r>
                    <w:rPr>
                      <w:rFonts w:ascii="仿宋_GB2312" w:hAnsi="仿宋_GB2312" w:cs="仿宋_GB2312" w:eastAsia="仿宋_GB2312"/>
                      <w:sz w:val="24"/>
                    </w:rPr>
                    <w:t>起爆药卷安全制作（简称</w:t>
                  </w:r>
                  <w:r>
                    <w:rPr>
                      <w:rFonts w:ascii="仿宋_GB2312" w:hAnsi="仿宋_GB2312" w:cs="仿宋_GB2312" w:eastAsia="仿宋_GB2312"/>
                      <w:sz w:val="24"/>
                    </w:rPr>
                    <w:t>K1-4）</w:t>
                  </w:r>
                </w:p>
                <w:p>
                  <w:pPr>
                    <w:pStyle w:val="null3"/>
                    <w:ind w:firstLine="480"/>
                    <w:jc w:val="both"/>
                  </w:pPr>
                  <w:r>
                    <w:rPr>
                      <w:rFonts w:ascii="仿宋_GB2312" w:hAnsi="仿宋_GB2312" w:cs="仿宋_GB2312" w:eastAsia="仿宋_GB2312"/>
                      <w:sz w:val="24"/>
                    </w:rPr>
                    <w:t>装药、连线安全操作（简称</w:t>
                  </w:r>
                  <w:r>
                    <w:rPr>
                      <w:rFonts w:ascii="仿宋_GB2312" w:hAnsi="仿宋_GB2312" w:cs="仿宋_GB2312" w:eastAsia="仿宋_GB2312"/>
                      <w:sz w:val="24"/>
                    </w:rPr>
                    <w:t>K2）</w:t>
                  </w:r>
                </w:p>
                <w:p>
                  <w:pPr>
                    <w:pStyle w:val="null3"/>
                    <w:ind w:firstLine="480"/>
                    <w:jc w:val="both"/>
                  </w:pPr>
                  <w:r>
                    <w:rPr>
                      <w:rFonts w:ascii="仿宋_GB2312" w:hAnsi="仿宋_GB2312" w:cs="仿宋_GB2312" w:eastAsia="仿宋_GB2312"/>
                      <w:sz w:val="24"/>
                    </w:rPr>
                    <w:t>装药安全操作（简称</w:t>
                  </w:r>
                  <w:r>
                    <w:rPr>
                      <w:rFonts w:ascii="仿宋_GB2312" w:hAnsi="仿宋_GB2312" w:cs="仿宋_GB2312" w:eastAsia="仿宋_GB2312"/>
                      <w:sz w:val="24"/>
                    </w:rPr>
                    <w:t>K2-1）</w:t>
                  </w:r>
                </w:p>
                <w:p>
                  <w:pPr>
                    <w:pStyle w:val="null3"/>
                    <w:ind w:firstLine="480"/>
                    <w:jc w:val="both"/>
                  </w:pPr>
                  <w:r>
                    <w:rPr>
                      <w:rFonts w:ascii="仿宋_GB2312" w:hAnsi="仿宋_GB2312" w:cs="仿宋_GB2312" w:eastAsia="仿宋_GB2312"/>
                      <w:sz w:val="24"/>
                    </w:rPr>
                    <w:t>连线安全操作（简称</w:t>
                  </w:r>
                  <w:r>
                    <w:rPr>
                      <w:rFonts w:ascii="仿宋_GB2312" w:hAnsi="仿宋_GB2312" w:cs="仿宋_GB2312" w:eastAsia="仿宋_GB2312"/>
                      <w:sz w:val="24"/>
                    </w:rPr>
                    <w:t>K2-2）</w:t>
                  </w:r>
                </w:p>
                <w:p>
                  <w:pPr>
                    <w:pStyle w:val="null3"/>
                    <w:ind w:firstLine="480"/>
                    <w:jc w:val="both"/>
                  </w:pPr>
                  <w:r>
                    <w:rPr>
                      <w:rFonts w:ascii="仿宋_GB2312" w:hAnsi="仿宋_GB2312" w:cs="仿宋_GB2312" w:eastAsia="仿宋_GB2312"/>
                      <w:sz w:val="24"/>
                    </w:rPr>
                    <w:t>起爆安全操作及拒爆、残爆安全处理（简称</w:t>
                  </w:r>
                  <w:r>
                    <w:rPr>
                      <w:rFonts w:ascii="仿宋_GB2312" w:hAnsi="仿宋_GB2312" w:cs="仿宋_GB2312" w:eastAsia="仿宋_GB2312"/>
                      <w:sz w:val="24"/>
                    </w:rPr>
                    <w:t>K3，必考科目）</w:t>
                  </w:r>
                </w:p>
                <w:p>
                  <w:pPr>
                    <w:pStyle w:val="null3"/>
                    <w:ind w:firstLine="480"/>
                    <w:jc w:val="both"/>
                  </w:pPr>
                  <w:r>
                    <w:rPr>
                      <w:rFonts w:ascii="仿宋_GB2312" w:hAnsi="仿宋_GB2312" w:cs="仿宋_GB2312" w:eastAsia="仿宋_GB2312"/>
                      <w:sz w:val="24"/>
                    </w:rPr>
                    <w:t>起爆安全操作（简称</w:t>
                  </w:r>
                  <w:r>
                    <w:rPr>
                      <w:rFonts w:ascii="仿宋_GB2312" w:hAnsi="仿宋_GB2312" w:cs="仿宋_GB2312" w:eastAsia="仿宋_GB2312"/>
                      <w:sz w:val="24"/>
                    </w:rPr>
                    <w:t>K3-1）</w:t>
                  </w:r>
                </w:p>
                <w:p>
                  <w:pPr>
                    <w:pStyle w:val="null3"/>
                    <w:ind w:firstLine="480"/>
                    <w:jc w:val="both"/>
                  </w:pPr>
                  <w:r>
                    <w:rPr>
                      <w:rFonts w:ascii="仿宋_GB2312" w:hAnsi="仿宋_GB2312" w:cs="仿宋_GB2312" w:eastAsia="仿宋_GB2312"/>
                      <w:sz w:val="24"/>
                    </w:rPr>
                    <w:t>全网路拒爆原因查找（简称</w:t>
                  </w:r>
                  <w:r>
                    <w:rPr>
                      <w:rFonts w:ascii="仿宋_GB2312" w:hAnsi="仿宋_GB2312" w:cs="仿宋_GB2312" w:eastAsia="仿宋_GB2312"/>
                      <w:sz w:val="24"/>
                    </w:rPr>
                    <w:t>K3-2）</w:t>
                  </w:r>
                </w:p>
                <w:p>
                  <w:pPr>
                    <w:pStyle w:val="null3"/>
                    <w:ind w:firstLine="480"/>
                    <w:jc w:val="both"/>
                  </w:pPr>
                  <w:r>
                    <w:rPr>
                      <w:rFonts w:ascii="仿宋_GB2312" w:hAnsi="仿宋_GB2312" w:cs="仿宋_GB2312" w:eastAsia="仿宋_GB2312"/>
                      <w:sz w:val="24"/>
                    </w:rPr>
                    <w:t>拒爆残爆安全处理（简称</w:t>
                  </w:r>
                  <w:r>
                    <w:rPr>
                      <w:rFonts w:ascii="仿宋_GB2312" w:hAnsi="仿宋_GB2312" w:cs="仿宋_GB2312" w:eastAsia="仿宋_GB2312"/>
                      <w:sz w:val="24"/>
                    </w:rPr>
                    <w:t>K3-3）</w:t>
                  </w:r>
                </w:p>
                <w:p>
                  <w:pPr>
                    <w:pStyle w:val="null3"/>
                    <w:ind w:firstLine="480"/>
                    <w:jc w:val="both"/>
                  </w:pPr>
                  <w:r>
                    <w:rPr>
                      <w:rFonts w:ascii="仿宋_GB2312" w:hAnsi="仿宋_GB2312" w:cs="仿宋_GB2312" w:eastAsia="仿宋_GB2312"/>
                      <w:sz w:val="24"/>
                    </w:rPr>
                    <w:t>设备可满足技能培训。</w:t>
                  </w:r>
                </w:p>
                <w:p>
                  <w:pPr>
                    <w:pStyle w:val="null3"/>
                    <w:ind w:firstLine="480"/>
                    <w:jc w:val="both"/>
                  </w:pPr>
                  <w:r>
                    <w:rPr>
                      <w:rFonts w:ascii="仿宋_GB2312" w:hAnsi="仿宋_GB2312" w:cs="仿宋_GB2312" w:eastAsia="仿宋_GB2312"/>
                      <w:sz w:val="24"/>
                    </w:rPr>
                    <w:t>（二）满足技能培训</w:t>
                  </w:r>
                </w:p>
                <w:p>
                  <w:pPr>
                    <w:pStyle w:val="null3"/>
                    <w:ind w:firstLine="480"/>
                    <w:jc w:val="both"/>
                  </w:pPr>
                  <w:r>
                    <w:rPr>
                      <w:rFonts w:ascii="仿宋_GB2312" w:hAnsi="仿宋_GB2312" w:cs="仿宋_GB2312" w:eastAsia="仿宋_GB2312"/>
                      <w:sz w:val="24"/>
                    </w:rPr>
                    <w:t>可以按照煤矿岗位操作流程进行实操培训</w:t>
                  </w:r>
                </w:p>
                <w:p>
                  <w:pPr>
                    <w:pStyle w:val="null3"/>
                    <w:ind w:firstLine="480"/>
                    <w:jc w:val="left"/>
                  </w:pPr>
                  <w:r>
                    <w:rPr>
                      <w:rFonts w:ascii="仿宋_GB2312" w:hAnsi="仿宋_GB2312" w:cs="仿宋_GB2312" w:eastAsia="仿宋_GB2312"/>
                      <w:sz w:val="24"/>
                    </w:rPr>
                    <w:t>（三）</w:t>
                  </w:r>
                  <w:r>
                    <w:rPr>
                      <w:rFonts w:ascii="仿宋_GB2312" w:hAnsi="仿宋_GB2312" w:cs="仿宋_GB2312" w:eastAsia="仿宋_GB2312"/>
                      <w:sz w:val="24"/>
                    </w:rPr>
                    <w:t>除检查项以外的所有项目必须按国家〔</w:t>
                  </w:r>
                  <w:r>
                    <w:rPr>
                      <w:rFonts w:ascii="仿宋_GB2312" w:hAnsi="仿宋_GB2312" w:cs="仿宋_GB2312" w:eastAsia="仿宋_GB2312"/>
                      <w:sz w:val="24"/>
                    </w:rPr>
                    <w:t>2016〕19号令进行实物与工作现场状况一致的动手操作，并实现自动打分。软件可以自动把错误步骤以图片和文字自动解说，扣分明细上传到服务器以便学员在查询终端查询。</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合同签订后12个日历日内完成安装调试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陕西能源技工学校指定地点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整个项目实施完成并验收合格之后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到达用户指定地点后，采购方应在合理时间内组织与中标方共同开箱验货,现场确认设备规格、型号等问题。货物经过验收后中标方可进行安装、调试，达到使用条件后，由采购方负责组织验收，或者邀请有关专家、质检机构等共同进行验收；通过验收的应填写验收表，并交接全部项目资料。验收以合同、招标文件、投标文件、证书、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终验合格后1年。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甲方的违约责任 1、甲方逾期付款，应就逾期部分向乙方支付按照中国人民银行规定的同期贷款基准利率计算的逾期付款违约金。2、甲方违反合同规定拒绝接货的，应当承担由此对乙方造成的损失。乙方的违约责任1、乙方不能按期交货的，每逾期1日，乙方应向甲方赔付合同总价的0.1%作为违约金。2、乙方所交货物不符合国家法律法规和合同规定的，甲方有权拒收，并由乙方承担一切费用。 争议解决：双方本着友好合作的态度,对合同履行过程中发生的纠纷应及时协商解决，协商不成的，向甲方所在地有管辖权的人民法院诉讼解决。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提供2024年6月以来任意1个月依法缴纳税收和社会保险的相关证明材料；注：依法免税或不需要缴纳社会保险的供应商提供相关部门出具的证明文件。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 （实质性要求）</w:t>
            </w:r>
          </w:p>
        </w:tc>
        <w:tc>
          <w:tcPr>
            <w:tcW w:type="dxa" w:w="3322"/>
          </w:tcPr>
          <w:p>
            <w:pPr>
              <w:pStyle w:val="null3"/>
            </w:pPr>
            <w:r>
              <w:rPr>
                <w:rFonts w:ascii="仿宋_GB2312" w:hAnsi="仿宋_GB2312" w:cs="仿宋_GB2312" w:eastAsia="仿宋_GB2312"/>
              </w:rPr>
              <w:t>投标文件、投标函加盖单位公章、经法定代表人或被授权委托人签字或盖章</w:t>
            </w:r>
          </w:p>
        </w:tc>
        <w:tc>
          <w:tcPr>
            <w:tcW w:type="dxa" w:w="1661"/>
          </w:tcPr>
          <w:p>
            <w:pPr>
              <w:pStyle w:val="null3"/>
            </w:pPr>
            <w:r>
              <w:rPr>
                <w:rFonts w:ascii="仿宋_GB2312" w:hAnsi="仿宋_GB2312" w:cs="仿宋_GB2312" w:eastAsia="仿宋_GB2312"/>
              </w:rPr>
              <w:t>开标一览表 分项报价表 中小企业声明函 技术要求响应表 商务要求响应表 投标方案说明 政府采购供应商拒绝政府采购领域商业贿赂承诺书 投标函 残疾人福利性单位声明函 标的清单 投标文件封面 供应商承诺书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 （实质性要求）</w:t>
            </w:r>
          </w:p>
        </w:tc>
        <w:tc>
          <w:tcPr>
            <w:tcW w:type="dxa" w:w="3322"/>
          </w:tcPr>
          <w:p>
            <w:pPr>
              <w:pStyle w:val="null3"/>
            </w:pPr>
            <w:r>
              <w:rPr>
                <w:rFonts w:ascii="仿宋_GB2312" w:hAnsi="仿宋_GB2312" w:cs="仿宋_GB2312" w:eastAsia="仿宋_GB2312"/>
              </w:rPr>
              <w:t>从提交投标文件的截止之日起不少于90日历日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 （实质性要求）</w:t>
            </w:r>
          </w:p>
        </w:tc>
        <w:tc>
          <w:tcPr>
            <w:tcW w:type="dxa" w:w="3322"/>
          </w:tcPr>
          <w:p>
            <w:pPr>
              <w:pStyle w:val="null3"/>
            </w:pPr>
            <w:r>
              <w:rPr>
                <w:rFonts w:ascii="仿宋_GB2312" w:hAnsi="仿宋_GB2312" w:cs="仿宋_GB2312" w:eastAsia="仿宋_GB2312"/>
              </w:rPr>
              <w:t>（1）报价未超过本项目预算金额（2）未出现选择性报价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 （实质性要求）</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（1）符合商务、技术要求，不存在重大负偏离（2）未附有采购人不能接受的条件（3）符合招标文件规定的其他实质性要求（4）未违反《中华人民共和国政府采购法》和其他相关法律、法规的规定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对商务要求完全响应招标文件要求的得2分。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所投产品技术参数指标</w:t>
            </w:r>
          </w:p>
        </w:tc>
        <w:tc>
          <w:tcPr>
            <w:tcW w:type="dxa" w:w="2492"/>
          </w:tcPr>
          <w:p>
            <w:pPr>
              <w:pStyle w:val="null3"/>
            </w:pPr>
            <w:r>
              <w:rPr>
                <w:rFonts w:ascii="仿宋_GB2312" w:hAnsi="仿宋_GB2312" w:cs="仿宋_GB2312" w:eastAsia="仿宋_GB2312"/>
              </w:rPr>
              <w:t>1、评审内容 提供针对本项目的所投产品技术参数、配置、功能等。 2、评审标准 ①完整性：资料须全面，对评审内容中的各项要求有详细描述及说明； ②针对性：资料准确，符合采购需求； 3、赋分标准 每完全满足一项评审标准得5分，基本满足得3分，不满足得1分；满分10分。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所投产品相关资料</w:t>
            </w:r>
          </w:p>
        </w:tc>
        <w:tc>
          <w:tcPr>
            <w:tcW w:type="dxa" w:w="2492"/>
          </w:tcPr>
          <w:p>
            <w:pPr>
              <w:pStyle w:val="null3"/>
            </w:pPr>
            <w:r>
              <w:rPr>
                <w:rFonts w:ascii="仿宋_GB2312" w:hAnsi="仿宋_GB2312" w:cs="仿宋_GB2312" w:eastAsia="仿宋_GB2312"/>
              </w:rPr>
              <w:t>1、评审内容 提供针对本项目的所投产品相关资料。 2、评审标准 ①完整性：资料须全面，对评审内容中的各项要求有详细描述及说明； ②多样性：包括但不限于产品合法来源渠道、产品说明书、产品质量检测报告等； 3、赋分标准 每完全满足一项评审标准得5分，基本满足得3分，不满足得1分；满分10分。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1、评审内容 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每完全满足一项评审标准得4分，基本满足得2分；满分12分。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针对本项目特点制定整体实施方案</w:t>
            </w:r>
          </w:p>
        </w:tc>
        <w:tc>
          <w:tcPr>
            <w:tcW w:type="dxa" w:w="2492"/>
          </w:tcPr>
          <w:p>
            <w:pPr>
              <w:pStyle w:val="null3"/>
            </w:pPr>
            <w:r>
              <w:rPr>
                <w:rFonts w:ascii="仿宋_GB2312" w:hAnsi="仿宋_GB2312" w:cs="仿宋_GB2312" w:eastAsia="仿宋_GB2312"/>
              </w:rPr>
              <w:t>1、评审内容 提供针对本项目的总体实施方案，内容包括： ①产品运输送货方案； ②产品验收实施方案； ③产品出现质量问题时的处理方案。 2、评审标准 ①完整性：方案须全面，对评审内容中的各项要求有详细描述及说明； ②可实施性：切合本项目实际情况，实施步骤清晰、合理； ③针对性：方案能够紧扣项目实际情况，内容科学合理。 3、赋分标准 ①产品运输送货方案：每完全满足一项评审标准得1分，满分3分；②产品验收实施方案：每完全满足一项评审标准得1分，满分3分；③产品出现质量问题时的处理方案：每完全满足一项评审标准得1分，满分3分。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②售后承诺； ③服务体系及响应时间。 2、评审标准 ①完整性：承诺须全面，对评审内容中的各项要求有详细描述及说明； ②可实施性：切合本项目实际情况，步骤清晰、合理，操作性强；③针对性：承诺能够紧扣项目实际情况，内容科学合理。 3、赋分标准 ①服务质量承诺：每完全满足一项评审标准得1分，满分3分； ②售后承诺：每满足一项评审标准得1分，满分3分； ③服务体系及响应时间：每完全满足一项评审标准得1分，满分3分。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 供应商根据本项目涉及系统操作的实际需求提供培训方案，内容包括： ①培训计划； ②培训方式； ③培训内容。 2、评审标准 ①完整性：方案须全面，对评审内容中的各项要求有详细描述及说明； ②可实施性：切合本项目实际情况，步骤清晰、合理，操作性强；③针对性：方案能够紧扣项目实际情况，内容科学合理。 3、赋分标准 ①培训计划：每完全满足一项评审标准得1分，满分3分； ②培训方式：每完全满足一项评审标准得1分，满分3分； ③培训内容：每完全满足一项评审标准得1分，满分3分。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投标报价得分=（评标基准价/有效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