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294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highlight w:val="none"/>
          <w:shd w:val="clear" w:color="auto" w:fill="auto"/>
          <w:lang w:val="en-US" w:eastAsia="zh-Hans"/>
        </w:rPr>
      </w:pPr>
      <w:bookmarkStart w:id="0" w:name="OLE_LINK3"/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highlight w:val="none"/>
          <w:shd w:val="clear" w:color="auto" w:fill="auto"/>
          <w:lang w:val="en-US" w:eastAsia="zh-Hans"/>
        </w:rPr>
        <w:t>货物简要说明一览表</w:t>
      </w:r>
      <w:bookmarkEnd w:id="0"/>
    </w:p>
    <w:p w14:paraId="3744C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 xml:space="preserve">项目名称：                      </w:t>
      </w:r>
    </w:p>
    <w:p w14:paraId="4F6AA9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 xml:space="preserve">项目编号：                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638"/>
        <w:gridCol w:w="738"/>
        <w:gridCol w:w="752"/>
        <w:gridCol w:w="1133"/>
        <w:gridCol w:w="776"/>
        <w:gridCol w:w="2805"/>
      </w:tblGrid>
      <w:tr w14:paraId="41449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51F7D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  <w:t>序号</w:t>
            </w:r>
          </w:p>
        </w:tc>
        <w:tc>
          <w:tcPr>
            <w:tcW w:w="961" w:type="pct"/>
            <w:noWrap/>
            <w:vAlign w:val="center"/>
          </w:tcPr>
          <w:p w14:paraId="349FF8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  <w:t>货物名称</w:t>
            </w:r>
          </w:p>
        </w:tc>
        <w:tc>
          <w:tcPr>
            <w:tcW w:w="433" w:type="pct"/>
            <w:noWrap/>
            <w:vAlign w:val="center"/>
          </w:tcPr>
          <w:p w14:paraId="4F0420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  <w:t>品牌</w:t>
            </w:r>
          </w:p>
        </w:tc>
        <w:tc>
          <w:tcPr>
            <w:tcW w:w="441" w:type="pct"/>
            <w:noWrap/>
            <w:vAlign w:val="center"/>
          </w:tcPr>
          <w:p w14:paraId="32AD42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  <w:t>型号</w:t>
            </w:r>
          </w:p>
        </w:tc>
        <w:tc>
          <w:tcPr>
            <w:tcW w:w="665" w:type="pct"/>
            <w:noWrap/>
            <w:vAlign w:val="center"/>
          </w:tcPr>
          <w:p w14:paraId="70BE94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  <w:t>制造厂家</w:t>
            </w:r>
          </w:p>
        </w:tc>
        <w:tc>
          <w:tcPr>
            <w:tcW w:w="455" w:type="pct"/>
            <w:noWrap/>
            <w:vAlign w:val="center"/>
          </w:tcPr>
          <w:p w14:paraId="1D338F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  <w:t>产地</w:t>
            </w:r>
          </w:p>
        </w:tc>
        <w:tc>
          <w:tcPr>
            <w:tcW w:w="1646" w:type="pct"/>
            <w:noWrap/>
            <w:vAlign w:val="center"/>
          </w:tcPr>
          <w:p w14:paraId="094601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  <w:t>技术参数与要求</w:t>
            </w:r>
          </w:p>
        </w:tc>
      </w:tr>
      <w:tr w14:paraId="64608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4A673B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  <w:t>1</w:t>
            </w:r>
          </w:p>
        </w:tc>
        <w:tc>
          <w:tcPr>
            <w:tcW w:w="961" w:type="pct"/>
            <w:noWrap/>
            <w:vAlign w:val="center"/>
          </w:tcPr>
          <w:p w14:paraId="3AFBBE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33" w:type="pct"/>
            <w:noWrap/>
            <w:vAlign w:val="center"/>
          </w:tcPr>
          <w:p w14:paraId="2F838F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41" w:type="pct"/>
            <w:noWrap/>
            <w:vAlign w:val="center"/>
          </w:tcPr>
          <w:p w14:paraId="24AD8F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665" w:type="pct"/>
            <w:noWrap/>
            <w:vAlign w:val="center"/>
          </w:tcPr>
          <w:p w14:paraId="422EA0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55" w:type="pct"/>
            <w:noWrap/>
            <w:vAlign w:val="center"/>
          </w:tcPr>
          <w:p w14:paraId="6AF668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646" w:type="pct"/>
            <w:noWrap/>
            <w:vAlign w:val="center"/>
          </w:tcPr>
          <w:p w14:paraId="1EE52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2B160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7BA803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961" w:type="pct"/>
            <w:noWrap/>
            <w:vAlign w:val="center"/>
          </w:tcPr>
          <w:p w14:paraId="3682F5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33" w:type="pct"/>
            <w:noWrap/>
            <w:vAlign w:val="center"/>
          </w:tcPr>
          <w:p w14:paraId="694FE8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41" w:type="pct"/>
            <w:noWrap/>
            <w:vAlign w:val="center"/>
          </w:tcPr>
          <w:p w14:paraId="0A0232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665" w:type="pct"/>
            <w:noWrap/>
            <w:vAlign w:val="center"/>
          </w:tcPr>
          <w:p w14:paraId="38E623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55" w:type="pct"/>
            <w:noWrap/>
            <w:vAlign w:val="center"/>
          </w:tcPr>
          <w:p w14:paraId="042FCA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646" w:type="pct"/>
            <w:noWrap/>
            <w:vAlign w:val="center"/>
          </w:tcPr>
          <w:p w14:paraId="3BF1E2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4FF6C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3530B6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3</w:t>
            </w:r>
          </w:p>
        </w:tc>
        <w:tc>
          <w:tcPr>
            <w:tcW w:w="961" w:type="pct"/>
            <w:noWrap/>
            <w:vAlign w:val="center"/>
          </w:tcPr>
          <w:p w14:paraId="0B06BD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33" w:type="pct"/>
            <w:noWrap/>
            <w:vAlign w:val="center"/>
          </w:tcPr>
          <w:p w14:paraId="6A0186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41" w:type="pct"/>
            <w:noWrap/>
            <w:vAlign w:val="center"/>
          </w:tcPr>
          <w:p w14:paraId="72FF57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665" w:type="pct"/>
            <w:noWrap/>
            <w:vAlign w:val="center"/>
          </w:tcPr>
          <w:p w14:paraId="583096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55" w:type="pct"/>
            <w:noWrap/>
            <w:vAlign w:val="center"/>
          </w:tcPr>
          <w:p w14:paraId="53F79C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646" w:type="pct"/>
            <w:noWrap/>
            <w:vAlign w:val="center"/>
          </w:tcPr>
          <w:p w14:paraId="0B94E9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10D84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79FF92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4</w:t>
            </w:r>
          </w:p>
        </w:tc>
        <w:tc>
          <w:tcPr>
            <w:tcW w:w="961" w:type="pct"/>
            <w:noWrap/>
            <w:vAlign w:val="center"/>
          </w:tcPr>
          <w:p w14:paraId="5E2F70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33" w:type="pct"/>
            <w:noWrap/>
            <w:vAlign w:val="center"/>
          </w:tcPr>
          <w:p w14:paraId="23DE2A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41" w:type="pct"/>
            <w:noWrap/>
            <w:vAlign w:val="center"/>
          </w:tcPr>
          <w:p w14:paraId="7DBCC4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665" w:type="pct"/>
            <w:noWrap/>
            <w:vAlign w:val="center"/>
          </w:tcPr>
          <w:p w14:paraId="33F036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55" w:type="pct"/>
            <w:noWrap/>
            <w:vAlign w:val="center"/>
          </w:tcPr>
          <w:p w14:paraId="4DE92F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646" w:type="pct"/>
            <w:noWrap/>
            <w:vAlign w:val="center"/>
          </w:tcPr>
          <w:p w14:paraId="7D448D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4899F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121CDF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961" w:type="pct"/>
            <w:noWrap/>
            <w:vAlign w:val="center"/>
          </w:tcPr>
          <w:p w14:paraId="027B0E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33" w:type="pct"/>
            <w:noWrap/>
            <w:vAlign w:val="center"/>
          </w:tcPr>
          <w:p w14:paraId="41FBE2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41" w:type="pct"/>
            <w:noWrap/>
            <w:vAlign w:val="center"/>
          </w:tcPr>
          <w:p w14:paraId="130ED0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665" w:type="pct"/>
            <w:noWrap/>
            <w:vAlign w:val="center"/>
          </w:tcPr>
          <w:p w14:paraId="662FDD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55" w:type="pct"/>
            <w:noWrap/>
            <w:vAlign w:val="center"/>
          </w:tcPr>
          <w:p w14:paraId="7F9AD1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646" w:type="pct"/>
            <w:noWrap/>
            <w:vAlign w:val="center"/>
          </w:tcPr>
          <w:p w14:paraId="4BB921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11256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48C1E8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961" w:type="pct"/>
            <w:noWrap/>
            <w:vAlign w:val="center"/>
          </w:tcPr>
          <w:p w14:paraId="34E190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33" w:type="pct"/>
            <w:noWrap/>
            <w:vAlign w:val="center"/>
          </w:tcPr>
          <w:p w14:paraId="691E3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41" w:type="pct"/>
            <w:noWrap/>
            <w:vAlign w:val="center"/>
          </w:tcPr>
          <w:p w14:paraId="245BEF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665" w:type="pct"/>
            <w:noWrap/>
            <w:vAlign w:val="center"/>
          </w:tcPr>
          <w:p w14:paraId="7EF646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55" w:type="pct"/>
            <w:noWrap/>
            <w:vAlign w:val="center"/>
          </w:tcPr>
          <w:p w14:paraId="58E053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646" w:type="pct"/>
            <w:noWrap/>
            <w:vAlign w:val="center"/>
          </w:tcPr>
          <w:p w14:paraId="17BA9C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7B29F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70B801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  <w:t>…</w:t>
            </w:r>
          </w:p>
        </w:tc>
        <w:tc>
          <w:tcPr>
            <w:tcW w:w="961" w:type="pct"/>
            <w:noWrap/>
            <w:vAlign w:val="center"/>
          </w:tcPr>
          <w:p w14:paraId="566CB4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33" w:type="pct"/>
            <w:noWrap/>
            <w:vAlign w:val="center"/>
          </w:tcPr>
          <w:p w14:paraId="519563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41" w:type="pct"/>
            <w:noWrap/>
            <w:vAlign w:val="center"/>
          </w:tcPr>
          <w:p w14:paraId="4C992F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665" w:type="pct"/>
            <w:noWrap/>
            <w:vAlign w:val="center"/>
          </w:tcPr>
          <w:p w14:paraId="59F21D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55" w:type="pct"/>
            <w:noWrap/>
            <w:vAlign w:val="center"/>
          </w:tcPr>
          <w:p w14:paraId="7AFCAD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646" w:type="pct"/>
            <w:noWrap/>
            <w:vAlign w:val="center"/>
          </w:tcPr>
          <w:p w14:paraId="4A099F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22480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6F6DB1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961" w:type="pct"/>
            <w:noWrap/>
            <w:vAlign w:val="center"/>
          </w:tcPr>
          <w:p w14:paraId="708266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33" w:type="pct"/>
            <w:noWrap/>
            <w:vAlign w:val="center"/>
          </w:tcPr>
          <w:p w14:paraId="2909BE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41" w:type="pct"/>
            <w:noWrap/>
            <w:vAlign w:val="center"/>
          </w:tcPr>
          <w:p w14:paraId="2CB6F1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665" w:type="pct"/>
            <w:noWrap/>
            <w:vAlign w:val="center"/>
          </w:tcPr>
          <w:p w14:paraId="1DBE69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55" w:type="pct"/>
            <w:noWrap/>
            <w:vAlign w:val="center"/>
          </w:tcPr>
          <w:p w14:paraId="192314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646" w:type="pct"/>
            <w:noWrap/>
            <w:vAlign w:val="center"/>
          </w:tcPr>
          <w:p w14:paraId="661657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76C88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61F7D8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961" w:type="pct"/>
            <w:noWrap/>
            <w:vAlign w:val="center"/>
          </w:tcPr>
          <w:p w14:paraId="543E0C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33" w:type="pct"/>
            <w:noWrap/>
            <w:vAlign w:val="center"/>
          </w:tcPr>
          <w:p w14:paraId="76C35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41" w:type="pct"/>
            <w:noWrap/>
            <w:vAlign w:val="center"/>
          </w:tcPr>
          <w:p w14:paraId="746143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665" w:type="pct"/>
            <w:noWrap/>
            <w:vAlign w:val="center"/>
          </w:tcPr>
          <w:p w14:paraId="4A3492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55" w:type="pct"/>
            <w:noWrap/>
            <w:vAlign w:val="center"/>
          </w:tcPr>
          <w:p w14:paraId="1029AE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646" w:type="pct"/>
            <w:noWrap/>
            <w:vAlign w:val="center"/>
          </w:tcPr>
          <w:p w14:paraId="262819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5F3BA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3735D6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  <w:t>N</w:t>
            </w:r>
          </w:p>
        </w:tc>
        <w:tc>
          <w:tcPr>
            <w:tcW w:w="961" w:type="pct"/>
            <w:noWrap/>
            <w:vAlign w:val="center"/>
          </w:tcPr>
          <w:p w14:paraId="494B5C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33" w:type="pct"/>
            <w:noWrap/>
            <w:vAlign w:val="center"/>
          </w:tcPr>
          <w:p w14:paraId="5F8216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41" w:type="pct"/>
            <w:noWrap/>
            <w:vAlign w:val="center"/>
          </w:tcPr>
          <w:p w14:paraId="26F9BD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665" w:type="pct"/>
            <w:noWrap/>
            <w:vAlign w:val="center"/>
          </w:tcPr>
          <w:p w14:paraId="1B22AF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455" w:type="pct"/>
            <w:noWrap/>
            <w:vAlign w:val="center"/>
          </w:tcPr>
          <w:p w14:paraId="74D71D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646" w:type="pct"/>
            <w:noWrap/>
            <w:vAlign w:val="center"/>
          </w:tcPr>
          <w:p w14:paraId="4F2107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</w:tr>
    </w:tbl>
    <w:p w14:paraId="5E7A95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注：1.本表须如实逐项填写，不得空项。空缺项目将视为没有实质性响应招标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CN"/>
        </w:rPr>
        <w:t>文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件。</w:t>
      </w:r>
    </w:p>
    <w:p w14:paraId="00B11C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2.若货物无具体品牌和型号的必须特别注明。</w:t>
      </w:r>
    </w:p>
    <w:p w14:paraId="2CD332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3.“技术参数与要求”必须详细、具体。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严禁复制、粘贴招标文件。</w:t>
      </w:r>
    </w:p>
    <w:p w14:paraId="4FABA6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4.本表“技术参数与要求”与实际产品的技术资料彩页、正规宣传资料应保持一致，若出现不一致的，其投标将有可能被拒绝。</w:t>
      </w:r>
    </w:p>
    <w:p w14:paraId="5C37560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CN"/>
        </w:rPr>
        <w:t>5、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1"/>
          <w:szCs w:val="21"/>
          <w:highlight w:val="none"/>
          <w:shd w:val="clear" w:color="auto" w:fill="auto"/>
          <w:lang w:val="en-US" w:eastAsia="zh-CN"/>
        </w:rPr>
        <w:t>后附技术要求证明材料。</w:t>
      </w:r>
    </w:p>
    <w:p w14:paraId="0BB38DF9">
      <w:pP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CN"/>
        </w:rPr>
      </w:pPr>
    </w:p>
    <w:p w14:paraId="01A51C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2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名称：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u w:val="single"/>
          <w:shd w:val="clear" w:color="auto" w:fill="auto"/>
          <w:lang w:val="en-US" w:eastAsia="zh-Hans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（盖章）</w:t>
      </w:r>
    </w:p>
    <w:p w14:paraId="220C64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00" w:lineRule="exact"/>
        <w:ind w:firstLine="42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法定代表人或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u w:val="single"/>
          <w:shd w:val="clear" w:color="auto" w:fill="auto"/>
          <w:lang w:val="en-US" w:eastAsia="zh-Hans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(签字或盖章)</w:t>
      </w:r>
    </w:p>
    <w:p w14:paraId="3796DC4B"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日        期：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u w:val="single"/>
          <w:shd w:val="clear" w:color="auto" w:fill="auto"/>
          <w:lang w:val="en-US" w:eastAsia="zh-Hans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u w:val="single"/>
          <w:shd w:val="clear" w:color="auto" w:fill="auto"/>
          <w:lang w:val="en-US" w:eastAsia="zh-Hans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u w:val="single"/>
          <w:shd w:val="clear" w:color="auto" w:fill="auto"/>
          <w:lang w:val="en-US" w:eastAsia="zh-Hans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CN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0628E1"/>
    <w:rsid w:val="7806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2025-11-20T09:27:00Z</dcterms:created>
  <dc:creator>德仁招标</dc:creator>
  <cp:lastModifiedBy>德仁招标</cp:lastModifiedBy>
  <dcterms:modified xsi:type="dcterms:W3CDTF">2025-11-20T09:27:58Z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24C24D1FC68546528482818D2EA4DE41_11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