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版本号：JXRC-25111620251120001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继续教育学院棫朴培训中心培训公寓服务采购项目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JXRC-251116</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继续教育学院棫朴培训中心培训公寓服务采购项目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JXRC-251116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继续教育学院棫朴培训中心培训公寓服务采购项目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位于高新四路155号西北大学桃园校区内，为棫朴培训中心培训公寓的提供服务运营。该公寓建筑面积约5000平方米，有133间房，服务范畴涵盖前台接待、客房服务、全区域卫生保洁、日常设施维修等，确保公寓运营高效有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采购包1（继续教育学院棫朴培训中心培训公寓服务采购项目）：属于专门面向中小企业采购。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供应商应有良好的财务状况：法人提供会计师事务所出具的完整的2024年度审计报告（成立时间至提交投标文件截止时间不足一年的可提供成立后任意时段的资产负债表)，或开标前6个月内其开户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供应商应有依法缴纳税收的良好记录：法人提供投标文件递交截止时间前一年内任意一个月依法缴纳税收的相关凭据（任意税种，时间以税款所属日期为准，凭据应有税务机关或代收机关的公章或业务专用章）；其他组织和自然人提供投标文件递交截止时间前一年内任意一个月缴纳税收的凭据；依法免税的投标人应提供相关文件证明。注:①零报税的提供申报成功的凭证。②时间以税款所属时段为准。</w:t>
      </w:r>
    </w:p>
    <w:p>
      <w:pPr>
        <w:pStyle w:val="null3"/>
      </w:pPr>
      <w:r>
        <w:rPr>
          <w:rFonts w:ascii="仿宋_GB2312" w:hAnsi="仿宋_GB2312" w:cs="仿宋_GB2312" w:eastAsia="仿宋_GB2312"/>
        </w:rPr>
        <w:t>4、供应商应有依法缴纳社会保障资金的良好记录：提供响应文件递交截止时间前一年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开户银行：民生银行西安分行营业部（转账时须备注：251116谈判保证金）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说明：履约保证金金额为成交金额的5%（服务类），待验收合格后凭验收单和缴款收据，履约保证金予以无息退还。 转账账号：西北大学 611301015018001145006 交通银行太白路支行 转账金额到账后，可持银行回执到西北大学换取收据。 待合同执行完毕、设备验收合格后凭验收单和缴款收据，合同履约保证金予以退还。如遇下列情况之一者，合同履约保证金不予退还，作为对采购人的赔偿： （1）合同签订后不能按合同时限要求提供服务的；（2）所提供的服务与合同不符或验收不合格的；（3）不能按合同履约的。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陕西嘉信瑞诚招标有限公司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高新四路155号西北大学桃园校区内，为棫朴培训中心培训公寓的提供服务运营。该公寓建筑面积约5000平方米，有133间房，服务范畴涵盖前台接待、客房服务、全区域卫生保洁、日常设施维修等，确保公寓运营高效有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继续教育学院棫朴培训中心培训公寓服务采购项目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住宿业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标的名称：继续教育学院棫朴培训中心培训公寓服务采购项目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pPr>
            <w:r>
              <w:rPr>
                <w:rFonts w:ascii="仿宋_GB2312" w:hAnsi="仿宋_GB2312" w:cs="仿宋_GB2312" w:eastAsia="仿宋_GB2312"/>
                <w:sz w:val="24"/>
              </w:rPr>
              <w:t>包含前台接待服务、客房专项服务、库房管理服务、公共区域卫生服务、工程维修等，全面覆盖公寓运营要求。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二、服务总体要求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、稳定性保障：确保服务流程连贯有序，人员配置合理稳定，</w:t>
            </w:r>
            <w:r>
              <w:rPr>
                <w:rFonts w:ascii="仿宋_GB2312" w:hAnsi="仿宋_GB2312" w:cs="仿宋_GB2312" w:eastAsia="仿宋_GB2312"/>
                <w:sz w:val="24"/>
              </w:rPr>
              <w:t>人员发生变动时，须向学校管理机构报备。 配备人员不足投标时设定人数，须及时补充；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、响应时效性：对甲方提出的需求、指令或问题，需在规定时限内快速响应并推进解决；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、管理合规性：严格遵守甲方制定的各项管理规定、规章制度及安全要求，服从甲方统一协调与管理。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三、服务总体标准</w:t>
            </w:r>
          </w:p>
          <w:p>
            <w:pPr>
              <w:pStyle w:val="null3"/>
            </w:pPr>
            <w:r>
              <w:rPr>
                <w:rFonts w:ascii="仿宋_GB2312" w:hAnsi="仿宋_GB2312" w:cs="仿宋_GB2312" w:eastAsia="仿宋_GB2312"/>
                <w:sz w:val="24"/>
              </w:rPr>
              <w:t>1</w:t>
            </w:r>
            <w:r>
              <w:rPr>
                <w:rFonts w:ascii="仿宋_GB2312" w:hAnsi="仿宋_GB2312" w:cs="仿宋_GB2312" w:eastAsia="仿宋_GB2312"/>
                <w:sz w:val="24"/>
              </w:rPr>
              <w:t>、考核合规性：需完全符合甲方设定的服务考核标准，按要求配合甲方开展定期及不定期考核，对考核中发现的问题及时整改并反馈；</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、专业技能性： 所有服务人员需具备对应岗位的专业技能，满足岗位任职要求，确保服务质量达标。最低配置20个服务人员，人员学历、工作经验等需符合甲方任职要求且必须经过甲方认可，具体以正式签订合同内容为主。</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四、各项服务内容、要求、考核内容和标准如下：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、管理服务</w:t>
            </w:r>
          </w:p>
          <w:p>
            <w:pPr>
              <w:pStyle w:val="null3"/>
              <w:jc w:val="both"/>
            </w:pPr>
            <w:r>
              <w:rPr>
                <w:rFonts w:ascii="仿宋_GB2312" w:hAnsi="仿宋_GB2312" w:cs="仿宋_GB2312" w:eastAsia="仿宋_GB2312"/>
                <w:sz w:val="24"/>
              </w:rPr>
              <w:t>（一）服务内容</w:t>
            </w:r>
          </w:p>
          <w:p>
            <w:pPr>
              <w:pStyle w:val="null3"/>
              <w:jc w:val="both"/>
            </w:pPr>
            <w:r>
              <w:rPr>
                <w:rFonts w:ascii="仿宋_GB2312" w:hAnsi="仿宋_GB2312" w:cs="仿宋_GB2312" w:eastAsia="仿宋_GB2312"/>
                <w:sz w:val="24"/>
              </w:rPr>
              <w:t>全面统筹培训公寓运营管理工作，制定服务流程、管理制度及应急预案，确保服务合规有序开展；</w:t>
            </w:r>
          </w:p>
          <w:p>
            <w:pPr>
              <w:pStyle w:val="null3"/>
              <w:jc w:val="both"/>
            </w:pPr>
            <w:r>
              <w:rPr>
                <w:rFonts w:ascii="仿宋_GB2312" w:hAnsi="仿宋_GB2312" w:cs="仿宋_GB2312" w:eastAsia="仿宋_GB2312"/>
                <w:sz w:val="24"/>
              </w:rPr>
              <w:t>协调各岗位人员分工，监督服务质量，及时解决运营中的突发问题（如客诉升级、设施故障应急处理等）；</w:t>
            </w:r>
          </w:p>
          <w:p>
            <w:pPr>
              <w:pStyle w:val="null3"/>
              <w:jc w:val="both"/>
            </w:pPr>
            <w:r>
              <w:rPr>
                <w:rFonts w:ascii="仿宋_GB2312" w:hAnsi="仿宋_GB2312" w:cs="仿宋_GB2312" w:eastAsia="仿宋_GB2312"/>
                <w:sz w:val="24"/>
              </w:rPr>
              <w:t>对接甲方（西北大学）相关部门，定期汇报运营情况、提交服务报表，配合甲方开展检查与考核；</w:t>
            </w:r>
          </w:p>
          <w:p>
            <w:pPr>
              <w:pStyle w:val="null3"/>
              <w:jc w:val="both"/>
            </w:pPr>
            <w:r>
              <w:rPr>
                <w:rFonts w:ascii="仿宋_GB2312" w:hAnsi="仿宋_GB2312" w:cs="仿宋_GB2312" w:eastAsia="仿宋_GB2312"/>
                <w:sz w:val="24"/>
              </w:rPr>
              <w:t>负责团队建设，组织员工培训、技能提升及绩效考核，保障人员稳定与服务专业性；</w:t>
            </w:r>
          </w:p>
          <w:p>
            <w:pPr>
              <w:pStyle w:val="null3"/>
            </w:pPr>
            <w:r>
              <w:rPr>
                <w:rFonts w:ascii="仿宋_GB2312" w:hAnsi="仿宋_GB2312" w:cs="仿宋_GB2312" w:eastAsia="仿宋_GB2312"/>
                <w:sz w:val="24"/>
              </w:rPr>
              <w:t>管控服务成本，合理调配物资、人员资源，确保易耗品配备、维修等费用合规使用。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（二）要求</w:t>
            </w:r>
          </w:p>
          <w:p>
            <w:pPr>
              <w:pStyle w:val="null3"/>
              <w:jc w:val="both"/>
            </w:pPr>
            <w:r>
              <w:rPr>
                <w:rFonts w:ascii="仿宋_GB2312" w:hAnsi="仿宋_GB2312" w:cs="仿宋_GB2312" w:eastAsia="仿宋_GB2312"/>
                <w:sz w:val="24"/>
              </w:rPr>
              <w:t>具备较强的统筹协调、沟通表达及问题解决能力，能独立处理复杂运营事务；</w:t>
            </w:r>
          </w:p>
          <w:p>
            <w:pPr>
              <w:pStyle w:val="null3"/>
            </w:pPr>
            <w:r>
              <w:rPr>
                <w:rFonts w:ascii="仿宋_GB2312" w:hAnsi="仿宋_GB2312" w:cs="仿宋_GB2312" w:eastAsia="仿宋_GB2312"/>
                <w:sz w:val="24"/>
              </w:rPr>
              <w:t>遵守甲方管理规定，服从工作安排，有良好的职业素养和责任心。</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（三）考核内容</w:t>
            </w:r>
          </w:p>
          <w:p>
            <w:pPr>
              <w:pStyle w:val="null3"/>
              <w:jc w:val="both"/>
            </w:pPr>
            <w:r>
              <w:rPr>
                <w:rFonts w:ascii="仿宋_GB2312" w:hAnsi="仿宋_GB2312" w:cs="仿宋_GB2312" w:eastAsia="仿宋_GB2312"/>
                <w:sz w:val="24"/>
              </w:rPr>
              <w:t>运营管理规范性：制度建设、流程执行、应急处理效率；</w:t>
            </w:r>
          </w:p>
          <w:p>
            <w:pPr>
              <w:pStyle w:val="null3"/>
              <w:jc w:val="both"/>
            </w:pPr>
            <w:r>
              <w:rPr>
                <w:rFonts w:ascii="仿宋_GB2312" w:hAnsi="仿宋_GB2312" w:cs="仿宋_GB2312" w:eastAsia="仿宋_GB2312"/>
                <w:sz w:val="24"/>
              </w:rPr>
              <w:t>团队管理成效：服务配备稳定性、服务技能达标率、绩效考核完成度；</w:t>
            </w:r>
          </w:p>
          <w:p>
            <w:pPr>
              <w:pStyle w:val="null3"/>
              <w:jc w:val="both"/>
            </w:pPr>
            <w:r>
              <w:rPr>
                <w:rFonts w:ascii="仿宋_GB2312" w:hAnsi="仿宋_GB2312" w:cs="仿宋_GB2312" w:eastAsia="仿宋_GB2312"/>
                <w:sz w:val="24"/>
              </w:rPr>
              <w:t>甲方对接满意度：汇报及时性、问题整改响应速度、甲方反馈评价；</w:t>
            </w:r>
          </w:p>
          <w:p>
            <w:pPr>
              <w:pStyle w:val="null3"/>
            </w:pPr>
            <w:r>
              <w:rPr>
                <w:rFonts w:ascii="仿宋_GB2312" w:hAnsi="仿宋_GB2312" w:cs="仿宋_GB2312" w:eastAsia="仿宋_GB2312"/>
                <w:sz w:val="24"/>
              </w:rPr>
              <w:t>成本管控合理性：费用使用合规性、资源调配优化效果。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（四）考核标准</w:t>
            </w:r>
          </w:p>
          <w:p>
            <w:pPr>
              <w:pStyle w:val="null3"/>
              <w:jc w:val="both"/>
            </w:pPr>
            <w:r>
              <w:rPr>
                <w:rFonts w:ascii="仿宋_GB2312" w:hAnsi="仿宋_GB2312" w:cs="仿宋_GB2312" w:eastAsia="仿宋_GB2312"/>
                <w:sz w:val="24"/>
              </w:rPr>
              <w:t>制度流程健全，无重大运营失误，应急处理响应时间≤1小时，处理满意度≥95%；</w:t>
            </w:r>
          </w:p>
          <w:p>
            <w:pPr>
              <w:pStyle w:val="null3"/>
              <w:jc w:val="both"/>
            </w:pPr>
            <w:r>
              <w:rPr>
                <w:rFonts w:ascii="仿宋_GB2312" w:hAnsi="仿宋_GB2312" w:cs="仿宋_GB2312" w:eastAsia="仿宋_GB2312"/>
                <w:sz w:val="24"/>
              </w:rPr>
              <w:t>员工留存率≥90%，技能培训覆盖率 100%，绩效考核完成率≥95%；</w:t>
            </w:r>
          </w:p>
          <w:p>
            <w:pPr>
              <w:pStyle w:val="null3"/>
              <w:jc w:val="both"/>
            </w:pPr>
            <w:r>
              <w:rPr>
                <w:rFonts w:ascii="仿宋_GB2312" w:hAnsi="仿宋_GB2312" w:cs="仿宋_GB2312" w:eastAsia="仿宋_GB2312"/>
                <w:sz w:val="24"/>
              </w:rPr>
              <w:t>按时提交报表，甲方检查无重大问题，整改响应时间≤24小时，甲方满意度评分≥90 分（百分制）；</w:t>
            </w:r>
          </w:p>
          <w:p>
            <w:pPr>
              <w:pStyle w:val="null3"/>
            </w:pPr>
            <w:r>
              <w:rPr>
                <w:rFonts w:ascii="仿宋_GB2312" w:hAnsi="仿宋_GB2312" w:cs="仿宋_GB2312" w:eastAsia="仿宋_GB2312"/>
                <w:sz w:val="24"/>
              </w:rPr>
              <w:t>费用使用合规，无浪费或违规支出，资源调配合理，未出现物资短缺或闲置问题。</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、前台服务模块</w:t>
            </w:r>
          </w:p>
          <w:p>
            <w:pPr>
              <w:pStyle w:val="null3"/>
              <w:jc w:val="both"/>
            </w:pPr>
            <w:r>
              <w:rPr>
                <w:rFonts w:ascii="仿宋_GB2312" w:hAnsi="仿宋_GB2312" w:cs="仿宋_GB2312" w:eastAsia="仿宋_GB2312"/>
                <w:sz w:val="24"/>
              </w:rPr>
              <w:t>（一）前台主管服务</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负责前台团队日常管理，排班调度、工作指导及业务监督，确保前台服务高效运转；</w:t>
            </w:r>
          </w:p>
          <w:p>
            <w:pPr>
              <w:pStyle w:val="null3"/>
              <w:jc w:val="both"/>
            </w:pPr>
            <w:r>
              <w:rPr>
                <w:rFonts w:ascii="仿宋_GB2312" w:hAnsi="仿宋_GB2312" w:cs="仿宋_GB2312" w:eastAsia="仿宋_GB2312"/>
                <w:sz w:val="24"/>
              </w:rPr>
              <w:t>制定前台接待流程、服务规范，组织前台接待人员培训，提升服务专业性；</w:t>
            </w:r>
          </w:p>
          <w:p>
            <w:pPr>
              <w:pStyle w:val="null3"/>
              <w:jc w:val="both"/>
            </w:pPr>
            <w:r>
              <w:rPr>
                <w:rFonts w:ascii="仿宋_GB2312" w:hAnsi="仿宋_GB2312" w:cs="仿宋_GB2312" w:eastAsia="仿宋_GB2312"/>
                <w:sz w:val="24"/>
              </w:rPr>
              <w:t>处理前台重大客诉（如入住纠纷、信息错误等），协助管理岗对接甲方相关事务；</w:t>
            </w:r>
          </w:p>
          <w:p>
            <w:pPr>
              <w:pStyle w:val="null3"/>
              <w:jc w:val="both"/>
            </w:pPr>
            <w:r>
              <w:rPr>
                <w:rFonts w:ascii="仿宋_GB2312" w:hAnsi="仿宋_GB2312" w:cs="仿宋_GB2312" w:eastAsia="仿宋_GB2312"/>
                <w:sz w:val="24"/>
              </w:rPr>
              <w:t>负责宾客信息登记、核对、存档，确保数据准确，严格遵守保密规定；</w:t>
            </w:r>
          </w:p>
          <w:p>
            <w:pPr>
              <w:pStyle w:val="null3"/>
            </w:pPr>
            <w:r>
              <w:rPr>
                <w:rFonts w:ascii="仿宋_GB2312" w:hAnsi="仿宋_GB2312" w:cs="仿宋_GB2312" w:eastAsia="仿宋_GB2312"/>
                <w:sz w:val="24"/>
              </w:rPr>
              <w:t>监督前台物资（如房卡、登记表、易耗品）管理，确保供需充足、台账清晰。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具备良好的沟通表达、客户服务及团队管理能力，形象气质佳；</w:t>
            </w:r>
          </w:p>
          <w:p>
            <w:pPr>
              <w:pStyle w:val="null3"/>
            </w:pPr>
            <w:r>
              <w:rPr>
                <w:rFonts w:ascii="仿宋_GB2312" w:hAnsi="仿宋_GB2312" w:cs="仿宋_GB2312" w:eastAsia="仿宋_GB2312"/>
                <w:sz w:val="24"/>
              </w:rPr>
              <w:t>熟练使用办公软件及前台管理系统，具备基础的应急处理能力。</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考核内容</w:t>
            </w:r>
          </w:p>
          <w:p>
            <w:pPr>
              <w:pStyle w:val="null3"/>
              <w:jc w:val="both"/>
            </w:pPr>
            <w:r>
              <w:rPr>
                <w:rFonts w:ascii="仿宋_GB2312" w:hAnsi="仿宋_GB2312" w:cs="仿宋_GB2312" w:eastAsia="仿宋_GB2312"/>
                <w:sz w:val="24"/>
              </w:rPr>
              <w:t>团队服务质量：前台接待响应速度、服务规范执行度、宾客满意度；</w:t>
            </w:r>
          </w:p>
          <w:p>
            <w:pPr>
              <w:pStyle w:val="null3"/>
              <w:jc w:val="both"/>
            </w:pPr>
            <w:r>
              <w:rPr>
                <w:rFonts w:ascii="仿宋_GB2312" w:hAnsi="仿宋_GB2312" w:cs="仿宋_GB2312" w:eastAsia="仿宋_GB2312"/>
                <w:sz w:val="24"/>
              </w:rPr>
              <w:t>工作合规性：宾客信息登记准确率、台账完整性、物资管理规范性；</w:t>
            </w:r>
          </w:p>
          <w:p>
            <w:pPr>
              <w:pStyle w:val="null3"/>
              <w:jc w:val="both"/>
            </w:pPr>
            <w:r>
              <w:rPr>
                <w:rFonts w:ascii="仿宋_GB2312" w:hAnsi="仿宋_GB2312" w:cs="仿宋_GB2312" w:eastAsia="仿宋_GB2312"/>
                <w:sz w:val="24"/>
              </w:rPr>
              <w:t>客诉处理效果：客诉响应时间、处理满意度、重复投诉率；</w:t>
            </w:r>
          </w:p>
          <w:p>
            <w:pPr>
              <w:pStyle w:val="null3"/>
            </w:pPr>
            <w:r>
              <w:rPr>
                <w:rFonts w:ascii="仿宋_GB2312" w:hAnsi="仿宋_GB2312" w:cs="仿宋_GB2312" w:eastAsia="仿宋_GB2312"/>
                <w:sz w:val="24"/>
              </w:rPr>
              <w:t>培训及执行成效：团队技能提升度、服务流程落地情况。</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考核标准</w:t>
            </w:r>
          </w:p>
          <w:p>
            <w:pPr>
              <w:pStyle w:val="null3"/>
              <w:jc w:val="both"/>
            </w:pPr>
            <w:r>
              <w:rPr>
                <w:rFonts w:ascii="仿宋_GB2312" w:hAnsi="仿宋_GB2312" w:cs="仿宋_GB2312" w:eastAsia="仿宋_GB2312"/>
                <w:sz w:val="24"/>
              </w:rPr>
              <w:t>前台接待平均响应时间≤3分钟，服务规范执行率 100%，宾客满意度≥92%；</w:t>
            </w:r>
          </w:p>
          <w:p>
            <w:pPr>
              <w:pStyle w:val="null3"/>
              <w:jc w:val="both"/>
            </w:pPr>
            <w:r>
              <w:rPr>
                <w:rFonts w:ascii="仿宋_GB2312" w:hAnsi="仿宋_GB2312" w:cs="仿宋_GB2312" w:eastAsia="仿宋_GB2312"/>
                <w:sz w:val="24"/>
              </w:rPr>
              <w:t>宾客信息登记准确率100%，台账完整无遗漏，物资库存充足，领用记录清晰；</w:t>
            </w:r>
          </w:p>
          <w:p>
            <w:pPr>
              <w:pStyle w:val="null3"/>
              <w:jc w:val="both"/>
            </w:pPr>
            <w:r>
              <w:rPr>
                <w:rFonts w:ascii="仿宋_GB2312" w:hAnsi="仿宋_GB2312" w:cs="仿宋_GB2312" w:eastAsia="仿宋_GB2312"/>
                <w:sz w:val="24"/>
              </w:rPr>
              <w:t>客诉响应时间≤30分钟，处理满意度≥95%，重复投诉率≤1%；</w:t>
            </w:r>
          </w:p>
          <w:p>
            <w:pPr>
              <w:pStyle w:val="null3"/>
            </w:pPr>
            <w:r>
              <w:rPr>
                <w:rFonts w:ascii="仿宋_GB2312" w:hAnsi="仿宋_GB2312" w:cs="仿宋_GB2312" w:eastAsia="仿宋_GB2312"/>
                <w:sz w:val="24"/>
              </w:rPr>
              <w:t>每月组织至少1次团队培训，服务流程落地达标率≥98%。</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（二）前台接待服务</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负责宾客入住登记、退房办理、房卡发放与回收，准确核对身份信息及缴费情况；</w:t>
            </w:r>
          </w:p>
          <w:p>
            <w:pPr>
              <w:pStyle w:val="null3"/>
              <w:jc w:val="both"/>
            </w:pPr>
            <w:r>
              <w:rPr>
                <w:rFonts w:ascii="仿宋_GB2312" w:hAnsi="仿宋_GB2312" w:cs="仿宋_GB2312" w:eastAsia="仿宋_GB2312"/>
                <w:sz w:val="24"/>
              </w:rPr>
              <w:t>提供咨询服务，解答宾客关于公寓设施、校区环境、周边交通等疑问；</w:t>
            </w:r>
          </w:p>
          <w:p>
            <w:pPr>
              <w:pStyle w:val="null3"/>
              <w:jc w:val="both"/>
            </w:pPr>
            <w:r>
              <w:rPr>
                <w:rFonts w:ascii="仿宋_GB2312" w:hAnsi="仿宋_GB2312" w:cs="仿宋_GB2312" w:eastAsia="仿宋_GB2312"/>
                <w:sz w:val="24"/>
              </w:rPr>
              <w:t>及时传递宾客需求（如维修、清洁、送餐等）至相关岗位，跟进处理结果并反馈宾客；</w:t>
            </w:r>
          </w:p>
          <w:p>
            <w:pPr>
              <w:pStyle w:val="null3"/>
              <w:jc w:val="both"/>
            </w:pPr>
            <w:r>
              <w:rPr>
                <w:rFonts w:ascii="仿宋_GB2312" w:hAnsi="仿宋_GB2312" w:cs="仿宋_GB2312" w:eastAsia="仿宋_GB2312"/>
                <w:sz w:val="24"/>
              </w:rPr>
              <w:t>维护前台区域环境卫生，保持台面整洁、物资摆放有序；</w:t>
            </w:r>
          </w:p>
          <w:p>
            <w:pPr>
              <w:pStyle w:val="null3"/>
            </w:pPr>
            <w:r>
              <w:rPr>
                <w:rFonts w:ascii="仿宋_GB2312" w:hAnsi="仿宋_GB2312" w:cs="仿宋_GB2312" w:eastAsia="仿宋_GB2312"/>
                <w:sz w:val="24"/>
              </w:rPr>
              <w:t>做好值班记录，交接未完成事务，确保工作衔接顺畅。</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具备良好的沟通表达能力和客户服务意识，普通话标准，形象得体；</w:t>
            </w:r>
          </w:p>
          <w:p>
            <w:pPr>
              <w:pStyle w:val="null3"/>
              <w:jc w:val="both"/>
            </w:pPr>
            <w:r>
              <w:rPr>
                <w:rFonts w:ascii="仿宋_GB2312" w:hAnsi="仿宋_GB2312" w:cs="仿宋_GB2312" w:eastAsia="仿宋_GB2312"/>
                <w:sz w:val="24"/>
              </w:rPr>
              <w:t>熟练操作电脑及办公软件，能快速掌握前台管理系统；</w:t>
            </w:r>
          </w:p>
          <w:p>
            <w:pPr>
              <w:pStyle w:val="null3"/>
            </w:pPr>
            <w:r>
              <w:rPr>
                <w:rFonts w:ascii="仿宋_GB2312" w:hAnsi="仿宋_GB2312" w:cs="仿宋_GB2312" w:eastAsia="仿宋_GB2312"/>
                <w:sz w:val="24"/>
              </w:rPr>
              <w:t>工作认真负责，耐心细致，服从排班及主管安排。</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考核内容</w:t>
            </w:r>
          </w:p>
          <w:p>
            <w:pPr>
              <w:pStyle w:val="null3"/>
              <w:jc w:val="both"/>
            </w:pPr>
            <w:r>
              <w:rPr>
                <w:rFonts w:ascii="仿宋_GB2312" w:hAnsi="仿宋_GB2312" w:cs="仿宋_GB2312" w:eastAsia="仿宋_GB2312"/>
                <w:sz w:val="24"/>
              </w:rPr>
              <w:t>基础服务效率：入住 / 退房办理时长、信息登记准确率；</w:t>
            </w:r>
          </w:p>
          <w:p>
            <w:pPr>
              <w:pStyle w:val="null3"/>
              <w:jc w:val="both"/>
            </w:pPr>
            <w:r>
              <w:rPr>
                <w:rFonts w:ascii="仿宋_GB2312" w:hAnsi="仿宋_GB2312" w:cs="仿宋_GB2312" w:eastAsia="仿宋_GB2312"/>
                <w:sz w:val="24"/>
              </w:rPr>
              <w:t>服务态度与规范：宾客咨询应答质量、服务礼仪执行度；</w:t>
            </w:r>
          </w:p>
          <w:p>
            <w:pPr>
              <w:pStyle w:val="null3"/>
              <w:jc w:val="both"/>
            </w:pPr>
            <w:r>
              <w:rPr>
                <w:rFonts w:ascii="仿宋_GB2312" w:hAnsi="仿宋_GB2312" w:cs="仿宋_GB2312" w:eastAsia="仿宋_GB2312"/>
                <w:sz w:val="24"/>
              </w:rPr>
              <w:t>工作衔接及时性：宾客需求传递速度、跟进反馈效率；</w:t>
            </w:r>
          </w:p>
          <w:p>
            <w:pPr>
              <w:pStyle w:val="null3"/>
            </w:pPr>
            <w:r>
              <w:rPr>
                <w:rFonts w:ascii="仿宋_GB2312" w:hAnsi="仿宋_GB2312" w:cs="仿宋_GB2312" w:eastAsia="仿宋_GB2312"/>
                <w:sz w:val="24"/>
              </w:rPr>
              <w:t>岗位环境卫生：前台区域清洁度、物资摆放规范性。</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考核标准</w:t>
            </w:r>
          </w:p>
          <w:p>
            <w:pPr>
              <w:pStyle w:val="null3"/>
              <w:jc w:val="both"/>
            </w:pPr>
            <w:r>
              <w:rPr>
                <w:rFonts w:ascii="仿宋_GB2312" w:hAnsi="仿宋_GB2312" w:cs="仿宋_GB2312" w:eastAsia="仿宋_GB2312"/>
                <w:sz w:val="24"/>
              </w:rPr>
              <w:t>单客入住/退房办理时长≤5分钟，信息登记准确率100%，无漏登、错登情况；</w:t>
            </w:r>
          </w:p>
          <w:p>
            <w:pPr>
              <w:pStyle w:val="null3"/>
              <w:jc w:val="both"/>
            </w:pPr>
            <w:r>
              <w:rPr>
                <w:rFonts w:ascii="仿宋_GB2312" w:hAnsi="仿宋_GB2312" w:cs="仿宋_GB2312" w:eastAsia="仿宋_GB2312"/>
                <w:sz w:val="24"/>
              </w:rPr>
              <w:t>宾客咨询应答耐心专业，无敷衍、推诿行为，服务礼仪达标率100%；</w:t>
            </w:r>
          </w:p>
          <w:p>
            <w:pPr>
              <w:pStyle w:val="null3"/>
              <w:jc w:val="both"/>
            </w:pPr>
            <w:r>
              <w:rPr>
                <w:rFonts w:ascii="仿宋_GB2312" w:hAnsi="仿宋_GB2312" w:cs="仿宋_GB2312" w:eastAsia="仿宋_GB2312"/>
                <w:sz w:val="24"/>
              </w:rPr>
              <w:t>宾客需求传递时间≤10 分钟，跟进反馈及时，宾客确认满意度≥93%；</w:t>
            </w:r>
          </w:p>
          <w:p>
            <w:pPr>
              <w:pStyle w:val="null3"/>
            </w:pPr>
            <w:r>
              <w:rPr>
                <w:rFonts w:ascii="仿宋_GB2312" w:hAnsi="仿宋_GB2312" w:cs="仿宋_GB2312" w:eastAsia="仿宋_GB2312"/>
                <w:sz w:val="24"/>
              </w:rPr>
              <w:t>前台区域随时保持整洁，物资摆放有序，值班期间环境卫生抽查合格率100%。</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、客房服务模块</w:t>
            </w:r>
          </w:p>
          <w:p>
            <w:pPr>
              <w:pStyle w:val="null3"/>
              <w:jc w:val="both"/>
            </w:pPr>
            <w:r>
              <w:rPr>
                <w:rFonts w:ascii="仿宋_GB2312" w:hAnsi="仿宋_GB2312" w:cs="仿宋_GB2312" w:eastAsia="仿宋_GB2312"/>
                <w:sz w:val="24"/>
              </w:rPr>
              <w:t>（一）客房主管服务</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负责客房服务团队管理，排班调度、工作分配及服务质量监督；</w:t>
            </w:r>
          </w:p>
          <w:p>
            <w:pPr>
              <w:pStyle w:val="null3"/>
              <w:jc w:val="both"/>
            </w:pPr>
            <w:r>
              <w:rPr>
                <w:rFonts w:ascii="仿宋_GB2312" w:hAnsi="仿宋_GB2312" w:cs="仿宋_GB2312" w:eastAsia="仿宋_GB2312"/>
                <w:sz w:val="24"/>
              </w:rPr>
              <w:t>制定客房清洁流程、服务标准及布草管理规范，组织员工技能培训；</w:t>
            </w:r>
          </w:p>
          <w:p>
            <w:pPr>
              <w:pStyle w:val="null3"/>
              <w:jc w:val="both"/>
            </w:pPr>
            <w:r>
              <w:rPr>
                <w:rFonts w:ascii="仿宋_GB2312" w:hAnsi="仿宋_GB2312" w:cs="仿宋_GB2312" w:eastAsia="仿宋_GB2312"/>
                <w:sz w:val="24"/>
              </w:rPr>
              <w:t>每日检查客房清洁质量、布草更换情况及易耗品配备，确保达标；</w:t>
            </w:r>
          </w:p>
          <w:p>
            <w:pPr>
              <w:pStyle w:val="null3"/>
              <w:jc w:val="both"/>
            </w:pPr>
            <w:r>
              <w:rPr>
                <w:rFonts w:ascii="仿宋_GB2312" w:hAnsi="仿宋_GB2312" w:cs="仿宋_GB2312" w:eastAsia="仿宋_GB2312"/>
                <w:sz w:val="24"/>
              </w:rPr>
              <w:t>处理客房服务相关客诉（如清洁不到位、物品缺失等），及时整改；</w:t>
            </w:r>
          </w:p>
          <w:p>
            <w:pPr>
              <w:pStyle w:val="null3"/>
            </w:pPr>
            <w:r>
              <w:rPr>
                <w:rFonts w:ascii="仿宋_GB2312" w:hAnsi="仿宋_GB2312" w:cs="仿宋_GB2312" w:eastAsia="仿宋_GB2312"/>
                <w:sz w:val="24"/>
              </w:rPr>
              <w:t>管理客房物资（布草、易耗品等），负责出入库登记、库存盘点，控制损耗。</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具备较强的细节把控、团队管理及问题解决能力；</w:t>
            </w:r>
          </w:p>
          <w:p>
            <w:pPr>
              <w:pStyle w:val="null3"/>
              <w:jc w:val="both"/>
            </w:pPr>
            <w:r>
              <w:rPr>
                <w:rFonts w:ascii="仿宋_GB2312" w:hAnsi="仿宋_GB2312" w:cs="仿宋_GB2312" w:eastAsia="仿宋_GB2312"/>
                <w:sz w:val="24"/>
              </w:rPr>
              <w:t>了解清洁消毒规范及安全操作要求，有相关技能证书者优先；</w:t>
            </w:r>
          </w:p>
          <w:p>
            <w:pPr>
              <w:pStyle w:val="null3"/>
            </w:pPr>
            <w:r>
              <w:rPr>
                <w:rFonts w:ascii="仿宋_GB2312" w:hAnsi="仿宋_GB2312" w:cs="仿宋_GB2312" w:eastAsia="仿宋_GB2312"/>
                <w:sz w:val="24"/>
              </w:rPr>
              <w:t>工作严谨负责，服从管理，能承受一定工作压力。</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考核内容</w:t>
            </w:r>
          </w:p>
          <w:p>
            <w:pPr>
              <w:pStyle w:val="null3"/>
              <w:jc w:val="both"/>
            </w:pPr>
            <w:r>
              <w:rPr>
                <w:rFonts w:ascii="仿宋_GB2312" w:hAnsi="仿宋_GB2312" w:cs="仿宋_GB2312" w:eastAsia="仿宋_GB2312"/>
                <w:sz w:val="24"/>
              </w:rPr>
              <w:t>客房服务质量：清洁达标率、布草更换合规率、易耗品配备齐全率；</w:t>
            </w:r>
          </w:p>
          <w:p>
            <w:pPr>
              <w:pStyle w:val="null3"/>
              <w:jc w:val="both"/>
            </w:pPr>
            <w:r>
              <w:rPr>
                <w:rFonts w:ascii="仿宋_GB2312" w:hAnsi="仿宋_GB2312" w:cs="仿宋_GB2312" w:eastAsia="仿宋_GB2312"/>
                <w:sz w:val="24"/>
              </w:rPr>
              <w:t>团队管理成效：员工工作效率、技能达标率、排班合理性；</w:t>
            </w:r>
          </w:p>
          <w:p>
            <w:pPr>
              <w:pStyle w:val="null3"/>
              <w:jc w:val="both"/>
            </w:pPr>
            <w:r>
              <w:rPr>
                <w:rFonts w:ascii="仿宋_GB2312" w:hAnsi="仿宋_GB2312" w:cs="仿宋_GB2312" w:eastAsia="仿宋_GB2312"/>
                <w:sz w:val="24"/>
              </w:rPr>
              <w:t>物资管理规范性：布草及易耗品损耗率、库存台账清晰度；</w:t>
            </w:r>
          </w:p>
          <w:p>
            <w:pPr>
              <w:pStyle w:val="null3"/>
            </w:pPr>
            <w:r>
              <w:rPr>
                <w:rFonts w:ascii="仿宋_GB2312" w:hAnsi="仿宋_GB2312" w:cs="仿宋_GB2312" w:eastAsia="仿宋_GB2312"/>
                <w:sz w:val="24"/>
              </w:rPr>
              <w:t>客诉处理效果：客房相关客诉整改及时性、满意度。</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考核标准</w:t>
            </w:r>
          </w:p>
          <w:p>
            <w:pPr>
              <w:pStyle w:val="null3"/>
              <w:jc w:val="both"/>
            </w:pPr>
            <w:r>
              <w:rPr>
                <w:rFonts w:ascii="仿宋_GB2312" w:hAnsi="仿宋_GB2312" w:cs="仿宋_GB2312" w:eastAsia="仿宋_GB2312"/>
                <w:sz w:val="24"/>
              </w:rPr>
              <w:t>客房清洁达标率 100%（无卫生死角、消毒合格），布草更换合规率 100%，易耗品配备齐全率 100%；</w:t>
            </w:r>
          </w:p>
          <w:p>
            <w:pPr>
              <w:pStyle w:val="null3"/>
              <w:jc w:val="both"/>
            </w:pPr>
            <w:r>
              <w:rPr>
                <w:rFonts w:ascii="仿宋_GB2312" w:hAnsi="仿宋_GB2312" w:cs="仿宋_GB2312" w:eastAsia="仿宋_GB2312"/>
                <w:sz w:val="24"/>
              </w:rPr>
              <w:t>员工日均清洁客房数达标（按行业标准），技能考核通过率 100%，排班无遗漏、无冲突；</w:t>
            </w:r>
          </w:p>
          <w:p>
            <w:pPr>
              <w:pStyle w:val="null3"/>
              <w:jc w:val="both"/>
            </w:pPr>
            <w:r>
              <w:rPr>
                <w:rFonts w:ascii="仿宋_GB2312" w:hAnsi="仿宋_GB2312" w:cs="仿宋_GB2312" w:eastAsia="仿宋_GB2312"/>
                <w:sz w:val="24"/>
              </w:rPr>
              <w:t>布草及易耗品损耗率≤3%，库存盘点误差率≤1%，台账记录完整清晰；</w:t>
            </w:r>
          </w:p>
          <w:p>
            <w:pPr>
              <w:pStyle w:val="null3"/>
            </w:pPr>
            <w:r>
              <w:rPr>
                <w:rFonts w:ascii="仿宋_GB2312" w:hAnsi="仿宋_GB2312" w:cs="仿宋_GB2312" w:eastAsia="仿宋_GB2312"/>
                <w:sz w:val="24"/>
              </w:rPr>
              <w:t>客房客诉整改时间≤2 小时，处理满意度≥95%。</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（二）客房服务</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按照清洁流程及标准，完成客房日常清洁、消毒及布草更换；</w:t>
            </w:r>
          </w:p>
          <w:p>
            <w:pPr>
              <w:pStyle w:val="null3"/>
              <w:jc w:val="both"/>
            </w:pPr>
            <w:r>
              <w:rPr>
                <w:rFonts w:ascii="仿宋_GB2312" w:hAnsi="仿宋_GB2312" w:cs="仿宋_GB2312" w:eastAsia="仿宋_GB2312"/>
                <w:sz w:val="24"/>
              </w:rPr>
              <w:t>及时补充客房易耗品（如洗漱用品、纸巾、饮用水等），确保数量充足、摆放规范；</w:t>
            </w:r>
          </w:p>
          <w:p>
            <w:pPr>
              <w:pStyle w:val="null3"/>
              <w:jc w:val="both"/>
            </w:pPr>
            <w:r>
              <w:rPr>
                <w:rFonts w:ascii="仿宋_GB2312" w:hAnsi="仿宋_GB2312" w:cs="仿宋_GB2312" w:eastAsia="仿宋_GB2312"/>
                <w:sz w:val="24"/>
              </w:rPr>
              <w:t>检查客房内设施设备（如灯具、空调、卫浴等）是否正常运转，发现故障及时上报；</w:t>
            </w:r>
          </w:p>
          <w:p>
            <w:pPr>
              <w:pStyle w:val="null3"/>
              <w:jc w:val="both"/>
            </w:pPr>
            <w:r>
              <w:rPr>
                <w:rFonts w:ascii="仿宋_GB2312" w:hAnsi="仿宋_GB2312" w:cs="仿宋_GB2312" w:eastAsia="仿宋_GB2312"/>
                <w:sz w:val="24"/>
              </w:rPr>
              <w:t>配合前台完成宾客入住前准备及退房后清理工作，确保客房按时达标；</w:t>
            </w:r>
          </w:p>
          <w:p>
            <w:pPr>
              <w:pStyle w:val="null3"/>
            </w:pPr>
            <w:r>
              <w:rPr>
                <w:rFonts w:ascii="仿宋_GB2312" w:hAnsi="仿宋_GB2312" w:cs="仿宋_GB2312" w:eastAsia="仿宋_GB2312"/>
                <w:sz w:val="24"/>
              </w:rPr>
              <w:t>保持工作区域及工具清洁，遵守安全操作规范。</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熟悉客房清洁流程及消毒要求，能熟练使用清洁工具及用品；</w:t>
            </w:r>
          </w:p>
          <w:p>
            <w:pPr>
              <w:pStyle w:val="null3"/>
              <w:jc w:val="both"/>
            </w:pPr>
            <w:r>
              <w:rPr>
                <w:rFonts w:ascii="仿宋_GB2312" w:hAnsi="仿宋_GB2312" w:cs="仿宋_GB2312" w:eastAsia="仿宋_GB2312"/>
                <w:sz w:val="24"/>
              </w:rPr>
              <w:t>工作认真细致，有责任心，服从主管安排及排班；</w:t>
            </w:r>
          </w:p>
          <w:p>
            <w:pPr>
              <w:pStyle w:val="null3"/>
            </w:pPr>
            <w:r>
              <w:rPr>
                <w:rFonts w:ascii="仿宋_GB2312" w:hAnsi="仿宋_GB2312" w:cs="仿宋_GB2312" w:eastAsia="仿宋_GB2312"/>
                <w:sz w:val="24"/>
              </w:rPr>
              <w:t>身体健康，无传染性疾病，具备良好的服务意识。</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考核内容</w:t>
            </w:r>
          </w:p>
          <w:p>
            <w:pPr>
              <w:pStyle w:val="null3"/>
              <w:jc w:val="both"/>
            </w:pPr>
            <w:r>
              <w:rPr>
                <w:rFonts w:ascii="仿宋_GB2312" w:hAnsi="仿宋_GB2312" w:cs="仿宋_GB2312" w:eastAsia="仿宋_GB2312"/>
                <w:sz w:val="24"/>
              </w:rPr>
              <w:t>清洁质量：客房清洁达标情况、消毒流程执行度；</w:t>
            </w:r>
          </w:p>
          <w:p>
            <w:pPr>
              <w:pStyle w:val="null3"/>
              <w:jc w:val="both"/>
            </w:pPr>
            <w:r>
              <w:rPr>
                <w:rFonts w:ascii="仿宋_GB2312" w:hAnsi="仿宋_GB2312" w:cs="仿宋_GB2312" w:eastAsia="仿宋_GB2312"/>
                <w:sz w:val="24"/>
              </w:rPr>
              <w:t>工作效率：规定时间内完成客房清洁及准备数量；</w:t>
            </w:r>
          </w:p>
          <w:p>
            <w:pPr>
              <w:pStyle w:val="null3"/>
              <w:jc w:val="both"/>
            </w:pPr>
            <w:r>
              <w:rPr>
                <w:rFonts w:ascii="仿宋_GB2312" w:hAnsi="仿宋_GB2312" w:cs="仿宋_GB2312" w:eastAsia="仿宋_GB2312"/>
                <w:sz w:val="24"/>
              </w:rPr>
              <w:t>物资管理：易耗品补充及时性、布草使用规范性；</w:t>
            </w:r>
          </w:p>
          <w:p>
            <w:pPr>
              <w:pStyle w:val="null3"/>
            </w:pPr>
            <w:r>
              <w:rPr>
                <w:rFonts w:ascii="仿宋_GB2312" w:hAnsi="仿宋_GB2312" w:cs="仿宋_GB2312" w:eastAsia="仿宋_GB2312"/>
                <w:sz w:val="24"/>
              </w:rPr>
              <w:t>设施检查：客房设施故障上报及时性、准确性。</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考核标准</w:t>
            </w:r>
          </w:p>
          <w:p>
            <w:pPr>
              <w:pStyle w:val="null3"/>
              <w:jc w:val="both"/>
            </w:pPr>
            <w:r>
              <w:rPr>
                <w:rFonts w:ascii="仿宋_GB2312" w:hAnsi="仿宋_GB2312" w:cs="仿宋_GB2312" w:eastAsia="仿宋_GB2312"/>
                <w:sz w:val="24"/>
              </w:rPr>
              <w:t>客房清洁无卫生死角，消毒记录完整，抽查合格率 100%；</w:t>
            </w:r>
          </w:p>
          <w:p>
            <w:pPr>
              <w:pStyle w:val="null3"/>
              <w:jc w:val="both"/>
            </w:pPr>
            <w:r>
              <w:rPr>
                <w:rFonts w:ascii="仿宋_GB2312" w:hAnsi="仿宋_GB2312" w:cs="仿宋_GB2312" w:eastAsia="仿宋_GB2312"/>
                <w:sz w:val="24"/>
              </w:rPr>
              <w:t>日均完成客房清洁≥8 间（按标准客房核算），入住前准备及时率 100%；</w:t>
            </w:r>
          </w:p>
          <w:p>
            <w:pPr>
              <w:pStyle w:val="null3"/>
              <w:jc w:val="both"/>
            </w:pPr>
            <w:r>
              <w:rPr>
                <w:rFonts w:ascii="仿宋_GB2312" w:hAnsi="仿宋_GB2312" w:cs="仿宋_GB2312" w:eastAsia="仿宋_GB2312"/>
                <w:sz w:val="24"/>
              </w:rPr>
              <w:t>易耗品补充及时、摆放规范，无短缺、浪费情况，布草使用无破损、污染；</w:t>
            </w:r>
          </w:p>
          <w:p>
            <w:pPr>
              <w:pStyle w:val="null3"/>
            </w:pPr>
            <w:r>
              <w:rPr>
                <w:rFonts w:ascii="仿宋_GB2312" w:hAnsi="仿宋_GB2312" w:cs="仿宋_GB2312" w:eastAsia="仿宋_GB2312"/>
                <w:sz w:val="24"/>
              </w:rPr>
              <w:t>客房设施故障上报及时率 100%，无漏报、错报，协助维修配合度100%。</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、库房管理服务</w:t>
            </w:r>
          </w:p>
          <w:p>
            <w:pPr>
              <w:pStyle w:val="null3"/>
              <w:jc w:val="both"/>
            </w:pPr>
            <w:r>
              <w:rPr>
                <w:rFonts w:ascii="仿宋_GB2312" w:hAnsi="仿宋_GB2312" w:cs="仿宋_GB2312" w:eastAsia="仿宋_GB2312"/>
                <w:sz w:val="24"/>
              </w:rPr>
              <w:t>（一）服务内容</w:t>
            </w:r>
          </w:p>
          <w:p>
            <w:pPr>
              <w:pStyle w:val="null3"/>
              <w:jc w:val="both"/>
            </w:pPr>
            <w:r>
              <w:rPr>
                <w:rFonts w:ascii="仿宋_GB2312" w:hAnsi="仿宋_GB2312" w:cs="仿宋_GB2312" w:eastAsia="仿宋_GB2312"/>
                <w:sz w:val="24"/>
              </w:rPr>
              <w:t>负责公寓物资（易耗品、布草、维修工具、清洁用品等）的入库、存储、发放管理；</w:t>
            </w:r>
          </w:p>
          <w:p>
            <w:pPr>
              <w:pStyle w:val="null3"/>
              <w:jc w:val="both"/>
            </w:pPr>
            <w:r>
              <w:rPr>
                <w:rFonts w:ascii="仿宋_GB2312" w:hAnsi="仿宋_GB2312" w:cs="仿宋_GB2312" w:eastAsia="仿宋_GB2312"/>
                <w:sz w:val="24"/>
              </w:rPr>
              <w:t>建立物资台账，详细记录出入库信息（数量、规格、日期、领用部门等），定期盘点；</w:t>
            </w:r>
          </w:p>
          <w:p>
            <w:pPr>
              <w:pStyle w:val="null3"/>
              <w:jc w:val="both"/>
            </w:pPr>
            <w:r>
              <w:rPr>
                <w:rFonts w:ascii="仿宋_GB2312" w:hAnsi="仿宋_GB2312" w:cs="仿宋_GB2312" w:eastAsia="仿宋_GB2312"/>
                <w:sz w:val="24"/>
              </w:rPr>
              <w:t>检查物资质量及保质期，确保入库物资合格，对临期、破损物资及时处理并上报；</w:t>
            </w:r>
          </w:p>
          <w:p>
            <w:pPr>
              <w:pStyle w:val="null3"/>
              <w:jc w:val="both"/>
            </w:pPr>
            <w:r>
              <w:rPr>
                <w:rFonts w:ascii="仿宋_GB2312" w:hAnsi="仿宋_GB2312" w:cs="仿宋_GB2312" w:eastAsia="仿宋_GB2312"/>
                <w:sz w:val="24"/>
              </w:rPr>
              <w:t>合理规划库房存储区域，做到物资摆放有序、标识清晰，便于存取及盘点；</w:t>
            </w:r>
          </w:p>
          <w:p>
            <w:pPr>
              <w:pStyle w:val="null3"/>
            </w:pPr>
            <w:r>
              <w:rPr>
                <w:rFonts w:ascii="仿宋_GB2312" w:hAnsi="仿宋_GB2312" w:cs="仿宋_GB2312" w:eastAsia="仿宋_GB2312"/>
                <w:sz w:val="24"/>
              </w:rPr>
              <w:t>配合各岗位做好物资领用发放，控制物资消耗，避免浪费。</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4"/>
              </w:rPr>
              <w:t>（二）要求</w:t>
            </w:r>
          </w:p>
          <w:p>
            <w:pPr>
              <w:pStyle w:val="null3"/>
              <w:jc w:val="both"/>
            </w:pPr>
            <w:r>
              <w:rPr>
                <w:rFonts w:ascii="仿宋_GB2312" w:hAnsi="仿宋_GB2312" w:cs="仿宋_GB2312" w:eastAsia="仿宋_GB2312"/>
                <w:sz w:val="24"/>
              </w:rPr>
              <w:t>熟悉物资管理流程，能熟练使用办公软件及台账管理工具；</w:t>
            </w:r>
          </w:p>
          <w:p>
            <w:pPr>
              <w:pStyle w:val="null3"/>
            </w:pPr>
            <w:r>
              <w:rPr>
                <w:rFonts w:ascii="仿宋_GB2312" w:hAnsi="仿宋_GB2312" w:cs="仿宋_GB2312" w:eastAsia="仿宋_GB2312"/>
                <w:sz w:val="24"/>
              </w:rPr>
              <w:t>具备良好的沟通协调能力和细节把控能力，工作严谨负责。</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4"/>
              </w:rPr>
              <w:t>（三）考核内容</w:t>
            </w:r>
          </w:p>
          <w:p>
            <w:pPr>
              <w:pStyle w:val="null3"/>
              <w:jc w:val="both"/>
            </w:pPr>
            <w:r>
              <w:rPr>
                <w:rFonts w:ascii="仿宋_GB2312" w:hAnsi="仿宋_GB2312" w:cs="仿宋_GB2312" w:eastAsia="仿宋_GB2312"/>
                <w:sz w:val="24"/>
              </w:rPr>
              <w:t>台账管理：出入库记录完整性、准确性，盘点及时性；</w:t>
            </w:r>
          </w:p>
          <w:p>
            <w:pPr>
              <w:pStyle w:val="null3"/>
              <w:jc w:val="both"/>
            </w:pPr>
            <w:r>
              <w:rPr>
                <w:rFonts w:ascii="仿宋_GB2312" w:hAnsi="仿宋_GB2312" w:cs="仿宋_GB2312" w:eastAsia="仿宋_GB2312"/>
                <w:sz w:val="24"/>
              </w:rPr>
              <w:t>物资管理：物资存储规范性、质量把控效果、损耗率；</w:t>
            </w:r>
          </w:p>
          <w:p>
            <w:pPr>
              <w:pStyle w:val="null3"/>
              <w:jc w:val="both"/>
            </w:pPr>
            <w:r>
              <w:rPr>
                <w:rFonts w:ascii="仿宋_GB2312" w:hAnsi="仿宋_GB2312" w:cs="仿宋_GB2312" w:eastAsia="仿宋_GB2312"/>
                <w:sz w:val="24"/>
              </w:rPr>
              <w:t>发放效率：物资领用响应速度、发放准确性；</w:t>
            </w:r>
          </w:p>
          <w:p>
            <w:pPr>
              <w:pStyle w:val="null3"/>
            </w:pPr>
            <w:r>
              <w:rPr>
                <w:rFonts w:ascii="仿宋_GB2312" w:hAnsi="仿宋_GB2312" w:cs="仿宋_GB2312" w:eastAsia="仿宋_GB2312"/>
                <w:sz w:val="24"/>
              </w:rPr>
              <w:t>库房安全：仓储环境整洁度、安全隐患排查情况。</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4"/>
              </w:rPr>
              <w:t>（四）考核标准</w:t>
            </w:r>
          </w:p>
          <w:p>
            <w:pPr>
              <w:pStyle w:val="null3"/>
              <w:jc w:val="both"/>
            </w:pPr>
            <w:r>
              <w:rPr>
                <w:rFonts w:ascii="仿宋_GB2312" w:hAnsi="仿宋_GB2312" w:cs="仿宋_GB2312" w:eastAsia="仿宋_GB2312"/>
                <w:sz w:val="24"/>
              </w:rPr>
              <w:t>出入库记录 100% 完整准确，每月盘点及时完成，误差率≤1%；</w:t>
            </w:r>
          </w:p>
          <w:p>
            <w:pPr>
              <w:pStyle w:val="null3"/>
              <w:jc w:val="both"/>
            </w:pPr>
            <w:r>
              <w:rPr>
                <w:rFonts w:ascii="仿宋_GB2312" w:hAnsi="仿宋_GB2312" w:cs="仿宋_GB2312" w:eastAsia="仿宋_GB2312"/>
                <w:sz w:val="24"/>
              </w:rPr>
              <w:t>物资摆放有序、标识清晰，无变质、过期物资入库，损耗率≤2%；</w:t>
            </w:r>
          </w:p>
          <w:p>
            <w:pPr>
              <w:pStyle w:val="null3"/>
              <w:jc w:val="both"/>
            </w:pPr>
            <w:r>
              <w:rPr>
                <w:rFonts w:ascii="仿宋_GB2312" w:hAnsi="仿宋_GB2312" w:cs="仿宋_GB2312" w:eastAsia="仿宋_GB2312"/>
                <w:sz w:val="24"/>
              </w:rPr>
              <w:t>物资领用响应时间≤30 分钟，发放准确率 100%，无错发、漏发；</w:t>
            </w:r>
          </w:p>
          <w:p>
            <w:pPr>
              <w:pStyle w:val="null3"/>
            </w:pPr>
            <w:r>
              <w:rPr>
                <w:rFonts w:ascii="仿宋_GB2312" w:hAnsi="仿宋_GB2312" w:cs="仿宋_GB2312" w:eastAsia="仿宋_GB2312"/>
                <w:sz w:val="24"/>
              </w:rPr>
              <w:t>库房环境整洁，无安全隐患，定期排查记录完整。</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、公卫服务</w:t>
            </w:r>
          </w:p>
          <w:p>
            <w:pPr>
              <w:pStyle w:val="null3"/>
              <w:jc w:val="both"/>
            </w:pPr>
            <w:r>
              <w:rPr>
                <w:rFonts w:ascii="仿宋_GB2312" w:hAnsi="仿宋_GB2312" w:cs="仿宋_GB2312" w:eastAsia="仿宋_GB2312"/>
                <w:sz w:val="24"/>
              </w:rPr>
              <w:t>（一）服务内容</w:t>
            </w:r>
          </w:p>
          <w:p>
            <w:pPr>
              <w:pStyle w:val="null3"/>
              <w:jc w:val="both"/>
            </w:pPr>
            <w:r>
              <w:rPr>
                <w:rFonts w:ascii="仿宋_GB2312" w:hAnsi="仿宋_GB2312" w:cs="仿宋_GB2312" w:eastAsia="仿宋_GB2312"/>
                <w:sz w:val="24"/>
              </w:rPr>
              <w:t>负责公寓公共区域（走廊、楼梯间、公共卫生间、大堂、电梯厅等）的日常清洁、消毒；</w:t>
            </w:r>
          </w:p>
          <w:p>
            <w:pPr>
              <w:pStyle w:val="null3"/>
              <w:jc w:val="both"/>
            </w:pPr>
            <w:r>
              <w:rPr>
                <w:rFonts w:ascii="仿宋_GB2312" w:hAnsi="仿宋_GB2312" w:cs="仿宋_GB2312" w:eastAsia="仿宋_GB2312"/>
                <w:sz w:val="24"/>
              </w:rPr>
              <w:t>及时清理公共区域垃圾，保持垃圾桶整洁，定期更换垃圾袋；</w:t>
            </w:r>
          </w:p>
          <w:p>
            <w:pPr>
              <w:pStyle w:val="null3"/>
              <w:jc w:val="both"/>
            </w:pPr>
            <w:r>
              <w:rPr>
                <w:rFonts w:ascii="仿宋_GB2312" w:hAnsi="仿宋_GB2312" w:cs="仿宋_GB2312" w:eastAsia="仿宋_GB2312"/>
                <w:sz w:val="24"/>
              </w:rPr>
              <w:t>维护公共区域环境卫生设施（如洗手液、卫生纸、消毒用品等）的补充及完好；</w:t>
            </w:r>
          </w:p>
          <w:p>
            <w:pPr>
              <w:pStyle w:val="null3"/>
              <w:jc w:val="both"/>
            </w:pPr>
            <w:r>
              <w:rPr>
                <w:rFonts w:ascii="仿宋_GB2312" w:hAnsi="仿宋_GB2312" w:cs="仿宋_GB2312" w:eastAsia="仿宋_GB2312"/>
                <w:sz w:val="24"/>
              </w:rPr>
              <w:t>检查公共区域有无卫生死角、安全隐患，及时清理并上报相关问题；</w:t>
            </w:r>
          </w:p>
          <w:p>
            <w:pPr>
              <w:pStyle w:val="null3"/>
            </w:pPr>
            <w:r>
              <w:rPr>
                <w:rFonts w:ascii="仿宋_GB2312" w:hAnsi="仿宋_GB2312" w:cs="仿宋_GB2312" w:eastAsia="仿宋_GB2312"/>
                <w:sz w:val="24"/>
              </w:rPr>
              <w:t>遵守清洁操作规范，合理使用清洁用品及工具，控制消耗。</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rPr>
              <w:t>（二）要求</w:t>
            </w:r>
          </w:p>
          <w:p>
            <w:pPr>
              <w:pStyle w:val="null3"/>
              <w:jc w:val="both"/>
            </w:pPr>
            <w:r>
              <w:rPr>
                <w:rFonts w:ascii="仿宋_GB2312" w:hAnsi="仿宋_GB2312" w:cs="仿宋_GB2312" w:eastAsia="仿宋_GB2312"/>
                <w:sz w:val="24"/>
              </w:rPr>
              <w:t>熟悉公共区域清洁流程及消毒要求，能独立完成清洁工作；</w:t>
            </w:r>
          </w:p>
          <w:p>
            <w:pPr>
              <w:pStyle w:val="null3"/>
            </w:pPr>
            <w:r>
              <w:rPr>
                <w:rFonts w:ascii="仿宋_GB2312" w:hAnsi="仿宋_GB2312" w:cs="仿宋_GB2312" w:eastAsia="仿宋_GB2312"/>
                <w:sz w:val="24"/>
              </w:rPr>
              <w:t>工作认真负责，吃苦耐劳，服从管理安排。</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4"/>
              </w:rPr>
              <w:t>（三）考核内容</w:t>
            </w:r>
          </w:p>
          <w:p>
            <w:pPr>
              <w:pStyle w:val="null3"/>
              <w:jc w:val="both"/>
            </w:pPr>
            <w:r>
              <w:rPr>
                <w:rFonts w:ascii="仿宋_GB2312" w:hAnsi="仿宋_GB2312" w:cs="仿宋_GB2312" w:eastAsia="仿宋_GB2312"/>
                <w:sz w:val="24"/>
              </w:rPr>
              <w:t>清洁质量：公共区域清洁达标率、消毒流程执行度；</w:t>
            </w:r>
          </w:p>
          <w:p>
            <w:pPr>
              <w:pStyle w:val="null3"/>
              <w:jc w:val="both"/>
            </w:pPr>
            <w:r>
              <w:rPr>
                <w:rFonts w:ascii="仿宋_GB2312" w:hAnsi="仿宋_GB2312" w:cs="仿宋_GB2312" w:eastAsia="仿宋_GB2312"/>
                <w:sz w:val="24"/>
              </w:rPr>
              <w:t>设施维护：公共区域卫生设施补充及时性、完好率；</w:t>
            </w:r>
          </w:p>
          <w:p>
            <w:pPr>
              <w:pStyle w:val="null3"/>
              <w:jc w:val="both"/>
            </w:pPr>
            <w:r>
              <w:rPr>
                <w:rFonts w:ascii="仿宋_GB2312" w:hAnsi="仿宋_GB2312" w:cs="仿宋_GB2312" w:eastAsia="仿宋_GB2312"/>
                <w:sz w:val="24"/>
              </w:rPr>
              <w:t>工作效率：规定时间内完成公共区域清洁频次及质量；</w:t>
            </w:r>
          </w:p>
          <w:p>
            <w:pPr>
              <w:pStyle w:val="null3"/>
            </w:pPr>
            <w:r>
              <w:rPr>
                <w:rFonts w:ascii="仿宋_GB2312" w:hAnsi="仿宋_GB2312" w:cs="仿宋_GB2312" w:eastAsia="仿宋_GB2312"/>
                <w:sz w:val="24"/>
              </w:rPr>
              <w:t>隐患上报：公共区域安全及卫生隐患上报及时性。</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4"/>
              </w:rPr>
              <w:t>（四）考核标准</w:t>
            </w:r>
          </w:p>
          <w:p>
            <w:pPr>
              <w:pStyle w:val="null3"/>
              <w:jc w:val="both"/>
            </w:pPr>
            <w:r>
              <w:rPr>
                <w:rFonts w:ascii="仿宋_GB2312" w:hAnsi="仿宋_GB2312" w:cs="仿宋_GB2312" w:eastAsia="仿宋_GB2312"/>
                <w:sz w:val="24"/>
              </w:rPr>
              <w:t>公共区域无卫生死角、地面无垃圾污渍、卫生间无异味，消毒记录完整，抽查合格率 100%；</w:t>
            </w:r>
          </w:p>
          <w:p>
            <w:pPr>
              <w:pStyle w:val="null3"/>
              <w:jc w:val="both"/>
            </w:pPr>
            <w:r>
              <w:rPr>
                <w:rFonts w:ascii="仿宋_GB2312" w:hAnsi="仿宋_GB2312" w:cs="仿宋_GB2312" w:eastAsia="仿宋_GB2312"/>
                <w:sz w:val="24"/>
              </w:rPr>
              <w:t>公共区域卫生设施（洗手液、卫生纸等）补充及时，完好率100%；</w:t>
            </w:r>
          </w:p>
          <w:p>
            <w:pPr>
              <w:pStyle w:val="null3"/>
              <w:jc w:val="both"/>
            </w:pPr>
            <w:r>
              <w:rPr>
                <w:rFonts w:ascii="仿宋_GB2312" w:hAnsi="仿宋_GB2312" w:cs="仿宋_GB2312" w:eastAsia="仿宋_GB2312"/>
                <w:sz w:val="24"/>
              </w:rPr>
              <w:t>每日按规定频次完成清洁（如走廊每2小时巡查清洁1次），清洁效果持续达标；</w:t>
            </w:r>
          </w:p>
          <w:p>
            <w:pPr>
              <w:pStyle w:val="null3"/>
            </w:pPr>
            <w:r>
              <w:rPr>
                <w:rFonts w:ascii="仿宋_GB2312" w:hAnsi="仿宋_GB2312" w:cs="仿宋_GB2312" w:eastAsia="仿宋_GB2312"/>
                <w:sz w:val="24"/>
              </w:rPr>
              <w:t>公共区域安全及卫生隐患上报及时率100%，无迟报、漏报。</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、工程维修保障服务</w:t>
            </w:r>
          </w:p>
          <w:p>
            <w:pPr>
              <w:pStyle w:val="null3"/>
              <w:jc w:val="both"/>
            </w:pPr>
            <w:r>
              <w:rPr>
                <w:rFonts w:ascii="仿宋_GB2312" w:hAnsi="仿宋_GB2312" w:cs="仿宋_GB2312" w:eastAsia="仿宋_GB2312"/>
                <w:sz w:val="24"/>
              </w:rPr>
              <w:t>（一）服务内容</w:t>
            </w:r>
          </w:p>
          <w:p>
            <w:pPr>
              <w:pStyle w:val="null3"/>
              <w:jc w:val="both"/>
            </w:pPr>
            <w:r>
              <w:rPr>
                <w:rFonts w:ascii="仿宋_GB2312" w:hAnsi="仿宋_GB2312" w:cs="仿宋_GB2312" w:eastAsia="仿宋_GB2312"/>
                <w:sz w:val="24"/>
              </w:rPr>
              <w:t>负责公寓内日常小型维修工作，包括客房及公共区域的水电、灯具、家具、卫浴、门窗等设施设备的故障排查与维修；</w:t>
            </w:r>
          </w:p>
          <w:p>
            <w:pPr>
              <w:pStyle w:val="null3"/>
              <w:jc w:val="both"/>
            </w:pPr>
            <w:r>
              <w:rPr>
                <w:rFonts w:ascii="仿宋_GB2312" w:hAnsi="仿宋_GB2312" w:cs="仿宋_GB2312" w:eastAsia="仿宋_GB2312"/>
                <w:sz w:val="24"/>
              </w:rPr>
              <w:t>定期对公寓内设施设备进行巡检（如水电线路、消防设施、空调等），发现问题及时处理并记录；</w:t>
            </w:r>
          </w:p>
          <w:p>
            <w:pPr>
              <w:pStyle w:val="null3"/>
              <w:jc w:val="both"/>
            </w:pPr>
            <w:r>
              <w:rPr>
                <w:rFonts w:ascii="仿宋_GB2312" w:hAnsi="仿宋_GB2312" w:cs="仿宋_GB2312" w:eastAsia="仿宋_GB2312"/>
                <w:sz w:val="24"/>
              </w:rPr>
              <w:t>接到维修报修（前台、客房等岗位上报）后，及时响应并上门维修，确保维修质量；</w:t>
            </w:r>
          </w:p>
          <w:p>
            <w:pPr>
              <w:pStyle w:val="null3"/>
              <w:jc w:val="both"/>
            </w:pPr>
            <w:r>
              <w:rPr>
                <w:rFonts w:ascii="仿宋_GB2312" w:hAnsi="仿宋_GB2312" w:cs="仿宋_GB2312" w:eastAsia="仿宋_GB2312"/>
                <w:sz w:val="24"/>
              </w:rPr>
              <w:t>管理维修工具及备件，做好出入库登记、维护保养，确保工具完好、备件充足；</w:t>
            </w:r>
          </w:p>
          <w:p>
            <w:pPr>
              <w:pStyle w:val="null3"/>
            </w:pPr>
            <w:r>
              <w:rPr>
                <w:rFonts w:ascii="仿宋_GB2312" w:hAnsi="仿宋_GB2312" w:cs="仿宋_GB2312" w:eastAsia="仿宋_GB2312"/>
                <w:sz w:val="24"/>
              </w:rPr>
              <w:t>遵守安全操作规范，杜绝安全事故，配合甲方完成设施设备相关检查。</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4"/>
              </w:rPr>
              <w:t>（二）要求</w:t>
            </w:r>
          </w:p>
          <w:p>
            <w:pPr>
              <w:pStyle w:val="null3"/>
              <w:jc w:val="both"/>
            </w:pPr>
            <w:r>
              <w:rPr>
                <w:rFonts w:ascii="仿宋_GB2312" w:hAnsi="仿宋_GB2312" w:cs="仿宋_GB2312" w:eastAsia="仿宋_GB2312"/>
                <w:sz w:val="24"/>
              </w:rPr>
              <w:t>具备电工证、焊工证等相关专业技能证书，能独立处理常见维修问题；</w:t>
            </w:r>
          </w:p>
          <w:p>
            <w:pPr>
              <w:pStyle w:val="null3"/>
              <w:jc w:val="both"/>
            </w:pPr>
            <w:r>
              <w:rPr>
                <w:rFonts w:ascii="仿宋_GB2312" w:hAnsi="仿宋_GB2312" w:cs="仿宋_GB2312" w:eastAsia="仿宋_GB2312"/>
                <w:sz w:val="24"/>
              </w:rPr>
              <w:t>熟悉公寓内各类设施设备的工作原理及维修流程，具备应急处理能力；</w:t>
            </w:r>
          </w:p>
          <w:p>
            <w:pPr>
              <w:pStyle w:val="null3"/>
            </w:pPr>
            <w:r>
              <w:rPr>
                <w:rFonts w:ascii="仿宋_GB2312" w:hAnsi="仿宋_GB2312" w:cs="仿宋_GB2312" w:eastAsia="仿宋_GB2312"/>
                <w:sz w:val="24"/>
              </w:rPr>
              <w:t>工作认真负责，响应及时，服从管理安排。</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4"/>
              </w:rPr>
              <w:t>（三）考核内容</w:t>
            </w:r>
          </w:p>
          <w:p>
            <w:pPr>
              <w:pStyle w:val="null3"/>
              <w:jc w:val="both"/>
            </w:pPr>
            <w:r>
              <w:rPr>
                <w:rFonts w:ascii="仿宋_GB2312" w:hAnsi="仿宋_GB2312" w:cs="仿宋_GB2312" w:eastAsia="仿宋_GB2312"/>
                <w:sz w:val="24"/>
              </w:rPr>
              <w:t>维修质量：维修合格率、故障复发率；</w:t>
            </w:r>
          </w:p>
          <w:p>
            <w:pPr>
              <w:pStyle w:val="null3"/>
              <w:jc w:val="both"/>
            </w:pPr>
            <w:r>
              <w:rPr>
                <w:rFonts w:ascii="仿宋_GB2312" w:hAnsi="仿宋_GB2312" w:cs="仿宋_GB2312" w:eastAsia="仿宋_GB2312"/>
                <w:sz w:val="24"/>
              </w:rPr>
              <w:t>响应效率：报修响应时间、维修完成时长；</w:t>
            </w:r>
          </w:p>
          <w:p>
            <w:pPr>
              <w:pStyle w:val="null3"/>
              <w:jc w:val="both"/>
            </w:pPr>
            <w:r>
              <w:rPr>
                <w:rFonts w:ascii="仿宋_GB2312" w:hAnsi="仿宋_GB2312" w:cs="仿宋_GB2312" w:eastAsia="仿宋_GB2312"/>
                <w:sz w:val="24"/>
              </w:rPr>
              <w:t>巡检成效：设施设备巡检及时性、隐患排查准确率；</w:t>
            </w:r>
          </w:p>
          <w:p>
            <w:pPr>
              <w:pStyle w:val="null3"/>
            </w:pPr>
            <w:r>
              <w:rPr>
                <w:rFonts w:ascii="仿宋_GB2312" w:hAnsi="仿宋_GB2312" w:cs="仿宋_GB2312" w:eastAsia="仿宋_GB2312"/>
                <w:sz w:val="24"/>
              </w:rPr>
              <w:t>工具备件管理：工具完好率、备件库存充足率、台账清晰度。</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4"/>
              </w:rPr>
              <w:t>（四）考核标准</w:t>
            </w:r>
          </w:p>
          <w:p>
            <w:pPr>
              <w:pStyle w:val="null3"/>
              <w:jc w:val="both"/>
            </w:pPr>
            <w:r>
              <w:rPr>
                <w:rFonts w:ascii="仿宋_GB2312" w:hAnsi="仿宋_GB2312" w:cs="仿宋_GB2312" w:eastAsia="仿宋_GB2312"/>
                <w:sz w:val="24"/>
              </w:rPr>
              <w:t>维修合格率 100%，故障复发率≤2%，维修后用户满意度≥95%；</w:t>
            </w:r>
          </w:p>
          <w:p>
            <w:pPr>
              <w:pStyle w:val="null3"/>
              <w:jc w:val="both"/>
            </w:pPr>
            <w:r>
              <w:rPr>
                <w:rFonts w:ascii="仿宋_GB2312" w:hAnsi="仿宋_GB2312" w:cs="仿宋_GB2312" w:eastAsia="仿宋_GB2312"/>
                <w:sz w:val="24"/>
              </w:rPr>
              <w:t>一般维修报修响应时间≤30 分钟，紧急维修（如停水停电）响应时间≤15 分钟，常规维修完成时长≤2 小时；</w:t>
            </w:r>
          </w:p>
          <w:p>
            <w:pPr>
              <w:pStyle w:val="null3"/>
              <w:jc w:val="both"/>
            </w:pPr>
            <w:r>
              <w:rPr>
                <w:rFonts w:ascii="仿宋_GB2312" w:hAnsi="仿宋_GB2312" w:cs="仿宋_GB2312" w:eastAsia="仿宋_GB2312"/>
                <w:sz w:val="24"/>
              </w:rPr>
              <w:t>每周完成 1 次全区域设施巡检，巡检记录完整，隐患排查准确率 100%，整改及时率 100%；</w:t>
            </w:r>
          </w:p>
          <w:p>
            <w:pPr>
              <w:pStyle w:val="null3"/>
            </w:pPr>
            <w:r>
              <w:rPr>
                <w:rFonts w:ascii="仿宋_GB2312" w:hAnsi="仿宋_GB2312" w:cs="仿宋_GB2312" w:eastAsia="仿宋_GB2312"/>
                <w:sz w:val="24"/>
              </w:rPr>
              <w:t>维修工具完好率≥98%，备件库存充足率≥95%，出入库台账记录清晰准确。</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sz w:val="24"/>
              </w:rPr>
              <w:t>备注：所有服务指标必须满足要求，不得出现负偏离，否则按无效文件处理。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1、服务配置按岗位需求配备。 2、保证提供的服务具备专业技能素养，能达到满足服务要求的资格标准。 3、购买服务人员的社保以及安全相关保险保障，避免意外事件发生。承担服务人员的一切人事劳资纠纷及安全责任。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合同周期：本项目服务签订之日起365天。合同实行“一年一签”制，每年度合同期满前，由采购人对服务质量进行综合考核；采购人依据年度考核结果，决定是否续签下一年度服务合同，最多续签两次。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西北大学桃园校区棫朴培训中心</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一、考核周期 1.年度考核：于每年度服务合同期满前30日内完成，覆盖全年度服务情况； 2.季度抽查：每季度末月开展，聚焦当季重点服务模块（如客房清洁、维修响应），抽查结果纳入年度考核评分参考。 二、考核办法 1.年度考核得分≥85分为“合格”：乙方可参与下一年度服务合同续约评估，续约需另行签订合同； 2.年度考核得分＜85分为“不合格”：终止乙方续约资格，且甲方有权依据合同约定追究相关责任； 3.季度抽查结果若出现2次及以上不达标，甲方可提前启动年度考核复核。 三、考核表 见附件：西北大学桃园校区棫朴培训中心培训公寓运营管理服务考核表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次月月初甲方考核合格后足额支付上月服务费用，一年服务期满后，甲方有权根据乙方服务质量决定是否续签，如续签，则延续该付款方式，如不续签，则在乙方服务到期一个月内，付清剩余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本项目合同约定的规定和标准的（年度考核＜85分），甲方有权拒绝向乙方支付费用，并且乙方须向甲方支付本项目合同年服务费5%的违约金且乙方还应承担由此给甲方带来的全部损失。 （2）如乙方提供的服务不达标、专业技能资质不符合服务要求、或未及时足额支付服务报酬、未缴纳服务所需社保等行为，均视为违约，甲方有权对乙方进行处理，包括但不限于罚款、终止合同、解除合同并后续不再合作。 （3）乙方应自行负责其工作人员的安全作业，如乙方工作人员或第三人遭受人身、财产损害的，乙方应自行承担责任；如甲方因此被诉讼或承担责任的，甲方有权向乙方追偿，同时甲方有权解除本合同。 （4）乙方将本项目所应提供的服务全部或部分转让由第三方完成的，甲方有权解除本合同，并要求乙方按照本合同总金额 10%承担违约金。 （5）乙方违法辞退劳动者需按经济补偿标准二倍支付赔偿金。</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1.（因系统编制受限，采购文件付款方式不一致的以此处为准）合同生效后，次月月初甲方考核合格后足额支付上月服务费用，一年服务期满后，甲方有权根据乙方服务质量决定是否续签，如续签，则延续该付款方式，如不续签，则在乙方服务到期一个月内，付清剩余服务费用。 2.为顺利推进政府采购电子化交易平台应用工作，供应商需要在线提交所有通过电子化交易平台实施的政府采购项目的投标文件，同时，线下提交纸质版投标文件贰份。若系统电子投标文件与纸质投标文件不一致的，以系统电子投标文件为准。请于投标文件递交截止时间前将纸质版文件密封完好移交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供应商应有良好的财务状况：法人提供会计师事务所出具的完整的2024年度审计报告（成立时间至提交投标文件截止时间不足一年的可提供成立后任意时段的资产负债表)，或开标前6个月内其开户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投标文件递交截止时间前一年内任意一个月依法缴纳税收的相关凭据（任意税种，时间以税款所属日期为准，凭据应有税务机关或代收机关的公章或业务专用章）；其他组织和自然人提供投标文件递交截止时间前一年内任意一个月缴纳税收的凭据；依法免税的投标人应提供相关文件证明。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供应商企业关联关系说明书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报价表 谈判保证金缴纳凭证 响应文件封面 其他材料 残疾人福利性单位声明函 供应商基本信息 服务方案 标的清单 供应商企业关联关系说明书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谈判保证金缴纳凭证</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详见附件：谈判保证金缴纳凭证</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