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5A436" w14:textId="51D55359" w:rsidR="00AD1274" w:rsidRDefault="00AD1274" w:rsidP="00AD1274">
      <w:pPr>
        <w:pStyle w:val="null3"/>
        <w:spacing w:line="360" w:lineRule="auto"/>
        <w:jc w:val="center"/>
        <w:outlineLvl w:val="1"/>
        <w:rPr>
          <w:rFonts w:hint="eastAsia"/>
        </w:rPr>
      </w:pPr>
      <w:r>
        <w:rPr>
          <w:rFonts w:ascii="仿宋_GB2312" w:eastAsia="仿宋_GB2312" w:hAnsi="仿宋_GB2312" w:cs="仿宋_GB2312"/>
          <w:b/>
          <w:sz w:val="36"/>
        </w:rPr>
        <w:t>拟签订采购合同文本</w:t>
      </w:r>
    </w:p>
    <w:p w14:paraId="1609A514" w14:textId="77777777" w:rsidR="00AD1274" w:rsidRDefault="00AD1274" w:rsidP="00AD1274">
      <w:pPr>
        <w:spacing w:beforeLines="50" w:before="156" w:afterLines="50" w:after="156"/>
        <w:jc w:val="center"/>
        <w:rPr>
          <w:rFonts w:ascii="宋体" w:hint="eastAsia"/>
          <w:b/>
          <w:bCs/>
          <w:sz w:val="32"/>
          <w:szCs w:val="32"/>
        </w:rPr>
      </w:pPr>
      <w:r>
        <w:rPr>
          <w:rFonts w:ascii="宋体" w:hint="eastAsia"/>
          <w:b/>
          <w:bCs/>
          <w:sz w:val="32"/>
          <w:szCs w:val="32"/>
        </w:rPr>
        <w:t>西北大学服务类项目采购合同</w:t>
      </w:r>
    </w:p>
    <w:p w14:paraId="0B0EB49B"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根据《中华人民共和国政府采购法》、《中华人民共和国民法典》及有关法律规定，遵循平等、自愿、公平和诚实信用的原则，西北大学（甲方）与××××公司（乙方）就</w:t>
      </w:r>
      <w:r w:rsidRPr="007A7A59">
        <w:rPr>
          <w:rFonts w:ascii="宋体" w:eastAsia="宋体" w:hAnsi="宋体" w:cs="宋体" w:hint="eastAsia"/>
          <w:sz w:val="24"/>
        </w:rPr>
        <w:t>西北大学继续教育学院</w:t>
      </w:r>
      <w:proofErr w:type="gramStart"/>
      <w:r w:rsidRPr="007A7A59">
        <w:rPr>
          <w:rFonts w:ascii="宋体" w:eastAsia="宋体" w:hAnsi="宋体" w:cs="宋体" w:hint="eastAsia"/>
          <w:sz w:val="24"/>
        </w:rPr>
        <w:t>棫</w:t>
      </w:r>
      <w:proofErr w:type="gramEnd"/>
      <w:r w:rsidRPr="007A7A59">
        <w:rPr>
          <w:rFonts w:ascii="宋体" w:eastAsia="宋体" w:hAnsi="宋体" w:cs="宋体" w:hint="eastAsia"/>
          <w:sz w:val="24"/>
        </w:rPr>
        <w:t>朴培训中心</w:t>
      </w:r>
      <w:r>
        <w:rPr>
          <w:rFonts w:ascii="宋体" w:eastAsia="宋体" w:hAnsi="宋体" w:cs="宋体" w:hint="eastAsia"/>
          <w:sz w:val="24"/>
        </w:rPr>
        <w:t>购买的</w:t>
      </w:r>
      <w:r w:rsidRPr="007A7A59">
        <w:rPr>
          <w:rFonts w:ascii="宋体" w:eastAsia="宋体" w:hAnsi="宋体" w:cs="宋体" w:hint="eastAsia"/>
          <w:sz w:val="24"/>
        </w:rPr>
        <w:t>培训公寓服务</w:t>
      </w:r>
      <w:r>
        <w:rPr>
          <w:rFonts w:ascii="宋体" w:eastAsia="宋体" w:hAnsi="宋体" w:cs="宋体" w:hint="eastAsia"/>
          <w:sz w:val="24"/>
        </w:rPr>
        <w:t>采购项目（招标编号：</w:t>
      </w:r>
      <w:r>
        <w:rPr>
          <w:rFonts w:ascii="宋体" w:hAnsi="宋体" w:cs="宋体" w:hint="eastAsia"/>
          <w:sz w:val="24"/>
          <w:u w:val="single"/>
        </w:rPr>
        <w:t>JXRC-251116</w:t>
      </w:r>
      <w:r>
        <w:rPr>
          <w:rFonts w:ascii="宋体" w:eastAsia="宋体" w:hAnsi="宋体" w:cs="宋体" w:hint="eastAsia"/>
          <w:sz w:val="24"/>
        </w:rPr>
        <w:t>）经双方协商达成如下合同条款：</w:t>
      </w:r>
    </w:p>
    <w:p w14:paraId="4E334499" w14:textId="77777777" w:rsidR="00AD1274" w:rsidRDefault="00AD1274" w:rsidP="00AD1274">
      <w:pPr>
        <w:spacing w:line="520" w:lineRule="exact"/>
        <w:rPr>
          <w:rFonts w:ascii="宋体" w:hAnsi="宋体" w:hint="eastAsia"/>
          <w:bCs/>
          <w:sz w:val="24"/>
        </w:rPr>
      </w:pPr>
      <w:r>
        <w:rPr>
          <w:rFonts w:ascii="宋体" w:eastAsia="宋体" w:hAnsi="宋体" w:hint="eastAsia"/>
          <w:b/>
          <w:sz w:val="24"/>
        </w:rPr>
        <w:t>一、服务名称</w:t>
      </w:r>
    </w:p>
    <w:p w14:paraId="1FDB7474" w14:textId="77777777" w:rsidR="00AD1274" w:rsidRDefault="00AD1274" w:rsidP="00AD1274">
      <w:pPr>
        <w:spacing w:line="520" w:lineRule="exact"/>
        <w:rPr>
          <w:rFonts w:ascii="宋体" w:hAnsi="宋体" w:hint="eastAsia"/>
          <w:bCs/>
          <w:sz w:val="24"/>
        </w:rPr>
      </w:pPr>
      <w:r>
        <w:rPr>
          <w:rFonts w:ascii="宋体" w:eastAsia="宋体" w:hAnsi="宋体" w:hint="eastAsia"/>
          <w:bCs/>
          <w:sz w:val="24"/>
        </w:rPr>
        <w:t xml:space="preserve">    </w:t>
      </w:r>
      <w:r w:rsidRPr="007A7A59">
        <w:rPr>
          <w:rFonts w:ascii="宋体" w:eastAsia="宋体" w:hAnsi="宋体" w:hint="eastAsia"/>
          <w:bCs/>
          <w:sz w:val="24"/>
        </w:rPr>
        <w:t>西北大学继续教育学院</w:t>
      </w:r>
      <w:proofErr w:type="gramStart"/>
      <w:r w:rsidRPr="007A7A59">
        <w:rPr>
          <w:rFonts w:ascii="宋体" w:eastAsia="宋体" w:hAnsi="宋体" w:hint="eastAsia"/>
          <w:bCs/>
          <w:sz w:val="24"/>
        </w:rPr>
        <w:t>棫</w:t>
      </w:r>
      <w:proofErr w:type="gramEnd"/>
      <w:r w:rsidRPr="007A7A59">
        <w:rPr>
          <w:rFonts w:ascii="宋体" w:eastAsia="宋体" w:hAnsi="宋体" w:hint="eastAsia"/>
          <w:bCs/>
          <w:sz w:val="24"/>
        </w:rPr>
        <w:t>朴培训中心培训公寓服务采购项目</w:t>
      </w:r>
    </w:p>
    <w:p w14:paraId="410F5BEF" w14:textId="77777777" w:rsidR="00AD1274" w:rsidRDefault="00AD1274" w:rsidP="00AD1274">
      <w:pPr>
        <w:spacing w:line="520" w:lineRule="exact"/>
        <w:rPr>
          <w:rFonts w:ascii="宋体" w:hAnsi="宋体" w:hint="eastAsia"/>
          <w:b/>
          <w:sz w:val="24"/>
        </w:rPr>
      </w:pPr>
      <w:r>
        <w:rPr>
          <w:rFonts w:ascii="宋体" w:eastAsia="宋体" w:hAnsi="宋体" w:hint="eastAsia"/>
          <w:b/>
          <w:sz w:val="24"/>
        </w:rPr>
        <w:t>二、服务内容、要求及标准</w:t>
      </w:r>
    </w:p>
    <w:p w14:paraId="0546B8D8" w14:textId="77777777" w:rsidR="00AD1274" w:rsidRDefault="00AD1274" w:rsidP="00AD1274">
      <w:pPr>
        <w:spacing w:line="520" w:lineRule="exact"/>
        <w:rPr>
          <w:rFonts w:ascii="宋体" w:hAnsi="宋体" w:hint="eastAsia"/>
          <w:b/>
          <w:sz w:val="24"/>
        </w:rPr>
      </w:pPr>
      <w:r>
        <w:rPr>
          <w:rFonts w:ascii="宋体" w:eastAsia="宋体" w:hAnsi="宋体" w:hint="eastAsia"/>
          <w:b/>
          <w:sz w:val="24"/>
        </w:rPr>
        <w:t xml:space="preserve">    </w:t>
      </w:r>
      <w:r>
        <w:rPr>
          <w:rFonts w:ascii="宋体" w:eastAsia="宋体" w:hAnsi="宋体" w:hint="eastAsia"/>
          <w:sz w:val="24"/>
        </w:rPr>
        <w:t>详见附件。</w:t>
      </w:r>
    </w:p>
    <w:p w14:paraId="052DE1DB" w14:textId="77777777" w:rsidR="00AD1274" w:rsidRDefault="00AD1274" w:rsidP="00AD1274">
      <w:pPr>
        <w:tabs>
          <w:tab w:val="left" w:pos="7665"/>
        </w:tabs>
        <w:spacing w:line="360" w:lineRule="auto"/>
        <w:rPr>
          <w:rFonts w:ascii="宋体" w:hAnsi="宋体" w:cs="宋体" w:hint="eastAsia"/>
          <w:sz w:val="24"/>
        </w:rPr>
      </w:pPr>
      <w:r>
        <w:rPr>
          <w:rFonts w:ascii="宋体" w:eastAsia="宋体" w:hAnsi="宋体" w:cs="宋体" w:hint="eastAsia"/>
          <w:b/>
          <w:sz w:val="24"/>
        </w:rPr>
        <w:t>三、服务费用及支付方式</w:t>
      </w:r>
    </w:p>
    <w:p w14:paraId="4C3E488D"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（一）服务费用 ：</w:t>
      </w:r>
      <w:r>
        <w:rPr>
          <w:rFonts w:ascii="宋体" w:hAnsi="宋体" w:cs="宋体" w:hint="eastAsia"/>
          <w:sz w:val="24"/>
        </w:rPr>
        <w:t>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0C7239B2"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（二）支付方式和要求</w:t>
      </w:r>
    </w:p>
    <w:p w14:paraId="151C076E" w14:textId="77777777" w:rsidR="00AD1274" w:rsidRDefault="00AD1274" w:rsidP="00AD1274">
      <w:pPr>
        <w:tabs>
          <w:tab w:val="left" w:pos="7665"/>
        </w:tabs>
        <w:spacing w:line="360" w:lineRule="auto"/>
        <w:ind w:firstLineChars="200" w:firstLine="480"/>
        <w:rPr>
          <w:rFonts w:ascii="宋体" w:hAnsi="宋体" w:cs="宋体" w:hint="eastAsia"/>
          <w:sz w:val="24"/>
        </w:rPr>
      </w:pPr>
      <w:r w:rsidRPr="007A7A59">
        <w:rPr>
          <w:rFonts w:ascii="宋体" w:eastAsia="宋体" w:hAnsi="宋体" w:cs="宋体" w:hint="eastAsia"/>
          <w:sz w:val="24"/>
        </w:rPr>
        <w:t>合同生效后，次月月初甲方考核合格后足额支付上月服务费用，一年服务期满后，甲方有权根据乙方服务质量决定是否续签，如续签，则延续该付款方式，如</w:t>
      </w:r>
      <w:proofErr w:type="gramStart"/>
      <w:r w:rsidRPr="007A7A59">
        <w:rPr>
          <w:rFonts w:ascii="宋体" w:eastAsia="宋体" w:hAnsi="宋体" w:cs="宋体" w:hint="eastAsia"/>
          <w:sz w:val="24"/>
        </w:rPr>
        <w:t>不</w:t>
      </w:r>
      <w:proofErr w:type="gramEnd"/>
      <w:r w:rsidRPr="007A7A59">
        <w:rPr>
          <w:rFonts w:ascii="宋体" w:eastAsia="宋体" w:hAnsi="宋体" w:cs="宋体" w:hint="eastAsia"/>
          <w:sz w:val="24"/>
        </w:rPr>
        <w:t>续签，则在乙方服务到期一个月内，付清剩余服务费用。</w:t>
      </w:r>
      <w:r>
        <w:rPr>
          <w:rFonts w:ascii="宋体" w:eastAsia="宋体" w:hAnsi="宋体" w:cs="宋体" w:hint="eastAsia"/>
          <w:sz w:val="24"/>
        </w:rPr>
        <w:t xml:space="preserve"> </w:t>
      </w:r>
    </w:p>
    <w:p w14:paraId="6F55CF6A" w14:textId="77777777" w:rsidR="00AD1274" w:rsidRDefault="00AD1274" w:rsidP="00AD1274">
      <w:pPr>
        <w:spacing w:line="520" w:lineRule="exact"/>
        <w:rPr>
          <w:rFonts w:ascii="宋体" w:hAnsi="宋体" w:hint="eastAsia"/>
          <w:b/>
          <w:color w:val="FF0000"/>
          <w:sz w:val="24"/>
        </w:rPr>
      </w:pPr>
      <w:r>
        <w:rPr>
          <w:rFonts w:ascii="宋体" w:eastAsia="宋体" w:hAnsi="宋体" w:hint="eastAsia"/>
          <w:b/>
          <w:sz w:val="24"/>
        </w:rPr>
        <w:t>四、服务期限</w:t>
      </w:r>
    </w:p>
    <w:p w14:paraId="4A030826" w14:textId="77777777" w:rsidR="00AD1274" w:rsidRDefault="00AD1274" w:rsidP="00AD1274">
      <w:pPr>
        <w:tabs>
          <w:tab w:val="left" w:pos="7665"/>
        </w:tabs>
        <w:spacing w:line="360" w:lineRule="auto"/>
        <w:ind w:firstLineChars="200" w:firstLine="480"/>
        <w:rPr>
          <w:rFonts w:ascii="宋体" w:hAnsi="宋体" w:cs="宋体" w:hint="eastAsia"/>
          <w:sz w:val="24"/>
        </w:rPr>
      </w:pPr>
      <w:r w:rsidRPr="007A7A59">
        <w:rPr>
          <w:rFonts w:ascii="宋体" w:hAnsi="宋体" w:cs="宋体" w:hint="eastAsia"/>
          <w:sz w:val="24"/>
        </w:rPr>
        <w:t>合同周期：本项目服务签订之日起</w:t>
      </w:r>
      <w:r w:rsidRPr="007A7A59">
        <w:rPr>
          <w:rFonts w:ascii="宋体" w:hAnsi="宋体" w:cs="宋体" w:hint="eastAsia"/>
          <w:sz w:val="24"/>
        </w:rPr>
        <w:t>365</w:t>
      </w:r>
      <w:r w:rsidRPr="007A7A59">
        <w:rPr>
          <w:rFonts w:ascii="宋体" w:hAnsi="宋体" w:cs="宋体" w:hint="eastAsia"/>
          <w:sz w:val="24"/>
        </w:rPr>
        <w:t>天。合同实行“一年一签”制，每年度合同期满前，由采购人对服务质量进行综合考核；采购人依据年度考核结果，决定是否续签下一年度服务合同，最多续签两次。</w:t>
      </w:r>
    </w:p>
    <w:p w14:paraId="715C7058" w14:textId="77777777" w:rsidR="00AD1274" w:rsidRDefault="00AD1274" w:rsidP="00AD1274">
      <w:pPr>
        <w:numPr>
          <w:ilvl w:val="0"/>
          <w:numId w:val="1"/>
        </w:numPr>
        <w:spacing w:line="520" w:lineRule="exact"/>
        <w:rPr>
          <w:rFonts w:ascii="宋体" w:hAnsi="宋体" w:hint="eastAsia"/>
          <w:b/>
          <w:sz w:val="24"/>
        </w:rPr>
      </w:pPr>
      <w:r>
        <w:rPr>
          <w:rFonts w:ascii="宋体" w:eastAsia="宋体" w:hAnsi="宋体" w:hint="eastAsia"/>
          <w:b/>
          <w:sz w:val="24"/>
        </w:rPr>
        <w:t>知识产权</w:t>
      </w:r>
    </w:p>
    <w:p w14:paraId="024ED84F"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乙方应保证所提供的服务或其任何一部分均不会侵犯任何第三方的专利权、商标权或著作权。</w:t>
      </w:r>
    </w:p>
    <w:p w14:paraId="25CCF763" w14:textId="77777777" w:rsidR="00AD1274" w:rsidRDefault="00AD1274" w:rsidP="00AD1274">
      <w:pPr>
        <w:pStyle w:val="ae"/>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w:t>
      </w:r>
      <w:proofErr w:type="gramStart"/>
      <w:r>
        <w:rPr>
          <w:rFonts w:ascii="宋体" w:hAnsi="宋体" w:cs="宋体" w:hint="eastAsia"/>
          <w:kern w:val="2"/>
          <w:sz w:val="24"/>
          <w:szCs w:val="24"/>
        </w:rPr>
        <w:t>乙方且</w:t>
      </w:r>
      <w:proofErr w:type="gramEnd"/>
      <w:r>
        <w:rPr>
          <w:rFonts w:ascii="宋体" w:hAnsi="宋体" w:cs="宋体" w:hint="eastAsia"/>
          <w:kern w:val="2"/>
          <w:sz w:val="24"/>
          <w:szCs w:val="24"/>
        </w:rPr>
        <w:t>无任何抵押、查封等产权瑕疵。如有产权瑕疵的，视为乙方违约。乙方应负担由此而产生的一切损失。</w:t>
      </w:r>
    </w:p>
    <w:p w14:paraId="433B5CA5" w14:textId="77777777" w:rsidR="00AD1274" w:rsidRDefault="00AD1274" w:rsidP="00AD1274">
      <w:pPr>
        <w:spacing w:line="520" w:lineRule="exact"/>
        <w:rPr>
          <w:rFonts w:ascii="宋体" w:hAnsi="宋体" w:hint="eastAsia"/>
          <w:b/>
          <w:sz w:val="24"/>
        </w:rPr>
      </w:pPr>
      <w:r>
        <w:rPr>
          <w:rFonts w:ascii="宋体" w:eastAsia="宋体" w:hAnsi="宋体" w:hint="eastAsia"/>
          <w:b/>
          <w:sz w:val="24"/>
        </w:rPr>
        <w:t>六、验收要求</w:t>
      </w:r>
    </w:p>
    <w:p w14:paraId="575E01F4"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Pr>
          <w:rFonts w:ascii="宋体" w:eastAsia="宋体" w:hAnsi="宋体"/>
          <w:sz w:val="24"/>
        </w:rPr>
        <w:lastRenderedPageBreak/>
        <w:t xml:space="preserve">   </w:t>
      </w:r>
      <w:r>
        <w:rPr>
          <w:rFonts w:ascii="仿宋_GB2312" w:eastAsia="仿宋_GB2312" w:hAnsi="仿宋_GB2312" w:cs="仿宋_GB2312"/>
          <w:sz w:val="24"/>
          <w:szCs w:val="24"/>
        </w:rPr>
        <w:t>（一）</w:t>
      </w:r>
      <w:r w:rsidRPr="003A4F72">
        <w:rPr>
          <w:rFonts w:ascii="仿宋_GB2312" w:eastAsia="仿宋_GB2312" w:hAnsi="仿宋_GB2312" w:cs="仿宋_GB2312"/>
          <w:sz w:val="24"/>
          <w:szCs w:val="24"/>
        </w:rPr>
        <w:t>考核周期</w:t>
      </w:r>
    </w:p>
    <w:p w14:paraId="4C7DC994"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sidRPr="003A4F72">
        <w:rPr>
          <w:rFonts w:ascii="仿宋_GB2312" w:eastAsia="仿宋_GB2312" w:hAnsi="仿宋_GB2312" w:cs="仿宋_GB2312"/>
          <w:sz w:val="24"/>
          <w:szCs w:val="24"/>
        </w:rPr>
        <w:t>1.年度考核：于每年度服务合同期满前30日内完成，覆盖全年度服务情况；</w:t>
      </w:r>
    </w:p>
    <w:p w14:paraId="10AB07BD"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sidRPr="003A4F72">
        <w:rPr>
          <w:rFonts w:ascii="仿宋_GB2312" w:eastAsia="仿宋_GB2312" w:hAnsi="仿宋_GB2312" w:cs="仿宋_GB2312"/>
          <w:sz w:val="24"/>
          <w:szCs w:val="24"/>
        </w:rPr>
        <w:t>2.季度抽查：每季度末月开展，聚焦当季重点服务模块（如客房清洁、维修响应），抽查结果纳入年度考核评分参考。</w:t>
      </w:r>
    </w:p>
    <w:p w14:paraId="0C549064"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Pr>
          <w:rFonts w:ascii="仿宋_GB2312" w:eastAsia="仿宋_GB2312" w:hAnsi="仿宋_GB2312" w:cs="仿宋_GB2312"/>
          <w:sz w:val="24"/>
          <w:szCs w:val="24"/>
        </w:rPr>
        <w:t>（二）</w:t>
      </w:r>
      <w:r w:rsidRPr="003A4F72">
        <w:rPr>
          <w:rFonts w:ascii="仿宋_GB2312" w:eastAsia="仿宋_GB2312" w:hAnsi="仿宋_GB2312" w:cs="仿宋_GB2312"/>
          <w:sz w:val="24"/>
          <w:szCs w:val="24"/>
        </w:rPr>
        <w:t>考核办法</w:t>
      </w:r>
    </w:p>
    <w:p w14:paraId="2333FEAF"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sidRPr="003A4F72">
        <w:rPr>
          <w:rFonts w:ascii="仿宋_GB2312" w:eastAsia="仿宋_GB2312" w:hAnsi="仿宋_GB2312" w:cs="仿宋_GB2312"/>
          <w:sz w:val="24"/>
          <w:szCs w:val="24"/>
        </w:rPr>
        <w:t>1.年度考核得分≥85分为“合格”：乙方可参与下一年度服务合同续约评估，续约需另行签订合同；</w:t>
      </w:r>
    </w:p>
    <w:p w14:paraId="1CBE3573" w14:textId="77777777" w:rsidR="00AD1274" w:rsidRPr="003A4F72" w:rsidRDefault="00AD1274" w:rsidP="00AD1274">
      <w:pPr>
        <w:pStyle w:val="null3"/>
        <w:spacing w:line="360" w:lineRule="auto"/>
        <w:ind w:firstLineChars="200" w:firstLine="480"/>
        <w:rPr>
          <w:rFonts w:ascii="仿宋_GB2312" w:eastAsia="仿宋_GB2312" w:hAnsi="仿宋_GB2312" w:cs="仿宋_GB2312" w:hint="eastAsia"/>
          <w:sz w:val="24"/>
          <w:szCs w:val="24"/>
        </w:rPr>
      </w:pPr>
      <w:r w:rsidRPr="003A4F72">
        <w:rPr>
          <w:rFonts w:ascii="仿宋_GB2312" w:eastAsia="仿宋_GB2312" w:hAnsi="仿宋_GB2312" w:cs="仿宋_GB2312"/>
          <w:sz w:val="24"/>
          <w:szCs w:val="24"/>
        </w:rPr>
        <w:t>2.年度考核得分＜85分为“不合格”：终止乙方续约资格，且甲方有权依据合同约定追究相关责任；</w:t>
      </w:r>
    </w:p>
    <w:p w14:paraId="48154742" w14:textId="77777777" w:rsidR="00AD1274" w:rsidRDefault="00AD1274" w:rsidP="00AD1274">
      <w:pPr>
        <w:pStyle w:val="null3"/>
        <w:spacing w:line="360" w:lineRule="auto"/>
        <w:ind w:firstLineChars="200" w:firstLine="480"/>
        <w:rPr>
          <w:rFonts w:ascii="仿宋_GB2312" w:eastAsia="仿宋_GB2312" w:hAnsi="仿宋_GB2312" w:cs="仿宋_GB2312" w:hint="eastAsia"/>
          <w:sz w:val="24"/>
          <w:szCs w:val="24"/>
          <w:lang w:eastAsia="zh-CN"/>
        </w:rPr>
      </w:pPr>
      <w:r w:rsidRPr="003A4F72">
        <w:rPr>
          <w:rFonts w:ascii="仿宋_GB2312" w:eastAsia="仿宋_GB2312" w:hAnsi="仿宋_GB2312" w:cs="仿宋_GB2312"/>
          <w:sz w:val="24"/>
          <w:szCs w:val="24"/>
        </w:rPr>
        <w:t>3.季度抽查结果若出现2次及以上不达标，甲方可提前启动年度考核。</w:t>
      </w:r>
    </w:p>
    <w:p w14:paraId="735B7794" w14:textId="77777777" w:rsidR="00AD1274" w:rsidRDefault="00AD1274" w:rsidP="00AD1274">
      <w:pPr>
        <w:pStyle w:val="null3"/>
        <w:spacing w:line="360" w:lineRule="auto"/>
        <w:ind w:firstLineChars="200" w:firstLine="480"/>
        <w:rPr>
          <w:rFonts w:hint="eastAsia"/>
          <w:sz w:val="24"/>
          <w:szCs w:val="24"/>
          <w:lang w:eastAsia="zh-CN"/>
        </w:rPr>
      </w:pPr>
      <w:r>
        <w:rPr>
          <w:sz w:val="24"/>
          <w:szCs w:val="24"/>
          <w:lang w:eastAsia="zh-CN"/>
        </w:rPr>
        <w:t>（三）</w:t>
      </w:r>
      <w:r w:rsidRPr="003A4F72">
        <w:rPr>
          <w:sz w:val="24"/>
          <w:szCs w:val="24"/>
          <w:lang w:eastAsia="zh-CN"/>
        </w:rPr>
        <w:t>考核表</w:t>
      </w:r>
    </w:p>
    <w:p w14:paraId="17076958" w14:textId="77777777" w:rsidR="00AD1274" w:rsidRPr="00142E74" w:rsidRDefault="00AD1274" w:rsidP="00AD1274">
      <w:pPr>
        <w:pStyle w:val="null3"/>
        <w:spacing w:line="360" w:lineRule="auto"/>
        <w:ind w:firstLineChars="200" w:firstLine="480"/>
        <w:rPr>
          <w:rFonts w:hint="eastAsia"/>
          <w:sz w:val="24"/>
          <w:szCs w:val="24"/>
          <w:lang w:eastAsia="zh-CN"/>
        </w:rPr>
      </w:pPr>
      <w:r>
        <w:rPr>
          <w:sz w:val="24"/>
          <w:szCs w:val="24"/>
          <w:lang w:eastAsia="zh-CN"/>
        </w:rPr>
        <w:t>见附件：</w:t>
      </w:r>
      <w:r w:rsidRPr="003A4F72">
        <w:rPr>
          <w:sz w:val="24"/>
          <w:szCs w:val="24"/>
          <w:lang w:eastAsia="zh-CN"/>
        </w:rPr>
        <w:t>西北大学桃园校区</w:t>
      </w:r>
      <w:proofErr w:type="gramStart"/>
      <w:r w:rsidRPr="003A4F72">
        <w:rPr>
          <w:sz w:val="24"/>
          <w:szCs w:val="24"/>
          <w:lang w:eastAsia="zh-CN"/>
        </w:rPr>
        <w:t>棫</w:t>
      </w:r>
      <w:proofErr w:type="gramEnd"/>
      <w:r w:rsidRPr="003A4F72">
        <w:rPr>
          <w:sz w:val="24"/>
          <w:szCs w:val="24"/>
          <w:lang w:eastAsia="zh-CN"/>
        </w:rPr>
        <w:t>朴培训中心培训公寓运营管理服务考核表</w:t>
      </w:r>
    </w:p>
    <w:p w14:paraId="1261231F" w14:textId="77777777" w:rsidR="00AD1274" w:rsidRDefault="00AD1274" w:rsidP="00AD1274">
      <w:pPr>
        <w:spacing w:line="360" w:lineRule="auto"/>
        <w:rPr>
          <w:rFonts w:ascii="宋体" w:hAnsi="宋体" w:cs="宋体" w:hint="eastAsia"/>
          <w:spacing w:val="8"/>
          <w:sz w:val="24"/>
        </w:rPr>
      </w:pPr>
      <w:r>
        <w:rPr>
          <w:rFonts w:ascii="宋体" w:eastAsia="宋体" w:hAnsi="宋体" w:hint="eastAsia"/>
          <w:b/>
          <w:sz w:val="24"/>
        </w:rPr>
        <w:t>七、</w:t>
      </w:r>
      <w:r>
        <w:rPr>
          <w:rFonts w:ascii="宋体" w:eastAsia="宋体" w:hAnsi="宋体" w:cs="宋体" w:hint="eastAsia"/>
          <w:b/>
          <w:spacing w:val="8"/>
          <w:sz w:val="24"/>
        </w:rPr>
        <w:t>甲方的权利和义务</w:t>
      </w:r>
    </w:p>
    <w:p w14:paraId="338D210C" w14:textId="77777777" w:rsidR="00AD1274" w:rsidRDefault="00AD1274" w:rsidP="00AD1274">
      <w:pPr>
        <w:autoSpaceDE w:val="0"/>
        <w:autoSpaceDN w:val="0"/>
        <w:snapToGrid w:val="0"/>
        <w:spacing w:line="360" w:lineRule="auto"/>
        <w:ind w:firstLineChars="200" w:firstLine="512"/>
        <w:rPr>
          <w:rFonts w:ascii="宋体" w:hAnsi="宋体" w:cs="宋体" w:hint="eastAsia"/>
          <w:spacing w:val="8"/>
          <w:sz w:val="24"/>
        </w:rPr>
      </w:pPr>
      <w:r>
        <w:rPr>
          <w:rFonts w:ascii="宋体" w:eastAsia="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8399975" w14:textId="77777777" w:rsidR="00AD1274" w:rsidRDefault="00AD1274" w:rsidP="00AD1274">
      <w:pPr>
        <w:autoSpaceDE w:val="0"/>
        <w:autoSpaceDN w:val="0"/>
        <w:snapToGrid w:val="0"/>
        <w:spacing w:line="360" w:lineRule="auto"/>
        <w:ind w:firstLineChars="200" w:firstLine="512"/>
        <w:rPr>
          <w:rFonts w:ascii="宋体" w:hAnsi="宋体" w:cs="宋体" w:hint="eastAsia"/>
          <w:spacing w:val="8"/>
          <w:sz w:val="24"/>
        </w:rPr>
      </w:pPr>
      <w:r>
        <w:rPr>
          <w:rFonts w:ascii="宋体" w:eastAsia="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64C0FE02" w14:textId="77777777" w:rsidR="00AD1274" w:rsidRDefault="00AD1274" w:rsidP="00AD1274">
      <w:pPr>
        <w:autoSpaceDE w:val="0"/>
        <w:autoSpaceDN w:val="0"/>
        <w:snapToGrid w:val="0"/>
        <w:spacing w:line="360" w:lineRule="auto"/>
        <w:ind w:firstLineChars="200" w:firstLine="512"/>
        <w:rPr>
          <w:rFonts w:ascii="宋体" w:hAnsi="宋体" w:cs="宋体" w:hint="eastAsia"/>
          <w:spacing w:val="8"/>
          <w:sz w:val="24"/>
        </w:rPr>
      </w:pPr>
      <w:r>
        <w:rPr>
          <w:rFonts w:ascii="宋体" w:eastAsia="宋体" w:hAnsi="宋体" w:cs="宋体" w:hint="eastAsia"/>
          <w:spacing w:val="8"/>
          <w:sz w:val="24"/>
        </w:rPr>
        <w:t>（三）负责检查监督乙方管理工作的实施及制度的执行情况。</w:t>
      </w:r>
    </w:p>
    <w:p w14:paraId="5ADD9121" w14:textId="77777777" w:rsidR="00AD1274" w:rsidRDefault="00AD1274" w:rsidP="00AD1274">
      <w:pPr>
        <w:autoSpaceDE w:val="0"/>
        <w:autoSpaceDN w:val="0"/>
        <w:snapToGrid w:val="0"/>
        <w:spacing w:line="360" w:lineRule="auto"/>
        <w:ind w:firstLineChars="200" w:firstLine="512"/>
        <w:rPr>
          <w:rFonts w:ascii="宋体" w:hAnsi="宋体" w:cs="宋体" w:hint="eastAsia"/>
          <w:spacing w:val="8"/>
          <w:sz w:val="24"/>
        </w:rPr>
      </w:pPr>
      <w:r>
        <w:rPr>
          <w:rFonts w:ascii="宋体" w:eastAsia="宋体" w:hAnsi="宋体" w:cs="宋体" w:hint="eastAsia"/>
          <w:spacing w:val="8"/>
          <w:sz w:val="24"/>
        </w:rPr>
        <w:t>（四）根据本合同规定，按时向乙方支付应付服务费用。</w:t>
      </w:r>
    </w:p>
    <w:p w14:paraId="0115893E" w14:textId="77777777" w:rsidR="00AD1274" w:rsidRDefault="00AD1274" w:rsidP="00AD1274">
      <w:pPr>
        <w:autoSpaceDE w:val="0"/>
        <w:autoSpaceDN w:val="0"/>
        <w:snapToGrid w:val="0"/>
        <w:spacing w:line="360" w:lineRule="auto"/>
        <w:ind w:firstLineChars="200" w:firstLine="512"/>
        <w:rPr>
          <w:rFonts w:ascii="宋体" w:hAnsi="宋体" w:cs="宋体" w:hint="eastAsia"/>
          <w:spacing w:val="8"/>
          <w:sz w:val="24"/>
        </w:rPr>
      </w:pPr>
      <w:r>
        <w:rPr>
          <w:rFonts w:ascii="宋体" w:eastAsia="宋体" w:hAnsi="宋体" w:cs="宋体" w:hint="eastAsia"/>
          <w:spacing w:val="8"/>
          <w:sz w:val="24"/>
        </w:rPr>
        <w:t>（五）国家法律、法规所规定由甲方承担的其它责任。</w:t>
      </w:r>
    </w:p>
    <w:p w14:paraId="323EB25E" w14:textId="77777777" w:rsidR="00AD1274" w:rsidRDefault="00AD1274" w:rsidP="00AD1274">
      <w:pPr>
        <w:tabs>
          <w:tab w:val="left" w:pos="1521"/>
        </w:tabs>
        <w:autoSpaceDE w:val="0"/>
        <w:autoSpaceDN w:val="0"/>
        <w:snapToGrid w:val="0"/>
        <w:spacing w:line="360" w:lineRule="auto"/>
        <w:rPr>
          <w:rFonts w:ascii="宋体" w:hAnsi="宋体" w:cs="宋体" w:hint="eastAsia"/>
          <w:b/>
          <w:spacing w:val="8"/>
          <w:sz w:val="24"/>
        </w:rPr>
      </w:pPr>
      <w:r>
        <w:rPr>
          <w:rFonts w:ascii="宋体" w:eastAsia="宋体" w:hAnsi="宋体" w:cs="宋体" w:hint="eastAsia"/>
          <w:b/>
          <w:spacing w:val="8"/>
          <w:sz w:val="24"/>
        </w:rPr>
        <w:t>八、乙方的权利和义务</w:t>
      </w:r>
    </w:p>
    <w:p w14:paraId="2A4D8563" w14:textId="77777777" w:rsidR="00AD1274" w:rsidRDefault="00AD1274" w:rsidP="00AD1274">
      <w:pPr>
        <w:autoSpaceDE w:val="0"/>
        <w:autoSpaceDN w:val="0"/>
        <w:snapToGrid w:val="0"/>
        <w:spacing w:line="360" w:lineRule="auto"/>
        <w:ind w:firstLineChars="238" w:firstLine="609"/>
        <w:rPr>
          <w:rFonts w:ascii="宋体" w:hAnsi="宋体" w:cs="宋体" w:hint="eastAsia"/>
          <w:spacing w:val="8"/>
          <w:sz w:val="24"/>
        </w:rPr>
      </w:pPr>
      <w:r>
        <w:rPr>
          <w:rFonts w:ascii="宋体" w:eastAsia="宋体" w:hAnsi="宋体" w:cs="宋体" w:hint="eastAsia"/>
          <w:spacing w:val="8"/>
          <w:sz w:val="24"/>
        </w:rPr>
        <w:t>（一</w:t>
      </w:r>
      <w:r>
        <w:rPr>
          <w:rFonts w:ascii="宋体" w:hAnsi="宋体" w:cs="宋体" w:hint="eastAsia"/>
          <w:spacing w:val="8"/>
          <w:sz w:val="24"/>
        </w:rPr>
        <w:t>）</w:t>
      </w:r>
      <w:r>
        <w:rPr>
          <w:rFonts w:ascii="宋体" w:eastAsia="宋体" w:hAnsi="宋体" w:cs="宋体" w:hint="eastAsia"/>
          <w:spacing w:val="8"/>
          <w:sz w:val="24"/>
        </w:rPr>
        <w:t xml:space="preserve"> 对本合同规定的委托服务范围内的项目享有管理权及服务义务。</w:t>
      </w:r>
    </w:p>
    <w:p w14:paraId="7B02DFA5" w14:textId="77777777" w:rsidR="00AD1274" w:rsidRDefault="00AD1274" w:rsidP="00AD1274">
      <w:pPr>
        <w:autoSpaceDE w:val="0"/>
        <w:autoSpaceDN w:val="0"/>
        <w:snapToGrid w:val="0"/>
        <w:spacing w:line="360" w:lineRule="auto"/>
        <w:ind w:firstLineChars="238" w:firstLine="609"/>
        <w:rPr>
          <w:rFonts w:ascii="宋体" w:hAnsi="宋体" w:cs="宋体" w:hint="eastAsia"/>
          <w:spacing w:val="8"/>
          <w:sz w:val="24"/>
        </w:rPr>
      </w:pPr>
      <w:r>
        <w:rPr>
          <w:rFonts w:ascii="宋体" w:eastAsia="宋体" w:hAnsi="宋体" w:cs="宋体" w:hint="eastAsia"/>
          <w:spacing w:val="8"/>
          <w:sz w:val="24"/>
        </w:rPr>
        <w:lastRenderedPageBreak/>
        <w:t>（二）根据本合同的规定向甲方收取相关服务费用，并有权在本项目管理范围内管理及合理使用。</w:t>
      </w:r>
    </w:p>
    <w:p w14:paraId="384AB9BC" w14:textId="77777777" w:rsidR="00AD1274" w:rsidRDefault="00AD1274" w:rsidP="00AD1274">
      <w:pPr>
        <w:autoSpaceDE w:val="0"/>
        <w:autoSpaceDN w:val="0"/>
        <w:snapToGrid w:val="0"/>
        <w:spacing w:line="360" w:lineRule="auto"/>
        <w:ind w:firstLineChars="238" w:firstLine="609"/>
        <w:rPr>
          <w:rFonts w:ascii="宋体" w:hAnsi="宋体" w:cs="宋体" w:hint="eastAsia"/>
          <w:spacing w:val="8"/>
          <w:sz w:val="24"/>
        </w:rPr>
      </w:pPr>
      <w:r>
        <w:rPr>
          <w:rFonts w:ascii="宋体" w:eastAsia="宋体" w:hAnsi="宋体" w:cs="宋体" w:hint="eastAsia"/>
          <w:spacing w:val="8"/>
          <w:sz w:val="24"/>
        </w:rPr>
        <w:t>（三）及时向甲方通告本项目服务范围内有关服务的重大事项，及时配合处理投诉。</w:t>
      </w:r>
    </w:p>
    <w:p w14:paraId="25C43C09" w14:textId="77777777" w:rsidR="00AD1274" w:rsidRDefault="00AD1274" w:rsidP="00AD1274">
      <w:pPr>
        <w:autoSpaceDE w:val="0"/>
        <w:autoSpaceDN w:val="0"/>
        <w:snapToGrid w:val="0"/>
        <w:spacing w:line="360" w:lineRule="auto"/>
        <w:ind w:firstLineChars="238" w:firstLine="609"/>
        <w:rPr>
          <w:rFonts w:ascii="宋体" w:hAnsi="宋体" w:cs="宋体" w:hint="eastAsia"/>
          <w:spacing w:val="8"/>
          <w:sz w:val="24"/>
        </w:rPr>
      </w:pPr>
      <w:r>
        <w:rPr>
          <w:rFonts w:ascii="宋体" w:eastAsia="宋体" w:hAnsi="宋体" w:cs="宋体" w:hint="eastAsia"/>
          <w:spacing w:val="8"/>
          <w:sz w:val="24"/>
        </w:rPr>
        <w:t>（四）接受项目行业管理部门及政府有关部门的指导，接受甲方的监督。</w:t>
      </w:r>
    </w:p>
    <w:p w14:paraId="743FFDD5" w14:textId="77777777" w:rsidR="00AD1274" w:rsidRDefault="00AD1274" w:rsidP="00AD1274">
      <w:pPr>
        <w:autoSpaceDE w:val="0"/>
        <w:autoSpaceDN w:val="0"/>
        <w:snapToGrid w:val="0"/>
        <w:spacing w:line="360" w:lineRule="auto"/>
        <w:ind w:firstLineChars="238" w:firstLine="609"/>
        <w:rPr>
          <w:rFonts w:ascii="宋体" w:hAnsi="宋体" w:cs="宋体" w:hint="eastAsia"/>
          <w:spacing w:val="8"/>
          <w:sz w:val="24"/>
        </w:rPr>
      </w:pPr>
      <w:r>
        <w:rPr>
          <w:rFonts w:ascii="宋体" w:eastAsia="宋体" w:hAnsi="宋体" w:cs="宋体" w:hint="eastAsia"/>
          <w:spacing w:val="8"/>
          <w:sz w:val="24"/>
        </w:rPr>
        <w:t>（五）国家法律、法规所规定由乙方承担的其它责任。</w:t>
      </w:r>
    </w:p>
    <w:p w14:paraId="55F9C90B" w14:textId="77777777" w:rsidR="00AD1274" w:rsidRDefault="00AD1274" w:rsidP="00AD1274">
      <w:pPr>
        <w:spacing w:line="520" w:lineRule="exact"/>
        <w:rPr>
          <w:rFonts w:ascii="宋体" w:hAnsi="宋体" w:hint="eastAsia"/>
          <w:b/>
          <w:sz w:val="24"/>
        </w:rPr>
      </w:pPr>
      <w:r>
        <w:rPr>
          <w:rFonts w:ascii="宋体" w:eastAsia="宋体" w:hAnsi="宋体" w:hint="eastAsia"/>
          <w:b/>
          <w:sz w:val="24"/>
        </w:rPr>
        <w:t>九、售后服务</w:t>
      </w:r>
    </w:p>
    <w:p w14:paraId="6AA27DCA" w14:textId="77777777" w:rsidR="00AD1274" w:rsidRDefault="00AD1274" w:rsidP="00AD1274">
      <w:pPr>
        <w:adjustRightInd w:val="0"/>
        <w:snapToGrid w:val="0"/>
        <w:spacing w:line="520" w:lineRule="exact"/>
        <w:ind w:firstLineChars="200" w:firstLine="512"/>
        <w:jc w:val="left"/>
        <w:rPr>
          <w:rFonts w:ascii="宋体" w:hAnsi="宋体" w:hint="eastAsia"/>
          <w:sz w:val="24"/>
        </w:rPr>
      </w:pPr>
      <w:r>
        <w:rPr>
          <w:rFonts w:ascii="宋体" w:eastAsia="宋体" w:hAnsi="宋体" w:cs="宋体" w:hint="eastAsia"/>
          <w:spacing w:val="8"/>
          <w:sz w:val="24"/>
        </w:rPr>
        <w:t>（一）</w:t>
      </w:r>
      <w:r>
        <w:rPr>
          <w:rFonts w:ascii="宋体" w:eastAsia="宋体" w:hAnsi="宋体" w:hint="eastAsia"/>
          <w:sz w:val="24"/>
        </w:rPr>
        <w:t>乙方对合同服务的质量保证期为验收合格后之日起</w:t>
      </w:r>
      <w:r>
        <w:rPr>
          <w:rFonts w:ascii="宋体" w:eastAsia="宋体" w:hAnsi="宋体" w:hint="eastAsia"/>
          <w:sz w:val="24"/>
          <w:u w:val="single"/>
        </w:rPr>
        <w:t xml:space="preserve">   </w:t>
      </w:r>
      <w:proofErr w:type="gramStart"/>
      <w:r>
        <w:rPr>
          <w:rFonts w:ascii="宋体" w:eastAsia="宋体" w:hAnsi="宋体" w:hint="eastAsia"/>
          <w:sz w:val="24"/>
        </w:rPr>
        <w:t>个</w:t>
      </w:r>
      <w:proofErr w:type="gramEnd"/>
      <w:r>
        <w:rPr>
          <w:rFonts w:ascii="宋体" w:eastAsia="宋体" w:hAnsi="宋体" w:hint="eastAsia"/>
          <w:sz w:val="24"/>
        </w:rPr>
        <w:t>月。</w:t>
      </w:r>
    </w:p>
    <w:p w14:paraId="76C0A391" w14:textId="77777777" w:rsidR="00AD1274" w:rsidRDefault="00AD1274" w:rsidP="00AD1274">
      <w:pPr>
        <w:adjustRightInd w:val="0"/>
        <w:snapToGrid w:val="0"/>
        <w:spacing w:line="520" w:lineRule="exact"/>
        <w:ind w:firstLineChars="200" w:firstLine="512"/>
        <w:jc w:val="left"/>
        <w:rPr>
          <w:rFonts w:ascii="宋体" w:hAnsi="宋体" w:hint="eastAsia"/>
          <w:sz w:val="24"/>
        </w:rPr>
      </w:pPr>
      <w:r>
        <w:rPr>
          <w:rFonts w:ascii="宋体" w:eastAsia="宋体" w:hAnsi="宋体" w:cs="宋体" w:hint="eastAsia"/>
          <w:spacing w:val="8"/>
          <w:sz w:val="24"/>
        </w:rPr>
        <w:t>（二）</w:t>
      </w:r>
      <w:r>
        <w:rPr>
          <w:rFonts w:ascii="宋体" w:eastAsia="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574FF52D" w14:textId="77777777" w:rsidR="00AD1274" w:rsidRDefault="00AD1274" w:rsidP="00AD1274">
      <w:pPr>
        <w:spacing w:line="520" w:lineRule="exact"/>
        <w:ind w:firstLineChars="200" w:firstLine="480"/>
        <w:rPr>
          <w:rFonts w:ascii="宋体" w:hAnsi="宋体" w:hint="eastAsia"/>
          <w:sz w:val="24"/>
        </w:rPr>
      </w:pPr>
      <w:r>
        <w:rPr>
          <w:rFonts w:ascii="宋体" w:eastAsia="宋体" w:hAnsi="宋体" w:hint="eastAsia"/>
          <w:sz w:val="24"/>
        </w:rPr>
        <w:t>（三）如乙方在收到通知后，没有弥补缺陷，甲方可采取必要的补救措施，但由此引发的风险和费用将由乙方承担。</w:t>
      </w:r>
    </w:p>
    <w:p w14:paraId="317D90CC" w14:textId="77777777" w:rsidR="00AD1274" w:rsidRDefault="00AD1274" w:rsidP="00AD1274">
      <w:pPr>
        <w:spacing w:line="520" w:lineRule="exact"/>
        <w:rPr>
          <w:rFonts w:ascii="宋体" w:hAnsi="宋体" w:hint="eastAsia"/>
          <w:b/>
          <w:sz w:val="24"/>
        </w:rPr>
      </w:pPr>
      <w:r>
        <w:rPr>
          <w:rFonts w:ascii="宋体" w:eastAsia="宋体" w:hAnsi="宋体" w:hint="eastAsia"/>
          <w:b/>
          <w:sz w:val="24"/>
        </w:rPr>
        <w:t>十、履约保证金</w:t>
      </w:r>
    </w:p>
    <w:p w14:paraId="3928A698" w14:textId="77777777" w:rsidR="00AD1274" w:rsidRDefault="00AD1274" w:rsidP="00AD1274">
      <w:pPr>
        <w:pStyle w:val="af0"/>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678BEFCE" w14:textId="77777777" w:rsidR="00AD1274" w:rsidRDefault="00AD1274" w:rsidP="00AD1274">
      <w:pPr>
        <w:spacing w:line="520" w:lineRule="exact"/>
        <w:rPr>
          <w:rFonts w:ascii="宋体" w:hAnsi="宋体" w:hint="eastAsia"/>
          <w:b/>
          <w:sz w:val="24"/>
        </w:rPr>
      </w:pPr>
      <w:r>
        <w:rPr>
          <w:rFonts w:ascii="宋体" w:eastAsia="宋体" w:hAnsi="宋体" w:hint="eastAsia"/>
          <w:b/>
          <w:sz w:val="24"/>
        </w:rPr>
        <w:t>十一、违约责任</w:t>
      </w:r>
    </w:p>
    <w:p w14:paraId="7E7BA2D3" w14:textId="77777777" w:rsidR="00AD1274" w:rsidRDefault="00AD1274" w:rsidP="00AD1274">
      <w:pPr>
        <w:spacing w:line="360" w:lineRule="auto"/>
        <w:ind w:firstLineChars="200" w:firstLine="480"/>
        <w:rPr>
          <w:rFonts w:ascii="宋体" w:hAnsi="宋体" w:hint="eastAsia"/>
          <w:sz w:val="24"/>
        </w:rPr>
      </w:pPr>
      <w:r>
        <w:rPr>
          <w:rFonts w:ascii="宋体" w:eastAsia="宋体" w:hAnsi="宋体" w:cs="Times New Roman" w:hint="eastAsia"/>
          <w:sz w:val="24"/>
        </w:rPr>
        <w:t>（一）合同生效后，甲乙双方应按合同规定认真履约。合同履约责任只涉及合同甲乙双方，不考虑第三方因素。</w:t>
      </w:r>
    </w:p>
    <w:p w14:paraId="6822758E" w14:textId="77777777" w:rsidR="00AD1274" w:rsidRDefault="00AD1274" w:rsidP="00AD1274">
      <w:pPr>
        <w:spacing w:line="360" w:lineRule="auto"/>
        <w:ind w:firstLineChars="200" w:firstLine="480"/>
        <w:rPr>
          <w:rFonts w:ascii="宋体" w:hAnsi="宋体" w:hint="eastAsia"/>
          <w:sz w:val="24"/>
        </w:rPr>
      </w:pPr>
      <w:r>
        <w:rPr>
          <w:rFonts w:ascii="宋体" w:eastAsia="宋体" w:hAnsi="宋体" w:cs="Times New Roman" w:hint="eastAsia"/>
          <w:sz w:val="24"/>
        </w:rPr>
        <w:t>（二）</w:t>
      </w:r>
      <w:r>
        <w:rPr>
          <w:rFonts w:ascii="宋体" w:eastAsia="宋体" w:hAnsi="宋体" w:cs="宋体" w:hint="eastAsia"/>
          <w:sz w:val="24"/>
        </w:rPr>
        <w:t>如因乙方工作人员在履行职务过程中的</w:t>
      </w:r>
      <w:proofErr w:type="gramStart"/>
      <w:r>
        <w:rPr>
          <w:rFonts w:ascii="宋体" w:eastAsia="宋体" w:hAnsi="宋体" w:cs="宋体" w:hint="eastAsia"/>
          <w:sz w:val="24"/>
        </w:rPr>
        <w:t>的</w:t>
      </w:r>
      <w:proofErr w:type="gramEnd"/>
      <w:r>
        <w:rPr>
          <w:rFonts w:ascii="宋体" w:eastAsia="宋体" w:hAnsi="宋体" w:cs="宋体" w:hint="eastAsia"/>
          <w:sz w:val="24"/>
        </w:rPr>
        <w:t>疏忽、失职、过错等故意或者过失原因给甲方造成损失或侵害，包括但不限于甲方本身的财产损失、由此而导致的甲方对任何第三方的法律责任等，乙方对此均应承担全部的赔偿责任。</w:t>
      </w:r>
    </w:p>
    <w:p w14:paraId="0D04C100" w14:textId="77777777" w:rsidR="00AD1274" w:rsidRDefault="00AD1274" w:rsidP="00AD1274">
      <w:pPr>
        <w:spacing w:line="360" w:lineRule="auto"/>
        <w:ind w:firstLineChars="200" w:firstLine="480"/>
        <w:rPr>
          <w:rFonts w:ascii="宋体" w:hAnsi="宋体" w:hint="eastAsia"/>
          <w:sz w:val="24"/>
        </w:rPr>
      </w:pPr>
      <w:r>
        <w:rPr>
          <w:rFonts w:ascii="宋体" w:eastAsia="宋体" w:hAnsi="宋体" w:cs="Times New Roman" w:hint="eastAsia"/>
          <w:sz w:val="24"/>
        </w:rPr>
        <w:t>（三）如乙方提供的服务构成第三方知识产权侵权，由乙方承担全部责任。</w:t>
      </w:r>
    </w:p>
    <w:p w14:paraId="0A6CCC82" w14:textId="77777777" w:rsidR="00AD1274" w:rsidRDefault="00AD1274" w:rsidP="00AD1274">
      <w:pPr>
        <w:spacing w:line="360" w:lineRule="auto"/>
        <w:ind w:firstLineChars="200" w:firstLine="480"/>
        <w:rPr>
          <w:rFonts w:ascii="宋体" w:hAnsi="宋体" w:hint="eastAsia"/>
          <w:sz w:val="24"/>
        </w:rPr>
      </w:pPr>
      <w:r>
        <w:rPr>
          <w:rFonts w:ascii="宋体" w:eastAsia="宋体" w:hAnsi="宋体" w:cs="Times New Roman"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AEE50DA" w14:textId="77777777" w:rsidR="00AD1274" w:rsidRDefault="00AD1274" w:rsidP="00AD1274">
      <w:pPr>
        <w:spacing w:line="360" w:lineRule="auto"/>
        <w:ind w:firstLineChars="200" w:firstLine="480"/>
        <w:rPr>
          <w:rFonts w:ascii="宋体" w:hAnsi="宋体" w:hint="eastAsia"/>
          <w:sz w:val="24"/>
        </w:rPr>
      </w:pPr>
      <w:r>
        <w:rPr>
          <w:rFonts w:ascii="宋体" w:eastAsia="宋体" w:hAnsi="宋体" w:cs="Times New Roman" w:hint="eastAsia"/>
          <w:sz w:val="24"/>
        </w:rPr>
        <w:lastRenderedPageBreak/>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73A06274" w14:textId="77777777" w:rsidR="00AD1274" w:rsidRDefault="00AD1274" w:rsidP="00AD1274">
      <w:pPr>
        <w:tabs>
          <w:tab w:val="left" w:pos="7665"/>
        </w:tabs>
        <w:spacing w:line="360" w:lineRule="auto"/>
        <w:rPr>
          <w:rFonts w:ascii="宋体" w:hAnsi="宋体" w:cs="宋体" w:hint="eastAsia"/>
          <w:b/>
          <w:sz w:val="24"/>
        </w:rPr>
      </w:pPr>
      <w:r>
        <w:rPr>
          <w:rFonts w:ascii="宋体" w:eastAsia="宋体" w:hAnsi="宋体" w:cs="宋体" w:hint="eastAsia"/>
          <w:b/>
          <w:spacing w:val="8"/>
          <w:sz w:val="24"/>
        </w:rPr>
        <w:t xml:space="preserve">十二、 </w:t>
      </w:r>
      <w:r>
        <w:rPr>
          <w:rFonts w:ascii="宋体" w:eastAsia="宋体" w:hAnsi="宋体" w:cs="宋体" w:hint="eastAsia"/>
          <w:b/>
          <w:sz w:val="24"/>
        </w:rPr>
        <w:t>不可抗力事件处理</w:t>
      </w:r>
    </w:p>
    <w:p w14:paraId="6AEE033C"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（一）在合同有效期内，任何一方因不可抗力事件导致不能履行合同，则合同履行期可延长，其延长期与不可抗力影响期相同。</w:t>
      </w:r>
    </w:p>
    <w:p w14:paraId="47FF01D1"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（二）不可抗力事件发生后，应立即通知对方，并寄送有关权威机构出具的证明。</w:t>
      </w:r>
    </w:p>
    <w:p w14:paraId="1CF593DB" w14:textId="77777777" w:rsidR="00AD1274" w:rsidRDefault="00AD1274" w:rsidP="00AD1274">
      <w:pPr>
        <w:tabs>
          <w:tab w:val="left" w:pos="7665"/>
        </w:tabs>
        <w:spacing w:line="360" w:lineRule="auto"/>
        <w:ind w:firstLineChars="200" w:firstLine="480"/>
        <w:rPr>
          <w:rFonts w:ascii="宋体" w:hAnsi="宋体" w:cs="宋体" w:hint="eastAsia"/>
          <w:sz w:val="24"/>
        </w:rPr>
      </w:pPr>
      <w:r>
        <w:rPr>
          <w:rFonts w:ascii="宋体" w:eastAsia="宋体" w:hAnsi="宋体" w:cs="宋体" w:hint="eastAsia"/>
          <w:sz w:val="24"/>
        </w:rPr>
        <w:t>（三）不可抗力事件延续</w:t>
      </w:r>
      <w:r>
        <w:rPr>
          <w:rFonts w:ascii="宋体" w:eastAsia="宋体" w:hAnsi="宋体" w:cs="宋体" w:hint="eastAsia"/>
          <w:sz w:val="24"/>
          <w:u w:val="single"/>
        </w:rPr>
        <w:t>30</w:t>
      </w:r>
      <w:r>
        <w:rPr>
          <w:rFonts w:ascii="宋体" w:eastAsia="宋体" w:hAnsi="宋体" w:cs="宋体" w:hint="eastAsia"/>
          <w:sz w:val="24"/>
        </w:rPr>
        <w:t>天以上，双方应通过友好协商，确定是否继续履行合同。</w:t>
      </w:r>
    </w:p>
    <w:p w14:paraId="143605BD" w14:textId="77777777" w:rsidR="00AD1274" w:rsidRPr="007A7A59" w:rsidRDefault="00AD1274" w:rsidP="00AD1274">
      <w:pPr>
        <w:spacing w:line="520" w:lineRule="exact"/>
        <w:rPr>
          <w:rFonts w:ascii="宋体" w:eastAsia="宋体" w:hAnsi="宋体" w:hint="eastAsia"/>
          <w:b/>
          <w:bCs/>
          <w:color w:val="000000"/>
          <w:sz w:val="24"/>
        </w:rPr>
      </w:pPr>
      <w:r w:rsidRPr="007A7A59">
        <w:rPr>
          <w:rFonts w:ascii="宋体" w:eastAsia="宋体" w:hAnsi="宋体" w:hint="eastAsia"/>
          <w:b/>
          <w:bCs/>
          <w:color w:val="000000"/>
          <w:sz w:val="24"/>
        </w:rPr>
        <w:t>十三、合同的终止</w:t>
      </w:r>
    </w:p>
    <w:p w14:paraId="7786DA94"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（一）本合同因下列原因而终止：</w:t>
      </w:r>
    </w:p>
    <w:p w14:paraId="0B7C6571"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cs="宋体" w:hint="eastAsia"/>
          <w:kern w:val="0"/>
          <w:sz w:val="24"/>
        </w:rPr>
        <w:t>1、</w:t>
      </w:r>
      <w:r>
        <w:rPr>
          <w:rFonts w:ascii="宋体" w:eastAsia="宋体" w:hAnsi="宋体" w:hint="eastAsia"/>
          <w:sz w:val="24"/>
        </w:rPr>
        <w:t>本合同正常履行完毕；</w:t>
      </w:r>
    </w:p>
    <w:p w14:paraId="3E4C5553"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2、合同双方协议终止本合同的履行；</w:t>
      </w:r>
    </w:p>
    <w:p w14:paraId="1172309D"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3、不可抗力事件导致本合同无法履行或履行不必要；</w:t>
      </w:r>
    </w:p>
    <w:p w14:paraId="64BFBA3E"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4、符合本合同约定的其他终止合同的条款。</w:t>
      </w:r>
    </w:p>
    <w:p w14:paraId="2A58DA1B" w14:textId="77777777" w:rsidR="00AD1274" w:rsidRDefault="00AD1274" w:rsidP="00AD1274">
      <w:pPr>
        <w:adjustRightInd w:val="0"/>
        <w:snapToGrid w:val="0"/>
        <w:spacing w:line="520" w:lineRule="exact"/>
        <w:ind w:firstLineChars="200" w:firstLine="480"/>
        <w:rPr>
          <w:rFonts w:ascii="宋体" w:hAnsi="宋体" w:hint="eastAsia"/>
          <w:bCs/>
          <w:color w:val="000000"/>
          <w:sz w:val="24"/>
        </w:rPr>
      </w:pPr>
      <w:r>
        <w:rPr>
          <w:rFonts w:ascii="宋体" w:eastAsia="宋体" w:hAnsi="宋体" w:hint="eastAsia"/>
          <w:sz w:val="24"/>
        </w:rPr>
        <w:t>（二）对本合同终止有过错的一方应赔偿另一方因合同终止而受到的损失。对合同终止双方均无过错的，则各自承担所受到的损失。</w:t>
      </w:r>
    </w:p>
    <w:p w14:paraId="2DB401C5" w14:textId="77777777" w:rsidR="00AD1274" w:rsidRDefault="00AD1274" w:rsidP="00AD1274">
      <w:pPr>
        <w:spacing w:line="520" w:lineRule="exact"/>
        <w:rPr>
          <w:rFonts w:ascii="宋体" w:hAnsi="宋体" w:hint="eastAsia"/>
          <w:b/>
          <w:sz w:val="24"/>
        </w:rPr>
      </w:pPr>
      <w:r>
        <w:rPr>
          <w:rFonts w:ascii="宋体" w:eastAsia="宋体" w:hAnsi="宋体" w:hint="eastAsia"/>
          <w:b/>
          <w:bCs/>
          <w:color w:val="000000"/>
          <w:sz w:val="24"/>
        </w:rPr>
        <w:t>十四、</w:t>
      </w:r>
      <w:r>
        <w:rPr>
          <w:rFonts w:ascii="宋体" w:eastAsia="宋体" w:hAnsi="宋体" w:hint="eastAsia"/>
          <w:b/>
          <w:sz w:val="24"/>
        </w:rPr>
        <w:t>其他事项</w:t>
      </w:r>
    </w:p>
    <w:p w14:paraId="6DB4B2BD"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（一）合同经双方签字盖章后生效。本合同一式柒份，甲方执伍份，乙方执壹份，招标公司执壹份，执行完毕后自行失效。</w:t>
      </w:r>
    </w:p>
    <w:p w14:paraId="4839E423"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（二）下述文件为本合同的一部分，并与本合同一起阅读和解释，且具有同等法律效力：</w:t>
      </w:r>
    </w:p>
    <w:p w14:paraId="6FF1E6B5"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1、合同附件1：服务内容、要求及标准；</w:t>
      </w:r>
    </w:p>
    <w:p w14:paraId="2E2C9F59"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2、合同附件2：补充条款（如果有）；</w:t>
      </w:r>
    </w:p>
    <w:p w14:paraId="00E9DAE6"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3、合同附件3：澄清函及最终报价和承诺；</w:t>
      </w:r>
    </w:p>
    <w:p w14:paraId="267F5A8F"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lastRenderedPageBreak/>
        <w:t>4、招标文件；</w:t>
      </w:r>
    </w:p>
    <w:p w14:paraId="7EC1F1D8"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5、投标文件；</w:t>
      </w:r>
    </w:p>
    <w:p w14:paraId="7167E543"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6、中标通知书。</w:t>
      </w:r>
    </w:p>
    <w:p w14:paraId="39D33240"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（三）在本合同执行过程中，甲、乙双方协商签订的补充合同与原合同具有同等法律效力。</w:t>
      </w:r>
    </w:p>
    <w:p w14:paraId="763BA547"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（四）未尽事宜，双方协商解决。</w:t>
      </w:r>
    </w:p>
    <w:p w14:paraId="69408170"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（五）合同签订地点：西安.西北大学</w:t>
      </w:r>
    </w:p>
    <w:p w14:paraId="6AB28E36"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（六）合同签订时间：　　 　　年　  月　  日</w:t>
      </w:r>
    </w:p>
    <w:p w14:paraId="5F06965E" w14:textId="77777777" w:rsidR="00AD1274" w:rsidRDefault="00AD1274" w:rsidP="00AD1274">
      <w:pPr>
        <w:adjustRightInd w:val="0"/>
        <w:snapToGrid w:val="0"/>
        <w:spacing w:line="520" w:lineRule="exact"/>
        <w:ind w:firstLineChars="200" w:firstLine="480"/>
        <w:rPr>
          <w:rFonts w:ascii="宋体" w:hAnsi="宋体" w:hint="eastAsia"/>
          <w:sz w:val="24"/>
        </w:rPr>
      </w:pPr>
    </w:p>
    <w:p w14:paraId="1AC36B71" w14:textId="77777777" w:rsidR="00AD1274" w:rsidRDefault="00AD1274" w:rsidP="00AD1274">
      <w:pPr>
        <w:pStyle w:val="ae"/>
        <w:rPr>
          <w:rFonts w:ascii="宋体" w:hAnsi="宋体" w:hint="eastAsia"/>
          <w:sz w:val="24"/>
        </w:rPr>
      </w:pPr>
    </w:p>
    <w:p w14:paraId="55FD98FA" w14:textId="77777777" w:rsidR="00AD1274" w:rsidRDefault="00AD1274" w:rsidP="00AD1274">
      <w:pPr>
        <w:rPr>
          <w:rFonts w:ascii="宋体" w:hAnsi="宋体" w:hint="eastAsia"/>
          <w:sz w:val="24"/>
        </w:rPr>
      </w:pPr>
    </w:p>
    <w:p w14:paraId="7CE2A13B" w14:textId="77777777" w:rsidR="00AD1274" w:rsidRDefault="00AD1274" w:rsidP="00AD1274">
      <w:pPr>
        <w:pStyle w:val="ae"/>
        <w:rPr>
          <w:rFonts w:ascii="宋体" w:hAnsi="宋体" w:hint="eastAsia"/>
          <w:sz w:val="24"/>
        </w:rPr>
      </w:pPr>
    </w:p>
    <w:p w14:paraId="1D5062A6" w14:textId="77777777" w:rsidR="00AD1274" w:rsidRDefault="00AD1274" w:rsidP="00AD1274">
      <w:pPr>
        <w:rPr>
          <w:rFonts w:hint="eastAsia"/>
        </w:rPr>
      </w:pPr>
    </w:p>
    <w:p w14:paraId="2FE54ADB" w14:textId="77777777" w:rsidR="00AD1274" w:rsidRDefault="00AD1274" w:rsidP="00AD1274">
      <w:pPr>
        <w:adjustRightInd w:val="0"/>
        <w:snapToGrid w:val="0"/>
        <w:spacing w:line="520" w:lineRule="exact"/>
        <w:rPr>
          <w:rFonts w:ascii="宋体" w:hAnsi="宋体" w:hint="eastAsia"/>
          <w:sz w:val="24"/>
        </w:rPr>
      </w:pPr>
    </w:p>
    <w:p w14:paraId="0A757127"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甲    方                                      乙    方（全填）</w:t>
      </w:r>
    </w:p>
    <w:p w14:paraId="5682A47B"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单位名称（盖章）：                             单位名称（盖章）：</w:t>
      </w:r>
    </w:p>
    <w:p w14:paraId="6CECEF2D"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地    址：                                    地    址：</w:t>
      </w:r>
    </w:p>
    <w:p w14:paraId="58A09226"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法定代表人：                                 法定代表人：（盖章/签字）</w:t>
      </w:r>
    </w:p>
    <w:p w14:paraId="23139EF0"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委托代理人：（签字）                           委托代理人：（签字）</w:t>
      </w:r>
    </w:p>
    <w:p w14:paraId="42C51C94"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电话：　　　　　　　　　　　　　　　　　　　　电话：</w:t>
      </w:r>
    </w:p>
    <w:p w14:paraId="1EE626DF"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传真：                                    　　传真：</w:t>
      </w:r>
    </w:p>
    <w:p w14:paraId="7E6DE8F6" w14:textId="77777777" w:rsidR="00AD1274" w:rsidRDefault="00AD1274" w:rsidP="00AD1274">
      <w:pPr>
        <w:adjustRightInd w:val="0"/>
        <w:snapToGrid w:val="0"/>
        <w:spacing w:line="520" w:lineRule="exact"/>
        <w:rPr>
          <w:rFonts w:ascii="宋体" w:hAnsi="宋体" w:hint="eastAsia"/>
          <w:sz w:val="24"/>
        </w:rPr>
      </w:pPr>
      <w:r>
        <w:rPr>
          <w:rFonts w:ascii="宋体" w:eastAsia="宋体" w:hAnsi="宋体" w:hint="eastAsia"/>
          <w:sz w:val="24"/>
        </w:rPr>
        <w:t>邮编：　　　　　　　　　　　　　　　　　　　　邮编：</w:t>
      </w:r>
    </w:p>
    <w:p w14:paraId="598F2F29" w14:textId="77777777" w:rsidR="00AD1274" w:rsidRDefault="00AD1274" w:rsidP="00AD1274">
      <w:pPr>
        <w:adjustRightInd w:val="0"/>
        <w:snapToGrid w:val="0"/>
        <w:spacing w:line="520" w:lineRule="exact"/>
        <w:ind w:firstLineChars="200" w:firstLine="480"/>
        <w:rPr>
          <w:rFonts w:ascii="宋体" w:hAnsi="宋体" w:hint="eastAsia"/>
          <w:sz w:val="24"/>
        </w:rPr>
      </w:pPr>
      <w:r>
        <w:rPr>
          <w:rFonts w:ascii="宋体" w:eastAsia="宋体" w:hAnsi="宋体" w:hint="eastAsia"/>
          <w:sz w:val="24"/>
        </w:rPr>
        <w:t xml:space="preserve">　　　　　　　　　　　　　　　　　　　　　开户银行及账号：</w:t>
      </w:r>
    </w:p>
    <w:p w14:paraId="6511133B" w14:textId="77777777" w:rsidR="00AD1274" w:rsidRDefault="00AD1274" w:rsidP="00AD1274">
      <w:pPr>
        <w:adjustRightInd w:val="0"/>
        <w:snapToGrid w:val="0"/>
        <w:spacing w:line="520" w:lineRule="exact"/>
        <w:rPr>
          <w:rFonts w:ascii="宋体" w:hAnsi="宋体" w:hint="eastAsia"/>
          <w:sz w:val="24"/>
        </w:rPr>
      </w:pPr>
    </w:p>
    <w:p w14:paraId="5B1BA862" w14:textId="77777777" w:rsidR="00AD1274" w:rsidRDefault="00AD1274" w:rsidP="00AD1274">
      <w:pPr>
        <w:adjustRightInd w:val="0"/>
        <w:snapToGrid w:val="0"/>
        <w:spacing w:line="360" w:lineRule="auto"/>
        <w:rPr>
          <w:rFonts w:ascii="宋体" w:eastAsia="宋体" w:hAnsi="宋体" w:hint="eastAsia"/>
          <w:b/>
          <w:bCs/>
          <w:sz w:val="24"/>
        </w:rPr>
      </w:pPr>
      <w:r>
        <w:rPr>
          <w:rFonts w:ascii="宋体" w:eastAsia="宋体" w:hAnsi="宋体" w:hint="eastAsia"/>
          <w:b/>
          <w:bCs/>
          <w:sz w:val="24"/>
        </w:rPr>
        <w:t>招标代理机构名称：陕西</w:t>
      </w:r>
      <w:proofErr w:type="gramStart"/>
      <w:r>
        <w:rPr>
          <w:rFonts w:ascii="宋体" w:eastAsia="宋体" w:hAnsi="宋体" w:hint="eastAsia"/>
          <w:b/>
          <w:bCs/>
          <w:sz w:val="24"/>
        </w:rPr>
        <w:t>嘉信瑞诚</w:t>
      </w:r>
      <w:proofErr w:type="gramEnd"/>
      <w:r>
        <w:rPr>
          <w:rFonts w:ascii="宋体" w:eastAsia="宋体" w:hAnsi="宋体" w:hint="eastAsia"/>
          <w:b/>
          <w:bCs/>
          <w:sz w:val="24"/>
        </w:rPr>
        <w:t>招标有限公司</w:t>
      </w:r>
    </w:p>
    <w:p w14:paraId="4F178B4C" w14:textId="77777777" w:rsidR="00AD1274" w:rsidRDefault="00AD1274" w:rsidP="00AD1274">
      <w:pPr>
        <w:adjustRightInd w:val="0"/>
        <w:snapToGrid w:val="0"/>
        <w:spacing w:line="360" w:lineRule="auto"/>
        <w:rPr>
          <w:rFonts w:ascii="宋体" w:eastAsia="宋体" w:hAnsi="宋体" w:hint="eastAsia"/>
          <w:sz w:val="24"/>
        </w:rPr>
      </w:pPr>
      <w:r>
        <w:rPr>
          <w:rFonts w:ascii="宋体" w:eastAsia="宋体" w:hAnsi="宋体" w:hint="eastAsia"/>
          <w:sz w:val="24"/>
        </w:rPr>
        <w:t>联系人:张海</w:t>
      </w:r>
    </w:p>
    <w:p w14:paraId="5547B854" w14:textId="77777777" w:rsidR="00AD1274" w:rsidRDefault="00AD1274" w:rsidP="00AD1274">
      <w:pPr>
        <w:rPr>
          <w:rFonts w:hint="eastAsia"/>
        </w:rPr>
      </w:pPr>
      <w:r>
        <w:rPr>
          <w:rFonts w:ascii="宋体" w:eastAsia="宋体" w:hAnsi="宋体" w:hint="eastAsia"/>
          <w:sz w:val="24"/>
        </w:rPr>
        <w:t>联系电话：029-81541692</w:t>
      </w:r>
    </w:p>
    <w:p w14:paraId="1DB6CA5F"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82E83" w14:textId="77777777" w:rsidR="00C013D4" w:rsidRDefault="00C013D4" w:rsidP="00A4514E">
      <w:pPr>
        <w:rPr>
          <w:rFonts w:hint="eastAsia"/>
        </w:rPr>
      </w:pPr>
      <w:r>
        <w:separator/>
      </w:r>
    </w:p>
  </w:endnote>
  <w:endnote w:type="continuationSeparator" w:id="0">
    <w:p w14:paraId="5F5058C4" w14:textId="77777777" w:rsidR="00C013D4" w:rsidRDefault="00C013D4" w:rsidP="00A4514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63390" w14:textId="77777777" w:rsidR="00C013D4" w:rsidRDefault="00C013D4" w:rsidP="00A4514E">
      <w:pPr>
        <w:rPr>
          <w:rFonts w:hint="eastAsia"/>
        </w:rPr>
      </w:pPr>
      <w:r>
        <w:separator/>
      </w:r>
    </w:p>
  </w:footnote>
  <w:footnote w:type="continuationSeparator" w:id="0">
    <w:p w14:paraId="6FAEAE26" w14:textId="77777777" w:rsidR="00C013D4" w:rsidRDefault="00C013D4" w:rsidP="00A4514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01170"/>
    <w:multiLevelType w:val="singleLevel"/>
    <w:tmpl w:val="1A101170"/>
    <w:lvl w:ilvl="0">
      <w:start w:val="5"/>
      <w:numFmt w:val="chineseCounting"/>
      <w:suff w:val="nothing"/>
      <w:lvlText w:val="%1、"/>
      <w:lvlJc w:val="left"/>
      <w:rPr>
        <w:rFonts w:hint="eastAsia"/>
      </w:rPr>
    </w:lvl>
  </w:abstractNum>
  <w:num w:numId="1" w16cid:durableId="1524515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274"/>
    <w:rsid w:val="00701966"/>
    <w:rsid w:val="00A4514E"/>
    <w:rsid w:val="00A53AF9"/>
    <w:rsid w:val="00AD1274"/>
    <w:rsid w:val="00C013D4"/>
    <w:rsid w:val="00CB0B9F"/>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8DFA68"/>
  <w15:chartTrackingRefBased/>
  <w15:docId w15:val="{67ED254D-0DBD-4862-8D08-746FC26A6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274"/>
    <w:pPr>
      <w:widowControl w:val="0"/>
      <w:spacing w:after="0" w:line="240" w:lineRule="auto"/>
      <w:jc w:val="both"/>
    </w:pPr>
    <w:rPr>
      <w:sz w:val="21"/>
      <w14:ligatures w14:val="none"/>
    </w:rPr>
  </w:style>
  <w:style w:type="paragraph" w:styleId="1">
    <w:name w:val="heading 1"/>
    <w:basedOn w:val="a"/>
    <w:next w:val="a"/>
    <w:link w:val="10"/>
    <w:uiPriority w:val="9"/>
    <w:qFormat/>
    <w:rsid w:val="00AD1274"/>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D1274"/>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D1274"/>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D1274"/>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D1274"/>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D1274"/>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D127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D127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D127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D127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D127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D127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D1274"/>
    <w:rPr>
      <w:rFonts w:cstheme="majorBidi"/>
      <w:color w:val="2F5496" w:themeColor="accent1" w:themeShade="BF"/>
      <w:sz w:val="28"/>
      <w:szCs w:val="28"/>
    </w:rPr>
  </w:style>
  <w:style w:type="character" w:customStyle="1" w:styleId="50">
    <w:name w:val="标题 5 字符"/>
    <w:basedOn w:val="a0"/>
    <w:link w:val="5"/>
    <w:uiPriority w:val="9"/>
    <w:semiHidden/>
    <w:rsid w:val="00AD1274"/>
    <w:rPr>
      <w:rFonts w:cstheme="majorBidi"/>
      <w:color w:val="2F5496" w:themeColor="accent1" w:themeShade="BF"/>
      <w:sz w:val="24"/>
    </w:rPr>
  </w:style>
  <w:style w:type="character" w:customStyle="1" w:styleId="60">
    <w:name w:val="标题 6 字符"/>
    <w:basedOn w:val="a0"/>
    <w:link w:val="6"/>
    <w:uiPriority w:val="9"/>
    <w:semiHidden/>
    <w:rsid w:val="00AD1274"/>
    <w:rPr>
      <w:rFonts w:cstheme="majorBidi"/>
      <w:b/>
      <w:bCs/>
      <w:color w:val="2F5496" w:themeColor="accent1" w:themeShade="BF"/>
    </w:rPr>
  </w:style>
  <w:style w:type="character" w:customStyle="1" w:styleId="70">
    <w:name w:val="标题 7 字符"/>
    <w:basedOn w:val="a0"/>
    <w:link w:val="7"/>
    <w:uiPriority w:val="9"/>
    <w:semiHidden/>
    <w:rsid w:val="00AD1274"/>
    <w:rPr>
      <w:rFonts w:cstheme="majorBidi"/>
      <w:b/>
      <w:bCs/>
      <w:color w:val="595959" w:themeColor="text1" w:themeTint="A6"/>
    </w:rPr>
  </w:style>
  <w:style w:type="character" w:customStyle="1" w:styleId="80">
    <w:name w:val="标题 8 字符"/>
    <w:basedOn w:val="a0"/>
    <w:link w:val="8"/>
    <w:uiPriority w:val="9"/>
    <w:semiHidden/>
    <w:rsid w:val="00AD1274"/>
    <w:rPr>
      <w:rFonts w:cstheme="majorBidi"/>
      <w:color w:val="595959" w:themeColor="text1" w:themeTint="A6"/>
    </w:rPr>
  </w:style>
  <w:style w:type="character" w:customStyle="1" w:styleId="90">
    <w:name w:val="标题 9 字符"/>
    <w:basedOn w:val="a0"/>
    <w:link w:val="9"/>
    <w:uiPriority w:val="9"/>
    <w:semiHidden/>
    <w:rsid w:val="00AD1274"/>
    <w:rPr>
      <w:rFonts w:eastAsiaTheme="majorEastAsia" w:cstheme="majorBidi"/>
      <w:color w:val="595959" w:themeColor="text1" w:themeTint="A6"/>
    </w:rPr>
  </w:style>
  <w:style w:type="paragraph" w:styleId="a3">
    <w:name w:val="Title"/>
    <w:basedOn w:val="a"/>
    <w:next w:val="a"/>
    <w:link w:val="a4"/>
    <w:uiPriority w:val="10"/>
    <w:qFormat/>
    <w:rsid w:val="00AD12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D12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127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D12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D1274"/>
    <w:pPr>
      <w:spacing w:before="160"/>
      <w:jc w:val="center"/>
    </w:pPr>
    <w:rPr>
      <w:i/>
      <w:iCs/>
      <w:color w:val="404040" w:themeColor="text1" w:themeTint="BF"/>
    </w:rPr>
  </w:style>
  <w:style w:type="character" w:customStyle="1" w:styleId="a8">
    <w:name w:val="引用 字符"/>
    <w:basedOn w:val="a0"/>
    <w:link w:val="a7"/>
    <w:uiPriority w:val="29"/>
    <w:rsid w:val="00AD1274"/>
    <w:rPr>
      <w:i/>
      <w:iCs/>
      <w:color w:val="404040" w:themeColor="text1" w:themeTint="BF"/>
    </w:rPr>
  </w:style>
  <w:style w:type="paragraph" w:styleId="a9">
    <w:name w:val="List Paragraph"/>
    <w:basedOn w:val="a"/>
    <w:uiPriority w:val="34"/>
    <w:qFormat/>
    <w:rsid w:val="00AD1274"/>
    <w:pPr>
      <w:ind w:left="720"/>
      <w:contextualSpacing/>
    </w:pPr>
  </w:style>
  <w:style w:type="character" w:styleId="aa">
    <w:name w:val="Intense Emphasis"/>
    <w:basedOn w:val="a0"/>
    <w:uiPriority w:val="21"/>
    <w:qFormat/>
    <w:rsid w:val="00AD1274"/>
    <w:rPr>
      <w:i/>
      <w:iCs/>
      <w:color w:val="2F5496" w:themeColor="accent1" w:themeShade="BF"/>
    </w:rPr>
  </w:style>
  <w:style w:type="paragraph" w:styleId="ab">
    <w:name w:val="Intense Quote"/>
    <w:basedOn w:val="a"/>
    <w:next w:val="a"/>
    <w:link w:val="ac"/>
    <w:uiPriority w:val="30"/>
    <w:qFormat/>
    <w:rsid w:val="00AD12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D1274"/>
    <w:rPr>
      <w:i/>
      <w:iCs/>
      <w:color w:val="2F5496" w:themeColor="accent1" w:themeShade="BF"/>
    </w:rPr>
  </w:style>
  <w:style w:type="character" w:styleId="ad">
    <w:name w:val="Intense Reference"/>
    <w:basedOn w:val="a0"/>
    <w:uiPriority w:val="32"/>
    <w:qFormat/>
    <w:rsid w:val="00AD1274"/>
    <w:rPr>
      <w:b/>
      <w:bCs/>
      <w:smallCaps/>
      <w:color w:val="2F5496" w:themeColor="accent1" w:themeShade="BF"/>
      <w:spacing w:val="5"/>
    </w:rPr>
  </w:style>
  <w:style w:type="paragraph" w:customStyle="1" w:styleId="null3">
    <w:name w:val="null3"/>
    <w:link w:val="null30"/>
    <w:hidden/>
    <w:qFormat/>
    <w:rsid w:val="00AD1274"/>
    <w:pPr>
      <w:spacing w:after="0" w:line="240" w:lineRule="auto"/>
    </w:pPr>
    <w:rPr>
      <w:kern w:val="0"/>
      <w:sz w:val="20"/>
      <w:szCs w:val="20"/>
      <w:lang w:eastAsia="zh-Hans"/>
      <w14:ligatures w14:val="none"/>
    </w:rPr>
  </w:style>
  <w:style w:type="character" w:customStyle="1" w:styleId="null30">
    <w:name w:val="null3 字符"/>
    <w:basedOn w:val="a0"/>
    <w:link w:val="null3"/>
    <w:qFormat/>
    <w:rsid w:val="00AD1274"/>
    <w:rPr>
      <w:kern w:val="0"/>
      <w:sz w:val="20"/>
      <w:szCs w:val="20"/>
      <w:lang w:eastAsia="zh-Hans"/>
      <w14:ligatures w14:val="none"/>
    </w:rPr>
  </w:style>
  <w:style w:type="paragraph" w:styleId="ae">
    <w:name w:val="Body Text"/>
    <w:basedOn w:val="a"/>
    <w:next w:val="a"/>
    <w:link w:val="af"/>
    <w:uiPriority w:val="99"/>
    <w:qFormat/>
    <w:rsid w:val="00AD1274"/>
    <w:rPr>
      <w:rFonts w:ascii="Calibri" w:eastAsia="宋体" w:hAnsi="Calibri" w:cs="Times New Roman"/>
      <w:kern w:val="0"/>
      <w:sz w:val="20"/>
      <w:szCs w:val="20"/>
    </w:rPr>
  </w:style>
  <w:style w:type="character" w:customStyle="1" w:styleId="af">
    <w:name w:val="正文文本 字符"/>
    <w:basedOn w:val="a0"/>
    <w:link w:val="ae"/>
    <w:uiPriority w:val="99"/>
    <w:rsid w:val="00AD1274"/>
    <w:rPr>
      <w:rFonts w:ascii="Calibri" w:eastAsia="宋体" w:hAnsi="Calibri" w:cs="Times New Roman"/>
      <w:kern w:val="0"/>
      <w:sz w:val="20"/>
      <w:szCs w:val="20"/>
      <w14:ligatures w14:val="none"/>
    </w:rPr>
  </w:style>
  <w:style w:type="paragraph" w:styleId="af0">
    <w:name w:val="Plain Text"/>
    <w:basedOn w:val="a"/>
    <w:link w:val="af1"/>
    <w:uiPriority w:val="99"/>
    <w:qFormat/>
    <w:rsid w:val="00AD1274"/>
    <w:rPr>
      <w:rFonts w:ascii="宋体" w:eastAsia="宋体" w:hAnsi="Courier New" w:cs="Times New Roman"/>
      <w:szCs w:val="21"/>
    </w:rPr>
  </w:style>
  <w:style w:type="character" w:customStyle="1" w:styleId="af1">
    <w:name w:val="纯文本 字符"/>
    <w:basedOn w:val="a0"/>
    <w:link w:val="af0"/>
    <w:uiPriority w:val="99"/>
    <w:rsid w:val="00AD1274"/>
    <w:rPr>
      <w:rFonts w:ascii="宋体" w:eastAsia="宋体" w:hAnsi="Courier New" w:cs="Times New Roman"/>
      <w:sz w:val="21"/>
      <w:szCs w:val="21"/>
      <w14:ligatures w14:val="none"/>
    </w:rPr>
  </w:style>
  <w:style w:type="paragraph" w:styleId="af2">
    <w:name w:val="header"/>
    <w:basedOn w:val="a"/>
    <w:link w:val="af3"/>
    <w:uiPriority w:val="99"/>
    <w:unhideWhenUsed/>
    <w:rsid w:val="00A4514E"/>
    <w:pPr>
      <w:tabs>
        <w:tab w:val="center" w:pos="4153"/>
        <w:tab w:val="right" w:pos="8306"/>
      </w:tabs>
      <w:snapToGrid w:val="0"/>
      <w:jc w:val="center"/>
    </w:pPr>
    <w:rPr>
      <w:sz w:val="18"/>
      <w:szCs w:val="18"/>
    </w:rPr>
  </w:style>
  <w:style w:type="character" w:customStyle="1" w:styleId="af3">
    <w:name w:val="页眉 字符"/>
    <w:basedOn w:val="a0"/>
    <w:link w:val="af2"/>
    <w:uiPriority w:val="99"/>
    <w:rsid w:val="00A4514E"/>
    <w:rPr>
      <w:sz w:val="18"/>
      <w:szCs w:val="18"/>
      <w14:ligatures w14:val="none"/>
    </w:rPr>
  </w:style>
  <w:style w:type="paragraph" w:styleId="af4">
    <w:name w:val="footer"/>
    <w:basedOn w:val="a"/>
    <w:link w:val="af5"/>
    <w:uiPriority w:val="99"/>
    <w:unhideWhenUsed/>
    <w:rsid w:val="00A4514E"/>
    <w:pPr>
      <w:tabs>
        <w:tab w:val="center" w:pos="4153"/>
        <w:tab w:val="right" w:pos="8306"/>
      </w:tabs>
      <w:snapToGrid w:val="0"/>
      <w:jc w:val="left"/>
    </w:pPr>
    <w:rPr>
      <w:sz w:val="18"/>
      <w:szCs w:val="18"/>
    </w:rPr>
  </w:style>
  <w:style w:type="character" w:customStyle="1" w:styleId="af5">
    <w:name w:val="页脚 字符"/>
    <w:basedOn w:val="a0"/>
    <w:link w:val="af4"/>
    <w:uiPriority w:val="99"/>
    <w:rsid w:val="00A4514E"/>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1497</Words>
  <Characters>1557</Characters>
  <Application>Microsoft Office Word</Application>
  <DocSecurity>0</DocSecurity>
  <Lines>155</Lines>
  <Paragraphs>109</Paragraphs>
  <ScaleCrop>false</ScaleCrop>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2</cp:revision>
  <dcterms:created xsi:type="dcterms:W3CDTF">2025-11-20T02:33:00Z</dcterms:created>
  <dcterms:modified xsi:type="dcterms:W3CDTF">2025-11-20T02:35:00Z</dcterms:modified>
</cp:coreProperties>
</file>