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版本号：WDZB2025-114420251121001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陕西省商务厅组团赴丹麦和捷克开展经贸促进活动采购项目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WDZB2025-1144</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陕西省商务厅组团赴丹麦和捷克开展经贸促进活动采购项目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陕西省商务厅组团赴丹麦和捷克开展经贸促进活动采购项目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陕西省商务厅组团赴丹麦和捷克开展经贸促进活动采购项目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采购包1（陕西省商务厅组团赴丹麦和捷克开展经贸促进活动采购项目）：属于专门面向中小企业采购。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曹国霞、黄倩、张静、戚洪良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029-85561862/85561863转805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成交通知书确定的成交金额作为收费计算依据，按标准不足人民币伍仟元整（¥5000.00元）的，按人民币伍仟元整（¥5000.00元）收取。经甲乙双方协商后决定，由成交人在领取成交通知书前向采购代理机构一次性支付。 招标代理服务费支付方式：银行转账或现金方式。收款单位：陕西万德招标有限公司；开户银行：中国银行西安南二环支行；银行账号：103673241394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联系人：曹国霞</w:t>
      </w:r>
    </w:p>
    <w:p>
      <w:pPr>
        <w:pStyle w:val="null3"/>
      </w:pPr>
      <w:r>
        <w:rPr>
          <w:rFonts w:ascii="仿宋_GB2312" w:hAnsi="仿宋_GB2312" w:cs="仿宋_GB2312" w:eastAsia="仿宋_GB2312"/>
        </w:rPr>
        <w:t>联系电话：029-85561862/85561863转805</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陕西省商务厅组团赴丹麦和捷克开展经贸促进活动采购项目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227,500.00</w:t>
      </w:r>
    </w:p>
    <w:p>
      <w:pPr>
        <w:pStyle w:val="null3"/>
      </w:pPr>
      <w:r>
        <w:rPr>
          <w:rFonts w:ascii="仿宋_GB2312" w:hAnsi="仿宋_GB2312" w:cs="仿宋_GB2312" w:eastAsia="仿宋_GB2312"/>
        </w:rPr>
        <w:t>采购包最高限价（元）: 227,500.00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经贸促进活动第三方服务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标的名称：经贸促进活动第三方服务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一、采购内容：</w:t>
            </w:r>
          </w:p>
          <w:tbl>
            <w:tblPr>
              <w:tblBorders>
                <w:top w:val="none" w:color="000000" w:sz="4"/>
                <w:left w:val="none" w:color="000000" w:sz="4"/>
                <w:bottom w:val="none" w:color="000000" w:sz="4"/>
                <w:right w:val="none" w:color="000000" w:sz="4"/>
                <w:insideH w:val="none"/>
                <w:insideV w:val="none"/>
              </w:tblBorders>
            </w:tblPr>
            <w:tblGrid>
              <w:gridCol w:w="191"/>
              <w:gridCol w:w="236"/>
              <w:gridCol w:w="236"/>
              <w:gridCol w:w="557"/>
              <w:gridCol w:w="473"/>
              <w:gridCol w:w="834"/>
            </w:tblGrid>
            <w:tr>
              <w:tc>
                <w:tcPr>
                  <w:tcW w:type="dxa" w:w="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2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国别</w:t>
                  </w:r>
                </w:p>
              </w:tc>
              <w:tc>
                <w:tcPr>
                  <w:tcW w:type="dxa" w:w="2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城市</w:t>
                  </w:r>
                </w:p>
              </w:tc>
              <w:tc>
                <w:tcPr>
                  <w:tcW w:type="dxa" w:w="5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推介会</w:t>
                  </w:r>
                  <w:r>
                    <w:rPr>
                      <w:rFonts w:ascii="仿宋_GB2312" w:hAnsi="仿宋_GB2312" w:cs="仿宋_GB2312" w:eastAsia="仿宋_GB2312"/>
                      <w:sz w:val="20"/>
                    </w:rPr>
                    <w:t>名称</w:t>
                  </w:r>
                </w:p>
              </w:tc>
              <w:tc>
                <w:tcPr>
                  <w:tcW w:type="dxa" w:w="4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举办</w:t>
                  </w:r>
                  <w:r>
                    <w:rPr>
                      <w:rFonts w:ascii="仿宋_GB2312" w:hAnsi="仿宋_GB2312" w:cs="仿宋_GB2312" w:eastAsia="仿宋_GB2312"/>
                      <w:sz w:val="20"/>
                    </w:rPr>
                    <w:t>日期</w:t>
                  </w:r>
                </w:p>
              </w:tc>
              <w:tc>
                <w:tcPr>
                  <w:tcW w:type="dxa" w:w="8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活动</w:t>
                  </w:r>
                  <w:r>
                    <w:rPr>
                      <w:rFonts w:ascii="仿宋_GB2312" w:hAnsi="仿宋_GB2312" w:cs="仿宋_GB2312" w:eastAsia="仿宋_GB2312"/>
                      <w:sz w:val="20"/>
                    </w:rPr>
                    <w:t>范围</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丹麦</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哥本哈根</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中国（陕西）</w:t>
                  </w:r>
                  <w:r>
                    <w:rPr>
                      <w:rFonts w:ascii="仿宋_GB2312" w:hAnsi="仿宋_GB2312" w:cs="仿宋_GB2312" w:eastAsia="仿宋_GB2312"/>
                      <w:sz w:val="20"/>
                    </w:rPr>
                    <w:t>—丹麦（哥本哈根）经贸</w:t>
                  </w:r>
                  <w:r>
                    <w:rPr>
                      <w:rFonts w:ascii="仿宋_GB2312" w:hAnsi="仿宋_GB2312" w:cs="仿宋_GB2312" w:eastAsia="仿宋_GB2312"/>
                      <w:sz w:val="20"/>
                    </w:rPr>
                    <w:t>合作</w:t>
                  </w:r>
                  <w:r>
                    <w:rPr>
                      <w:rFonts w:ascii="仿宋_GB2312" w:hAnsi="仿宋_GB2312" w:cs="仿宋_GB2312" w:eastAsia="仿宋_GB2312"/>
                      <w:sz w:val="20"/>
                    </w:rPr>
                    <w:t>交流会。</w:t>
                  </w:r>
                </w:p>
              </w:tc>
              <w:tc>
                <w:tcPr>
                  <w:tcW w:type="dxa" w:w="4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其中活动举办时间将于</w:t>
                  </w:r>
                  <w:r>
                    <w:rPr>
                      <w:rFonts w:ascii="仿宋_GB2312" w:hAnsi="仿宋_GB2312" w:cs="仿宋_GB2312" w:eastAsia="仿宋_GB2312"/>
                      <w:sz w:val="20"/>
                    </w:rPr>
                    <w:t>2025年12月中旬开展。（具体以签订合同为准）</w:t>
                  </w:r>
                </w:p>
              </w:tc>
              <w:tc>
                <w:tcPr>
                  <w:tcW w:type="dxa" w:w="8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为进一步推进中欧班列（西安）与沿线国家加强枢纽节点建设合作，帮助企业开拓丹麦、捷克市场，有效扩大我省与两国经贸合作交流，</w:t>
                  </w:r>
                  <w:r>
                    <w:rPr>
                      <w:rFonts w:ascii="仿宋_GB2312" w:hAnsi="仿宋_GB2312" w:cs="仿宋_GB2312" w:eastAsia="仿宋_GB2312"/>
                      <w:sz w:val="20"/>
                    </w:rPr>
                    <w:t>陕西省商务厅</w:t>
                  </w:r>
                  <w:r>
                    <w:rPr>
                      <w:rFonts w:ascii="仿宋_GB2312" w:hAnsi="仿宋_GB2312" w:cs="仿宋_GB2312" w:eastAsia="仿宋_GB2312"/>
                      <w:sz w:val="20"/>
                    </w:rPr>
                    <w:t>拟组织经贸代表团于</w:t>
                  </w:r>
                  <w:r>
                    <w:rPr>
                      <w:rFonts w:ascii="仿宋_GB2312" w:hAnsi="仿宋_GB2312" w:cs="仿宋_GB2312" w:eastAsia="仿宋_GB2312"/>
                      <w:sz w:val="20"/>
                    </w:rPr>
                    <w:t>2025年</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中</w:t>
                  </w:r>
                  <w:r>
                    <w:rPr>
                      <w:rFonts w:ascii="仿宋_GB2312" w:hAnsi="仿宋_GB2312" w:cs="仿宋_GB2312" w:eastAsia="仿宋_GB2312"/>
                      <w:sz w:val="20"/>
                    </w:rPr>
                    <w:t>旬</w:t>
                  </w:r>
                  <w:r>
                    <w:rPr>
                      <w:rFonts w:ascii="仿宋_GB2312" w:hAnsi="仿宋_GB2312" w:cs="仿宋_GB2312" w:eastAsia="仿宋_GB2312"/>
                      <w:sz w:val="20"/>
                    </w:rPr>
                    <w:t>出访</w:t>
                  </w:r>
                  <w:r>
                    <w:rPr>
                      <w:rFonts w:ascii="仿宋_GB2312" w:hAnsi="仿宋_GB2312" w:cs="仿宋_GB2312" w:eastAsia="仿宋_GB2312"/>
                      <w:sz w:val="20"/>
                    </w:rPr>
                    <w:t>丹麦</w:t>
                  </w:r>
                  <w:r>
                    <w:rPr>
                      <w:rFonts w:ascii="仿宋_GB2312" w:hAnsi="仿宋_GB2312" w:cs="仿宋_GB2312" w:eastAsia="仿宋_GB2312"/>
                      <w:sz w:val="20"/>
                    </w:rPr>
                    <w:t>和捷克，通过举办</w:t>
                  </w:r>
                  <w:r>
                    <w:rPr>
                      <w:rFonts w:ascii="仿宋_GB2312" w:hAnsi="仿宋_GB2312" w:cs="仿宋_GB2312" w:eastAsia="仿宋_GB2312"/>
                      <w:sz w:val="20"/>
                    </w:rPr>
                    <w:t>经贸交流推介会</w:t>
                  </w:r>
                  <w:r>
                    <w:rPr>
                      <w:rFonts w:ascii="仿宋_GB2312" w:hAnsi="仿宋_GB2312" w:cs="仿宋_GB2312" w:eastAsia="仿宋_GB2312"/>
                      <w:sz w:val="20"/>
                    </w:rPr>
                    <w:t>、拜会经商处、拜会市政府及商协会，对接相关企业等系列活动，扩大我省企业在当地投资贸易规模，促进潜在合作项目落地。</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捷克</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布拉格</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中国（陕西）</w:t>
                  </w:r>
                  <w:r>
                    <w:rPr>
                      <w:rFonts w:ascii="仿宋_GB2312" w:hAnsi="仿宋_GB2312" w:cs="仿宋_GB2312" w:eastAsia="仿宋_GB2312"/>
                      <w:sz w:val="20"/>
                    </w:rPr>
                    <w:t>—捷克（布拉格）</w:t>
                  </w:r>
                  <w:r>
                    <w:rPr>
                      <w:rFonts w:ascii="仿宋_GB2312" w:hAnsi="仿宋_GB2312" w:cs="仿宋_GB2312" w:eastAsia="仿宋_GB2312"/>
                      <w:sz w:val="20"/>
                    </w:rPr>
                    <w:t>经贸</w:t>
                  </w:r>
                  <w:r>
                    <w:rPr>
                      <w:rFonts w:ascii="仿宋_GB2312" w:hAnsi="仿宋_GB2312" w:cs="仿宋_GB2312" w:eastAsia="仿宋_GB2312"/>
                      <w:sz w:val="20"/>
                    </w:rPr>
                    <w:t>合作</w:t>
                  </w:r>
                  <w:r>
                    <w:rPr>
                      <w:rFonts w:ascii="仿宋_GB2312" w:hAnsi="仿宋_GB2312" w:cs="仿宋_GB2312" w:eastAsia="仿宋_GB2312"/>
                      <w:sz w:val="20"/>
                    </w:rPr>
                    <w:t>交流会</w:t>
                  </w:r>
                </w:p>
              </w:tc>
              <w:tc>
                <w:tcPr>
                  <w:tcW w:type="dxa" w:w="473"/>
                  <w:vMerge/>
                  <w:tcBorders>
                    <w:top w:val="none" w:color="000000" w:sz="4"/>
                    <w:left w:val="single" w:color="000000" w:sz="4"/>
                    <w:bottom w:val="single" w:color="000000" w:sz="4"/>
                    <w:right w:val="single" w:color="000000" w:sz="4"/>
                  </w:tcBorders>
                </w:tcPr>
                <w:p/>
              </w:tc>
              <w:tc>
                <w:tcPr>
                  <w:tcW w:type="dxa" w:w="834"/>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b/>
              </w:rPr>
              <w:t>二、承办单位工作内容及要求</w:t>
            </w:r>
          </w:p>
          <w:p>
            <w:pPr>
              <w:pStyle w:val="null3"/>
              <w:ind w:firstLine="480"/>
            </w:pPr>
            <w:r>
              <w:rPr>
                <w:rFonts w:ascii="仿宋_GB2312" w:hAnsi="仿宋_GB2312" w:cs="仿宋_GB2312" w:eastAsia="仿宋_GB2312"/>
                <w:sz w:val="20"/>
              </w:rPr>
              <w:t>（一）工作要求：</w:t>
            </w:r>
          </w:p>
          <w:p>
            <w:pPr>
              <w:pStyle w:val="null3"/>
              <w:ind w:firstLine="480"/>
            </w:pPr>
            <w:r>
              <w:rPr>
                <w:rFonts w:ascii="仿宋_GB2312" w:hAnsi="仿宋_GB2312" w:cs="仿宋_GB2312" w:eastAsia="仿宋_GB2312"/>
                <w:sz w:val="20"/>
              </w:rPr>
              <w:t>1.完成</w:t>
            </w:r>
            <w:r>
              <w:rPr>
                <w:rFonts w:ascii="仿宋_GB2312" w:hAnsi="仿宋_GB2312" w:cs="仿宋_GB2312" w:eastAsia="仿宋_GB2312"/>
                <w:sz w:val="20"/>
              </w:rPr>
              <w:t>出访</w:t>
            </w:r>
            <w:r>
              <w:rPr>
                <w:rFonts w:ascii="仿宋_GB2312" w:hAnsi="仿宋_GB2312" w:cs="仿宋_GB2312" w:eastAsia="仿宋_GB2312"/>
                <w:sz w:val="20"/>
              </w:rPr>
              <w:t>前培训、会期服务、会议总结和费用核销等全流程工作；</w:t>
            </w:r>
          </w:p>
          <w:p>
            <w:pPr>
              <w:pStyle w:val="null3"/>
              <w:ind w:firstLine="480"/>
            </w:pPr>
            <w:r>
              <w:rPr>
                <w:rFonts w:ascii="仿宋_GB2312" w:hAnsi="仿宋_GB2312" w:cs="仿宋_GB2312" w:eastAsia="仿宋_GB2312"/>
                <w:sz w:val="20"/>
              </w:rPr>
              <w:t>2.完成经贸活动组织、资源对接及会期服务、落地执行、费用核销等全流程工作。</w:t>
            </w:r>
          </w:p>
          <w:p>
            <w:pPr>
              <w:pStyle w:val="null3"/>
              <w:ind w:firstLine="480"/>
            </w:pPr>
            <w:r>
              <w:rPr>
                <w:rFonts w:ascii="仿宋_GB2312" w:hAnsi="仿宋_GB2312" w:cs="仿宋_GB2312" w:eastAsia="仿宋_GB2312"/>
                <w:sz w:val="20"/>
              </w:rPr>
              <w:t>（二）工作内容：</w:t>
            </w:r>
          </w:p>
          <w:p>
            <w:pPr>
              <w:pStyle w:val="null3"/>
              <w:ind w:firstLine="480"/>
            </w:pPr>
            <w:r>
              <w:rPr>
                <w:rFonts w:ascii="仿宋_GB2312" w:hAnsi="仿宋_GB2312" w:cs="仿宋_GB2312" w:eastAsia="仿宋_GB2312"/>
                <w:sz w:val="20"/>
              </w:rPr>
              <w:t>1、负责组织参</w:t>
            </w:r>
            <w:r>
              <w:rPr>
                <w:rFonts w:ascii="仿宋_GB2312" w:hAnsi="仿宋_GB2312" w:cs="仿宋_GB2312" w:eastAsia="仿宋_GB2312"/>
                <w:sz w:val="20"/>
              </w:rPr>
              <w:t>团</w:t>
            </w:r>
            <w:r>
              <w:rPr>
                <w:rFonts w:ascii="仿宋_GB2312" w:hAnsi="仿宋_GB2312" w:cs="仿宋_GB2312" w:eastAsia="仿宋_GB2312"/>
                <w:sz w:val="20"/>
              </w:rPr>
              <w:t>人员有关商务礼仪、出境纪律等方面内容的</w:t>
            </w:r>
            <w:r>
              <w:rPr>
                <w:rFonts w:ascii="仿宋_GB2312" w:hAnsi="仿宋_GB2312" w:cs="仿宋_GB2312" w:eastAsia="仿宋_GB2312"/>
                <w:sz w:val="20"/>
              </w:rPr>
              <w:t>行</w:t>
            </w:r>
            <w:r>
              <w:rPr>
                <w:rFonts w:ascii="仿宋_GB2312" w:hAnsi="仿宋_GB2312" w:cs="仿宋_GB2312" w:eastAsia="仿宋_GB2312"/>
                <w:sz w:val="20"/>
              </w:rPr>
              <w:t>前培训，负责组织人员按时参加会议，并完成会期服务，承办单位必须不少于</w:t>
            </w:r>
            <w:r>
              <w:rPr>
                <w:rFonts w:ascii="仿宋_GB2312" w:hAnsi="仿宋_GB2312" w:cs="仿宋_GB2312" w:eastAsia="仿宋_GB2312"/>
                <w:sz w:val="20"/>
              </w:rPr>
              <w:t>1人全程参与</w:t>
            </w:r>
            <w:r>
              <w:rPr>
                <w:rFonts w:ascii="仿宋_GB2312" w:hAnsi="仿宋_GB2312" w:cs="仿宋_GB2312" w:eastAsia="仿宋_GB2312"/>
                <w:sz w:val="20"/>
              </w:rPr>
              <w:t>经贸团</w:t>
            </w:r>
            <w:r>
              <w:rPr>
                <w:rFonts w:ascii="仿宋_GB2312" w:hAnsi="仿宋_GB2312" w:cs="仿宋_GB2312" w:eastAsia="仿宋_GB2312"/>
                <w:sz w:val="20"/>
              </w:rPr>
              <w:t>的组织；</w:t>
            </w:r>
          </w:p>
          <w:p>
            <w:pPr>
              <w:pStyle w:val="null3"/>
              <w:ind w:firstLine="480"/>
            </w:pPr>
            <w:r>
              <w:rPr>
                <w:rFonts w:ascii="仿宋_GB2312" w:hAnsi="仿宋_GB2312" w:cs="仿宋_GB2312" w:eastAsia="仿宋_GB2312"/>
                <w:sz w:val="20"/>
              </w:rPr>
              <w:t>2、与组织方保持沟通为会议活动遇到的问题（包括</w:t>
            </w:r>
            <w:r>
              <w:rPr>
                <w:rFonts w:ascii="仿宋_GB2312" w:hAnsi="仿宋_GB2312" w:cs="仿宋_GB2312" w:eastAsia="仿宋_GB2312"/>
                <w:sz w:val="20"/>
              </w:rPr>
              <w:t>相关语种</w:t>
            </w:r>
            <w:r>
              <w:rPr>
                <w:rFonts w:ascii="仿宋_GB2312" w:hAnsi="仿宋_GB2312" w:cs="仿宋_GB2312" w:eastAsia="仿宋_GB2312"/>
                <w:sz w:val="20"/>
              </w:rPr>
              <w:t>翻译，</w:t>
            </w:r>
            <w:r>
              <w:rPr>
                <w:rFonts w:ascii="仿宋_GB2312" w:hAnsi="仿宋_GB2312" w:cs="仿宋_GB2312" w:eastAsia="仿宋_GB2312"/>
                <w:sz w:val="20"/>
              </w:rPr>
              <w:t>但不限于紧急情况的处置等）；</w:t>
            </w:r>
          </w:p>
          <w:p>
            <w:pPr>
              <w:pStyle w:val="null3"/>
              <w:ind w:firstLine="480"/>
            </w:pPr>
            <w:r>
              <w:rPr>
                <w:rFonts w:ascii="仿宋_GB2312" w:hAnsi="仿宋_GB2312" w:cs="仿宋_GB2312" w:eastAsia="仿宋_GB2312"/>
                <w:sz w:val="20"/>
              </w:rPr>
              <w:t>3、负责参</w:t>
            </w:r>
            <w:r>
              <w:rPr>
                <w:rFonts w:ascii="仿宋_GB2312" w:hAnsi="仿宋_GB2312" w:cs="仿宋_GB2312" w:eastAsia="仿宋_GB2312"/>
                <w:sz w:val="20"/>
              </w:rPr>
              <w:t>团</w:t>
            </w:r>
            <w:r>
              <w:rPr>
                <w:rFonts w:ascii="仿宋_GB2312" w:hAnsi="仿宋_GB2312" w:cs="仿宋_GB2312" w:eastAsia="仿宋_GB2312"/>
                <w:sz w:val="20"/>
              </w:rPr>
              <w:t>人员在境外期间的安全工作；</w:t>
            </w:r>
          </w:p>
          <w:p>
            <w:pPr>
              <w:pStyle w:val="null3"/>
              <w:ind w:firstLine="480"/>
            </w:pPr>
            <w:r>
              <w:rPr>
                <w:rFonts w:ascii="仿宋_GB2312" w:hAnsi="仿宋_GB2312" w:cs="仿宋_GB2312" w:eastAsia="仿宋_GB2312"/>
                <w:sz w:val="20"/>
              </w:rPr>
              <w:t>4、负责在</w:t>
            </w:r>
            <w:r>
              <w:rPr>
                <w:rFonts w:ascii="仿宋_GB2312" w:hAnsi="仿宋_GB2312" w:cs="仿宋_GB2312" w:eastAsia="仿宋_GB2312"/>
                <w:sz w:val="20"/>
              </w:rPr>
              <w:t>行</w:t>
            </w:r>
            <w:r>
              <w:rPr>
                <w:rFonts w:ascii="仿宋_GB2312" w:hAnsi="仿宋_GB2312" w:cs="仿宋_GB2312" w:eastAsia="仿宋_GB2312"/>
                <w:sz w:val="20"/>
              </w:rPr>
              <w:t>前</w:t>
            </w:r>
            <w:r>
              <w:rPr>
                <w:rFonts w:ascii="仿宋_GB2312" w:hAnsi="仿宋_GB2312" w:cs="仿宋_GB2312" w:eastAsia="仿宋_GB2312"/>
                <w:sz w:val="20"/>
              </w:rPr>
              <w:t>6</w:t>
            </w:r>
            <w:r>
              <w:rPr>
                <w:rFonts w:ascii="仿宋_GB2312" w:hAnsi="仿宋_GB2312" w:cs="仿宋_GB2312" w:eastAsia="仿宋_GB2312"/>
                <w:sz w:val="20"/>
              </w:rPr>
              <w:t>天按照省商务厅文件规定格式提交方案</w:t>
            </w:r>
            <w:r>
              <w:rPr>
                <w:rFonts w:ascii="仿宋_GB2312" w:hAnsi="仿宋_GB2312" w:cs="仿宋_GB2312" w:eastAsia="仿宋_GB2312"/>
                <w:sz w:val="20"/>
              </w:rPr>
              <w:t>、</w:t>
            </w:r>
            <w:r>
              <w:rPr>
                <w:rFonts w:ascii="仿宋_GB2312" w:hAnsi="仿宋_GB2312" w:cs="仿宋_GB2312" w:eastAsia="仿宋_GB2312"/>
                <w:sz w:val="20"/>
              </w:rPr>
              <w:t>预算；</w:t>
            </w:r>
          </w:p>
          <w:p>
            <w:pPr>
              <w:pStyle w:val="null3"/>
              <w:ind w:firstLine="480"/>
            </w:pPr>
            <w:r>
              <w:rPr>
                <w:rFonts w:ascii="仿宋_GB2312" w:hAnsi="仿宋_GB2312" w:cs="仿宋_GB2312" w:eastAsia="仿宋_GB2312"/>
                <w:sz w:val="20"/>
              </w:rPr>
              <w:t>5、负责在结束后</w:t>
            </w:r>
            <w:r>
              <w:rPr>
                <w:rFonts w:ascii="仿宋_GB2312" w:hAnsi="仿宋_GB2312" w:cs="仿宋_GB2312" w:eastAsia="仿宋_GB2312"/>
                <w:sz w:val="20"/>
              </w:rPr>
              <w:t>30</w:t>
            </w:r>
            <w:r>
              <w:rPr>
                <w:rFonts w:ascii="仿宋_GB2312" w:hAnsi="仿宋_GB2312" w:cs="仿宋_GB2312" w:eastAsia="仿宋_GB2312"/>
                <w:sz w:val="20"/>
              </w:rPr>
              <w:t>日内，将会议执行情况、会议相关数据、会议总结等上报省商务厅，并按照商务厅有关要求提交经费核销相关资料；</w:t>
            </w:r>
          </w:p>
          <w:p>
            <w:pPr>
              <w:pStyle w:val="null3"/>
              <w:ind w:firstLine="480"/>
            </w:pPr>
            <w:r>
              <w:rPr>
                <w:rFonts w:ascii="仿宋_GB2312" w:hAnsi="仿宋_GB2312" w:cs="仿宋_GB2312" w:eastAsia="仿宋_GB2312"/>
                <w:sz w:val="20"/>
              </w:rPr>
              <w:t>6、负责做好商务厅组织开展经贸活动的配合工作，负责有关经贸活动的场地费用、设备租赁、邀请嘉宾等，包括团组出访资料制作，团组行程安排，拜访活动安排，等领域的对接洽谈和座谈交流活动。</w:t>
            </w:r>
          </w:p>
          <w:p>
            <w:pPr>
              <w:pStyle w:val="null3"/>
              <w:ind w:firstLine="480"/>
            </w:pPr>
            <w:r>
              <w:rPr>
                <w:rFonts w:ascii="仿宋_GB2312" w:hAnsi="仿宋_GB2312" w:cs="仿宋_GB2312" w:eastAsia="仿宋_GB2312"/>
                <w:sz w:val="20"/>
              </w:rPr>
              <w:t>7、承接项目的单位需要积极配合、执行、协调各项约定的工作，及时与省商务厅进行反馈对接，做好各项保障工作。</w:t>
            </w:r>
          </w:p>
          <w:p>
            <w:pPr>
              <w:pStyle w:val="null3"/>
              <w:ind w:firstLine="400"/>
              <w:jc w:val="both"/>
            </w:pPr>
            <w:r>
              <w:rPr>
                <w:rFonts w:ascii="仿宋_GB2312" w:hAnsi="仿宋_GB2312" w:cs="仿宋_GB2312" w:eastAsia="仿宋_GB2312"/>
                <w:sz w:val="20"/>
              </w:rPr>
              <w:t>8、其他活动举办过程中应由承办单位完成的工作（具体依据采购人委托事项确定）</w:t>
            </w:r>
          </w:p>
          <w:p>
            <w:pPr>
              <w:pStyle w:val="null3"/>
              <w:jc w:val="both"/>
            </w:pPr>
            <w:r>
              <w:rPr>
                <w:rFonts w:ascii="仿宋_GB2312" w:hAnsi="仿宋_GB2312" w:cs="仿宋_GB2312" w:eastAsia="仿宋_GB2312"/>
                <w:sz w:val="20"/>
                <w:b/>
              </w:rPr>
              <w:t>三、其他说明</w:t>
            </w:r>
          </w:p>
          <w:p>
            <w:pPr>
              <w:pStyle w:val="null3"/>
              <w:ind w:firstLine="400"/>
              <w:jc w:val="both"/>
            </w:pPr>
            <w:r>
              <w:rPr>
                <w:rFonts w:ascii="仿宋_GB2312" w:hAnsi="仿宋_GB2312" w:cs="仿宋_GB2312" w:eastAsia="仿宋_GB2312"/>
                <w:sz w:val="20"/>
              </w:rPr>
              <w:t>1、采购人可根据实际任务时间调整对应服务期限，成交供应商需完全配合。</w:t>
            </w:r>
          </w:p>
          <w:p>
            <w:pPr>
              <w:pStyle w:val="null3"/>
              <w:ind w:firstLine="400"/>
              <w:jc w:val="both"/>
            </w:pPr>
            <w:r>
              <w:rPr>
                <w:rFonts w:ascii="仿宋_GB2312" w:hAnsi="仿宋_GB2312" w:cs="仿宋_GB2312" w:eastAsia="仿宋_GB2312"/>
                <w:sz w:val="20"/>
              </w:rPr>
              <w:t>2、如遇其他特殊情况导致无法出行或会议取消情况，采购人无任何责任。</w:t>
            </w:r>
          </w:p>
          <w:p>
            <w:pPr>
              <w:pStyle w:val="null3"/>
            </w:pPr>
            <w:r>
              <w:rPr>
                <w:rFonts w:ascii="仿宋_GB2312" w:hAnsi="仿宋_GB2312" w:cs="仿宋_GB2312" w:eastAsia="仿宋_GB2312"/>
                <w:sz w:val="20"/>
              </w:rPr>
              <w:t>3、供应商自行承担特殊情况项目取消风险，已支付费用均不予退还。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自合同签订之日起至活动结束后30日止。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与采购人应严格按照政府采购相关法律法规以及《财政部关于进一步加强政府采购需求和履约验收管理的指导意见》（财库〔2016〕205号）、《政府采购需求管理办法》（财库〔2021〕22号）的要求进行验收。2、本项目在成交人通知服务履约完毕后进行验收。3、服务内容完成后先由中标人进行自检，自检合格后邀请采购人进行验收。采购人确认中标人的自检内容后，组织中标人（必要时请有关专家）进行最终验收，验收时中标人应派员参加，共同对验收结果进行确认，并承担相关责任（必要时采购人可委托具有相关资质的第三方检测机构/有专业技术能力的专家对本服务项目进行验收，由此产生的相关费用由中标人承担，需要国家法定检验部门进行检验或验收的由中标人负责联系）。4、验收依据包括但不限于合同文本、竞争性磋商文件、响应文件。5、验收合格后，填写验收单，并向采购人提交所有资料，以便使用单位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3.由于不可抗力因素造成无法按照原计划提供服务，双方互不追究违约责任。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成交供应商须在发布成交公告后线下提交响应文件正本壹份、副本贰份。线下提交响应文件地点：西安市南二环西段21号华融国际商务大厦A座15层B区；联系电话：029-85561862/85561863转805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1-2、财务状况报告（任选其一）：(1)、2024年度经审计的财务会计报告（须包含：资产负债表、现金流量表、利润表、所有者权益变动表、财务报表附注、审计公司证照及经办注册会计师资格证书） (2)、提供递交响应文件截止时间前六个月内基本账户银行出具的资信证明（附开户行许可证或基本存款账户信息）； 1-3、税收缴纳证明：提供2025年01月至今已缴纳的至少一个月的纳税证明或完税证明，依法免税的单位应提供相关证明材料； 1-4、社会保障资金缴纳证明：提供2025年01月至今已缴纳的至少一个月的社会保障资金缴存单据或社保机构开具的社会保险参保缴费情况证明，依法不需要缴纳社会保障资金的单位应提供相关证明材料；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资格证明文件格式.docx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项目的理解、重难点分析及动线规划</w:t>
            </w:r>
          </w:p>
        </w:tc>
        <w:tc>
          <w:tcPr>
            <w:tcW w:type="dxa" w:w="2492"/>
          </w:tcPr>
          <w:p>
            <w:pPr>
              <w:pStyle w:val="null3"/>
            </w:pPr>
            <w:r>
              <w:rPr>
                <w:rFonts w:ascii="仿宋_GB2312" w:hAnsi="仿宋_GB2312" w:cs="仿宋_GB2312" w:eastAsia="仿宋_GB2312"/>
              </w:rPr>
              <w:t>供应商根据本项目特点，提供项目的理解、重难点分析及动线规划。具体包括：①项目背景、内容及意义的理解；②项目重点难点分析及应对措施；③会议现场人流动线的规划方案。 注: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特点，提供针对本项目的服务方案。具体包括：①会议策划；②工作流程节点梳理、工作制度；③场地搭建、会场布置、会场设备租赁和物料道具的布置；④会议期间的运营维护、秩序维护、后勤保障及医疗救援等方案； ⑤会议现场的管理、组织及协调方案；⑥会务邀请嘉宾及会议翻译服务方案；⑦会期接待方案。 注:以上内容专门针对本项目且符合本项目实际需求的得28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供应商根据本项目特点，提供针对本项目的人员配备方案。具体包括：①团队组织架构；②人员构成及分工；③岗位设置及岗位责任制度。 注: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供应商根据本项目特点，提供针对本项目的服务质量保障措施。具体包括：①服务质量承诺；②会期各项保障措施；③进度计划安排；④进度保障措施。 注:以上内容专门针对本项目且符合本项目实际需求的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供应商根据本项目特点，提供针对本项目的应急服务方案。具体包括：①安全管理制度；②安保计划；③安保设备配备方案；④紧急医疗救援；⑤应对突发事件的处理措施。 注:以上内容专门针对本项目且符合本项目实际需求的得15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供应商根据本项目特点，提供针对本项目的后期服务方案。具体包括：①后期服务承诺；②会议后期宣传；③全过程资料的收集、整理及移交。 注: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供应商具有2022年11月以来（以合同签订时间为准）同类项目业绩，响应文件中提供合同复印件加盖供应商公章，每提供一个得2分，最高得4分。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详见附件：资格证明文件格式.docx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