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EF1B3">
      <w:pPr>
        <w:jc w:val="center"/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bookmarkStart w:id="0" w:name="OLE_LINK14"/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质量控制措施</w:t>
      </w:r>
      <w:bookmarkEnd w:id="0"/>
    </w:p>
    <w:p w14:paraId="6C03419C">
      <w:pPr>
        <w:pStyle w:val="4"/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</w:pPr>
    </w:p>
    <w:p w14:paraId="7D973A08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</w:rPr>
        <w:t>根据供应商针对本项目服务质量控制措施，由磋商小组根据上述内容横向比较后综合赋分</w:t>
      </w:r>
      <w:r>
        <w:rPr>
          <w:rFonts w:ascii="宋体" w:hAnsi="宋体" w:eastAsia="宋体" w:cs="宋体"/>
          <w:b/>
          <w:bCs/>
          <w:color w:val="0000FF"/>
          <w:sz w:val="24"/>
          <w:szCs w:val="24"/>
          <w:highlight w:val="none"/>
          <w:lang w:eastAsia="zh-CN"/>
        </w:rPr>
        <w:t>：</w:t>
      </w:r>
    </w:p>
    <w:p w14:paraId="11303B16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保障措施高效率、高质量且科学合理、符合服务质量要求，流程严谨高效，并有未完成服务自检承诺得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5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2C8057C7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保障措施效率较为可行、基本能够保障完成质量，有未完成的自检承诺得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3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0B0BB9E8">
      <w:pPr>
        <w:pStyle w:val="4"/>
        <w:adjustRightInd w:val="0"/>
        <w:snapToGrid w:val="0"/>
        <w:spacing w:line="360" w:lineRule="auto"/>
        <w:rPr>
          <w:rFonts w:hint="default"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保障措施稍有欠缺不够科学合理，自检措施有欠缺得</w:t>
      </w:r>
      <w:r>
        <w:rPr>
          <w:rFonts w:hint="eastAsia" w:ascii="宋体" w:hAnsi="宋体" w:eastAsia="宋体" w:cs="宋体"/>
          <w:color w:val="0000FF"/>
          <w:sz w:val="24"/>
          <w:szCs w:val="24"/>
          <w:highlight w:val="none"/>
          <w:lang w:val="en-US" w:eastAsia="zh-CN"/>
        </w:rPr>
        <w:t>1</w:t>
      </w: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分；</w:t>
      </w:r>
    </w:p>
    <w:p w14:paraId="3367136E">
      <w:pPr>
        <w:rPr>
          <w:rFonts w:ascii="宋体" w:hAnsi="宋体" w:eastAsia="宋体" w:cs="宋体"/>
          <w:color w:val="0000FF"/>
          <w:sz w:val="24"/>
          <w:szCs w:val="24"/>
          <w:highlight w:val="none"/>
        </w:rPr>
      </w:pPr>
      <w:r>
        <w:rPr>
          <w:rFonts w:ascii="宋体" w:hAnsi="宋体" w:eastAsia="宋体" w:cs="宋体"/>
          <w:color w:val="0000FF"/>
          <w:sz w:val="24"/>
          <w:szCs w:val="24"/>
          <w:highlight w:val="none"/>
        </w:rPr>
        <w:t>未提供不得分。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49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2025-11-21T08:46:55Z</dcterms:created>
  <dc:creator>Administrator</dc:creator>
  <cp:lastModifiedBy>M</cp:lastModifiedBy>
  <dcterms:modified xsi:type="dcterms:W3CDTF">2025-11-21T08:47:09Z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eyJoZGlkIjoiOWJiYmNhMGFjNzg5MTdjY2FlYjI5MzE4NmMxNGEyODMiLCJ1c2VySWQiOiI1NDkzMjg4OTQifQ==</vt:lpwstr>
  </property>
  <property fmtid="{D5CDD505-2E9C-101B-9397-08002B2CF9AE}" pid="4" name="ICV">
    <vt:lpwstr>91C9FF88A55248538E10449C28206D8F_12</vt:lpwstr>
  </property>
</Properties>
</file>