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3341A">
      <w:pPr>
        <w:pStyle w:val="3"/>
        <w:bidi w:val="0"/>
        <w:jc w:val="center"/>
        <w:rPr>
          <w:rFonts w:hint="eastAsia"/>
          <w:lang w:eastAsia="zh-CN"/>
        </w:rPr>
      </w:pPr>
      <w:bookmarkStart w:id="0" w:name="_GoBack"/>
      <w:r>
        <w:rPr>
          <w:rFonts w:hint="eastAsia"/>
        </w:rPr>
        <w:t>合同条款响应</w:t>
      </w:r>
      <w:r>
        <w:rPr>
          <w:rFonts w:hint="eastAsia"/>
          <w:lang w:eastAsia="zh-CN"/>
        </w:rPr>
        <w:t>说明</w:t>
      </w:r>
    </w:p>
    <w:bookmarkEnd w:id="0"/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7C9D86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22C8FBB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7227585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A00A0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招标文件合同条款明细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9C789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9A100F7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276804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7EE8E6B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61A881A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0C42A78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7785017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54ABA28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B1C79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4574FE9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725EFF4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2B8FF58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8CF95E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1D9648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DFD4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00A93F4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3011FB5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3395050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2F58DA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DF5770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7C61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163705B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0628B6F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BB7C73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F5F295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BC18D6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DF79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50E989F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2A3F1E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2DC5C44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2586FCE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534A4C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C161D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51E981F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79F7A7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45759DA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F62803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BF90E5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0835E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3CB20CF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C5E7E4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352984F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2481FAF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CCCE57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2802E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8A1FDF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5A120F3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 w14:paraId="0C8A516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05110268">
            <w:pPr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789025D1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声明：除上表所列的合同条款外，招标文件中的其他合同条款我方均完全接受。</w:t>
      </w:r>
    </w:p>
    <w:p w14:paraId="5BD038FC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6F3DDD0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3EBEEB42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0AFBC5C3">
      <w:pPr>
        <w:pStyle w:val="4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61E0ACB5">
      <w:pPr>
        <w:pStyle w:val="4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AC603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24A0B"/>
    <w:rsid w:val="5682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2025-11-21T08:36:00Z</dcterms:created>
  <dc:creator>十五</dc:creator>
  <cp:lastModifiedBy>十五</cp:lastModifiedBy>
  <dcterms:modified xsi:type="dcterms:W3CDTF">2025-11-21T08:36:39Z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65E40464004B4D13BC747C7A3529BBB3_11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