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CB1F8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ascii="Times New Roman" w:hAnsi="Times New Roman" w:eastAsia="宋体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ascii="Times New Roman" w:hAnsi="Times New Roman" w:eastAsia="宋体" w:cs="Times New Roman"/>
          <w:b/>
          <w:bCs/>
          <w:kern w:val="2"/>
          <w:sz w:val="32"/>
          <w:szCs w:val="28"/>
          <w:highlight w:val="none"/>
          <w:lang w:val="en-US" w:eastAsia="zh-CN" w:bidi="ar-SA"/>
        </w:rPr>
        <w:t>投标</w:t>
      </w: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28"/>
          <w:highlight w:val="none"/>
          <w:lang w:val="en-US" w:eastAsia="zh-CN" w:bidi="ar-SA"/>
        </w:rPr>
        <w:t>产品技术参数明细表</w:t>
      </w:r>
    </w:p>
    <w:tbl>
      <w:tblPr>
        <w:tblStyle w:val="3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1565"/>
        <w:gridCol w:w="1040"/>
        <w:gridCol w:w="1234"/>
        <w:gridCol w:w="1198"/>
        <w:gridCol w:w="2638"/>
      </w:tblGrid>
      <w:tr w14:paraId="223937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5" w:type="pct"/>
            <w:vAlign w:val="center"/>
          </w:tcPr>
          <w:p w14:paraId="6ED0F20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918" w:type="pct"/>
            <w:vAlign w:val="center"/>
          </w:tcPr>
          <w:p w14:paraId="516E9E2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产品</w:t>
            </w:r>
          </w:p>
          <w:p w14:paraId="5C2935C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名称</w:t>
            </w:r>
          </w:p>
        </w:tc>
        <w:tc>
          <w:tcPr>
            <w:tcW w:w="610" w:type="pct"/>
            <w:vAlign w:val="center"/>
          </w:tcPr>
          <w:p w14:paraId="70E3CF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品牌</w:t>
            </w:r>
          </w:p>
        </w:tc>
        <w:tc>
          <w:tcPr>
            <w:tcW w:w="724" w:type="pct"/>
            <w:vAlign w:val="center"/>
          </w:tcPr>
          <w:p w14:paraId="7DAC0A8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制造商</w:t>
            </w:r>
          </w:p>
        </w:tc>
        <w:tc>
          <w:tcPr>
            <w:tcW w:w="703" w:type="pct"/>
            <w:vAlign w:val="center"/>
          </w:tcPr>
          <w:p w14:paraId="0C16391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规格</w:t>
            </w:r>
          </w:p>
          <w:p w14:paraId="6A0442A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型号</w:t>
            </w:r>
          </w:p>
        </w:tc>
        <w:tc>
          <w:tcPr>
            <w:tcW w:w="1548" w:type="pct"/>
            <w:vAlign w:val="center"/>
          </w:tcPr>
          <w:p w14:paraId="44BA94B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主要参数</w:t>
            </w:r>
          </w:p>
        </w:tc>
      </w:tr>
      <w:tr w14:paraId="29560B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  <w:jc w:val="center"/>
        </w:trPr>
        <w:tc>
          <w:tcPr>
            <w:tcW w:w="495" w:type="pct"/>
            <w:vAlign w:val="center"/>
          </w:tcPr>
          <w:p w14:paraId="4D30DED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918" w:type="pct"/>
            <w:vAlign w:val="center"/>
          </w:tcPr>
          <w:p w14:paraId="5EF9CE6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10" w:type="pct"/>
            <w:vAlign w:val="center"/>
          </w:tcPr>
          <w:p w14:paraId="58606DF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24" w:type="pct"/>
            <w:vAlign w:val="center"/>
          </w:tcPr>
          <w:p w14:paraId="25383AE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03" w:type="pct"/>
            <w:vAlign w:val="center"/>
          </w:tcPr>
          <w:p w14:paraId="4570BD9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548" w:type="pct"/>
            <w:vAlign w:val="center"/>
          </w:tcPr>
          <w:p w14:paraId="3885D96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bookmarkStart w:id="0" w:name="_GoBack"/>
            <w:bookmarkEnd w:id="0"/>
          </w:p>
        </w:tc>
      </w:tr>
      <w:tr w14:paraId="2DAA2E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  <w:jc w:val="center"/>
        </w:trPr>
        <w:tc>
          <w:tcPr>
            <w:tcW w:w="495" w:type="pct"/>
            <w:vAlign w:val="center"/>
          </w:tcPr>
          <w:p w14:paraId="464585F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918" w:type="pct"/>
            <w:vAlign w:val="center"/>
          </w:tcPr>
          <w:p w14:paraId="1D88963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10" w:type="pct"/>
            <w:vAlign w:val="center"/>
          </w:tcPr>
          <w:p w14:paraId="21D5498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24" w:type="pct"/>
            <w:vAlign w:val="center"/>
          </w:tcPr>
          <w:p w14:paraId="6A64E1A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03" w:type="pct"/>
            <w:vAlign w:val="center"/>
          </w:tcPr>
          <w:p w14:paraId="0064739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548" w:type="pct"/>
            <w:vAlign w:val="center"/>
          </w:tcPr>
          <w:p w14:paraId="69CAFA9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</w:tr>
      <w:tr w14:paraId="74089C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  <w:jc w:val="center"/>
        </w:trPr>
        <w:tc>
          <w:tcPr>
            <w:tcW w:w="495" w:type="pct"/>
            <w:vAlign w:val="center"/>
          </w:tcPr>
          <w:p w14:paraId="5FF7FE1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918" w:type="pct"/>
            <w:vAlign w:val="center"/>
          </w:tcPr>
          <w:p w14:paraId="399B2B1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10" w:type="pct"/>
            <w:vAlign w:val="center"/>
          </w:tcPr>
          <w:p w14:paraId="3E6AC4A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24" w:type="pct"/>
            <w:vAlign w:val="center"/>
          </w:tcPr>
          <w:p w14:paraId="169EC81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03" w:type="pct"/>
            <w:vAlign w:val="center"/>
          </w:tcPr>
          <w:p w14:paraId="6C60C1C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548" w:type="pct"/>
            <w:vAlign w:val="center"/>
          </w:tcPr>
          <w:p w14:paraId="13B6F13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</w:tr>
      <w:tr w14:paraId="2B6F54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  <w:jc w:val="center"/>
        </w:trPr>
        <w:tc>
          <w:tcPr>
            <w:tcW w:w="495" w:type="pct"/>
            <w:vAlign w:val="center"/>
          </w:tcPr>
          <w:p w14:paraId="509089D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...</w:t>
            </w:r>
          </w:p>
        </w:tc>
        <w:tc>
          <w:tcPr>
            <w:tcW w:w="918" w:type="pct"/>
            <w:vAlign w:val="center"/>
          </w:tcPr>
          <w:p w14:paraId="43BD72F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10" w:type="pct"/>
            <w:vAlign w:val="center"/>
          </w:tcPr>
          <w:p w14:paraId="1621CB1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24" w:type="pct"/>
            <w:vAlign w:val="center"/>
          </w:tcPr>
          <w:p w14:paraId="510FD9E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03" w:type="pct"/>
            <w:vAlign w:val="center"/>
          </w:tcPr>
          <w:p w14:paraId="77207A3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548" w:type="pct"/>
            <w:vAlign w:val="center"/>
          </w:tcPr>
          <w:p w14:paraId="21274F5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5BDE2C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-100" w:firstLine="440" w:firstLineChars="200"/>
        <w:jc w:val="both"/>
        <w:textAlignment w:val="auto"/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</w:pPr>
    </w:p>
    <w:p w14:paraId="139A82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both"/>
        <w:textAlignment w:val="auto"/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</w:pPr>
      <w:r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  <w:t>注：1.本表可横置填写，空间不足可自行扩展。</w:t>
      </w:r>
    </w:p>
    <w:p w14:paraId="392A5A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both"/>
        <w:textAlignment w:val="auto"/>
        <w:rPr>
          <w:rFonts w:hint="default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</w:pPr>
      <w:r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  <w:t>2.产品名称按照招标文件第三章3.3技术要求中采购清单填写。</w:t>
      </w:r>
    </w:p>
    <w:p w14:paraId="1AF88D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6434770"/>
    <w:rsid w:val="3FF9428E"/>
    <w:rsid w:val="5481728A"/>
    <w:rsid w:val="6587053D"/>
    <w:rsid w:val="666D0E73"/>
    <w:rsid w:val="79210A5B"/>
    <w:rsid w:val="7A804E29"/>
    <w:rsid w:val="7EAA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90</Characters>
  <Lines>0</Lines>
  <Paragraphs>0</Paragraphs>
  <TotalTime>0</TotalTime>
  <ScaleCrop>false</ScaleCrop>
  <LinksUpToDate>false</LinksUpToDate>
  <CharactersWithSpaces>90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2025-11-24T03:36:02Z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