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pPr>
      <w:r>
        <w:rPr>
          <w:rStyle w:val="12"/>
          <w:rFonts w:hint="eastAsia" w:ascii="宋体" w:hAnsi="宋体" w:eastAsia="宋体" w:cs="宋体"/>
          <w:b/>
          <w:bCs/>
          <w:sz w:val="32"/>
          <w:szCs w:val="32"/>
          <w:lang w:val="en-US" w:eastAsia="zh-CN"/>
        </w:rPr>
        <w:t>投标人资格证明文件</w:t>
      </w:r>
    </w:p>
    <w:p w14:paraId="27484CB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一、</w:t>
      </w:r>
      <w:r>
        <w:rPr>
          <w:rFonts w:hint="eastAsia" w:ascii="宋体" w:hAnsi="宋体" w:eastAsia="宋体" w:cs="宋体"/>
          <w:sz w:val="24"/>
        </w:rPr>
        <w:t>基本资格条件：符合《中华人民共和国政府采购法》第二十二条的规定；</w:t>
      </w:r>
    </w:p>
    <w:p w14:paraId="6ECF760F">
      <w:pPr>
        <w:pStyle w:val="8"/>
        <w:spacing w:before="31" w:beforeLines="10" w:beforeAutospacing="0" w:after="0" w:afterAutospacing="0" w:line="360" w:lineRule="auto"/>
        <w:ind w:left="21" w:leftChars="10" w:right="-313" w:rightChars="-149" w:firstLine="480" w:firstLineChars="200"/>
      </w:pPr>
      <w:r>
        <w:t>1、</w:t>
      </w:r>
      <w:r>
        <w:rPr>
          <w:rFonts w:hint="eastAsia"/>
        </w:rPr>
        <w:t>具有独立承担民事责任的能力（提供有效的营业执照等相应证明文件证明，非法人单位参照执行，自然人提供身份证明）</w:t>
      </w:r>
      <w:r>
        <w:t>；</w:t>
      </w:r>
    </w:p>
    <w:p w14:paraId="677E4DE7">
      <w:pPr>
        <w:pStyle w:val="8"/>
        <w:spacing w:before="31" w:beforeLines="10" w:beforeAutospacing="0" w:after="0" w:afterAutospacing="0" w:line="360" w:lineRule="auto"/>
        <w:ind w:left="21" w:leftChars="10" w:right="-313" w:rightChars="-149" w:firstLine="480" w:firstLineChars="200"/>
      </w:pPr>
      <w:r>
        <w:t>2、提供①</w:t>
      </w:r>
      <w:r>
        <w:rPr>
          <w:rFonts w:hint="eastAsia"/>
          <w:lang w:eastAsia="zh-CN"/>
        </w:rPr>
        <w:t>202</w:t>
      </w:r>
      <w:r>
        <w:rPr>
          <w:rFonts w:hint="eastAsia"/>
          <w:lang w:val="en-US" w:eastAsia="zh-CN"/>
        </w:rPr>
        <w:t>4</w:t>
      </w:r>
      <w:r>
        <w:rPr>
          <w:rFonts w:hint="eastAsia"/>
          <w:lang w:eastAsia="zh-CN"/>
        </w:rPr>
        <w:t>年度财务审计报告（成立时间至提交响应文件截止时间不足一年的可提供成立后任意时段的资产负债表）</w:t>
      </w:r>
      <w:r>
        <w:t>或②其基本存款账户开户银行出具的资信证明及基本存款账户的开户证明；</w:t>
      </w:r>
    </w:p>
    <w:p w14:paraId="096721C6">
      <w:pPr>
        <w:pStyle w:val="8"/>
        <w:spacing w:before="31" w:beforeLines="10" w:beforeAutospacing="0" w:after="0" w:afterAutospacing="0" w:line="360" w:lineRule="auto"/>
        <w:ind w:left="21" w:leftChars="10" w:right="-313" w:rightChars="-149" w:firstLine="480" w:firstLineChars="200"/>
      </w:pPr>
      <w:r>
        <w:t>3、</w:t>
      </w:r>
      <w:r>
        <w:rPr>
          <w:rFonts w:hint="eastAsia"/>
          <w:lang w:eastAsia="zh-CN"/>
        </w:rPr>
        <w:t>提供202</w:t>
      </w:r>
      <w:r>
        <w:rPr>
          <w:rFonts w:hint="eastAsia"/>
          <w:lang w:val="en-US" w:eastAsia="zh-CN"/>
        </w:rPr>
        <w:t>5</w:t>
      </w:r>
      <w:r>
        <w:rPr>
          <w:rFonts w:hint="eastAsia"/>
          <w:lang w:eastAsia="zh-CN"/>
        </w:rPr>
        <w:t>年1月至今至少一个月纳税证明或完税证明，纳税证明或完税证明上应有代收机构或税务机关的公章，依法免税的供应商应提供相关文件证明</w:t>
      </w:r>
      <w:r>
        <w:t>；</w:t>
      </w:r>
    </w:p>
    <w:p w14:paraId="2820A1B4">
      <w:pPr>
        <w:pStyle w:val="8"/>
        <w:spacing w:before="31" w:beforeLines="10" w:beforeAutospacing="0" w:after="0" w:afterAutospacing="0" w:line="360" w:lineRule="auto"/>
        <w:ind w:left="21" w:leftChars="10" w:right="-313" w:rightChars="-149" w:firstLine="480" w:firstLineChars="200"/>
      </w:pPr>
      <w:r>
        <w:t>4、</w:t>
      </w:r>
      <w:r>
        <w:rPr>
          <w:rFonts w:hint="eastAsia"/>
          <w:lang w:eastAsia="zh-CN"/>
        </w:rPr>
        <w:t>提供202</w:t>
      </w:r>
      <w:r>
        <w:rPr>
          <w:rFonts w:hint="eastAsia"/>
          <w:lang w:val="en-US" w:eastAsia="zh-CN"/>
        </w:rPr>
        <w:t>5</w:t>
      </w:r>
      <w:r>
        <w:rPr>
          <w:rFonts w:hint="eastAsia"/>
          <w:lang w:eastAsia="zh-CN"/>
        </w:rPr>
        <w:t>年1月至今至少一个月的社会保障资金缴存单据或社保机构开具的社会保险参保缴费情况证明，依法不需要缴纳社会保障资金的单位应提供相关证明材料</w:t>
      </w:r>
      <w:r>
        <w:t>；</w:t>
      </w:r>
    </w:p>
    <w:p w14:paraId="2C3A0E44">
      <w:pPr>
        <w:pStyle w:val="8"/>
        <w:spacing w:before="31" w:beforeLines="10" w:beforeAutospacing="0" w:after="0" w:afterAutospacing="0" w:line="360" w:lineRule="auto"/>
        <w:ind w:left="21" w:leftChars="10" w:right="-313" w:rightChars="-149" w:firstLine="480" w:firstLineChars="200"/>
      </w:pPr>
      <w:r>
        <w:t>5、提供参加本次政府采购活动前三年内在经营活动中没有重大违法记录（提供书面声明）；</w:t>
      </w:r>
    </w:p>
    <w:p w14:paraId="36B59D50">
      <w:pPr>
        <w:pStyle w:val="8"/>
        <w:spacing w:before="31" w:beforeLines="10" w:beforeAutospacing="0" w:after="0" w:afterAutospacing="0" w:line="360" w:lineRule="auto"/>
        <w:ind w:left="21" w:leftChars="10" w:right="-313" w:rightChars="-149" w:firstLine="480" w:firstLineChars="200"/>
      </w:pPr>
      <w:r>
        <w:t>6、提供具有履行合同所必须的设备和专业技术能力的承诺书；</w:t>
      </w:r>
    </w:p>
    <w:p w14:paraId="6433AE9C">
      <w:pPr>
        <w:pStyle w:val="8"/>
        <w:spacing w:before="31" w:beforeLines="10" w:beforeAutospacing="0" w:after="0" w:afterAutospacing="0" w:line="360" w:lineRule="auto"/>
        <w:ind w:left="21" w:leftChars="10" w:right="-313" w:rightChars="-149" w:firstLine="480" w:firstLineChars="200"/>
      </w:pPr>
      <w:r>
        <w:t>7、 法律、行政法规规定的其他条件。供应商需在项目电子化交易系统中按要求上传相应证明文件并进行电子签章。</w:t>
      </w:r>
    </w:p>
    <w:p w14:paraId="00BB103C">
      <w:pPr>
        <w:pStyle w:val="8"/>
        <w:spacing w:before="31" w:beforeLines="10" w:beforeAutospacing="0" w:after="0" w:afterAutospacing="0" w:line="360" w:lineRule="auto"/>
        <w:ind w:left="21" w:leftChars="10" w:right="-313" w:rightChars="-149" w:firstLine="480" w:firstLineChars="200"/>
      </w:pPr>
      <w:r>
        <w:rPr>
          <w:rFonts w:hint="eastAsia"/>
          <w:lang w:val="en-US" w:eastAsia="zh-CN"/>
        </w:rPr>
        <w:t>8</w:t>
      </w:r>
      <w:r>
        <w:t>、提供法人代表、控股股东、控股企业及管理、被管理单位情况声明且各供应商之间不存在单位负责人为同一人或者存在控股、管理关系情形的承诺函。</w:t>
      </w:r>
    </w:p>
    <w:p w14:paraId="55A923C5">
      <w:pPr>
        <w:pStyle w:val="8"/>
        <w:spacing w:before="31" w:beforeLines="10" w:beforeAutospacing="0" w:after="0" w:afterAutospacing="0" w:line="360" w:lineRule="auto"/>
        <w:ind w:left="21" w:leftChars="10" w:right="-313" w:rightChars="-149" w:firstLine="480" w:firstLineChars="200"/>
        <w:rPr>
          <w:rFonts w:hint="eastAsia"/>
          <w:lang w:eastAsia="zh-CN"/>
        </w:rPr>
      </w:pPr>
      <w:r>
        <w:rPr>
          <w:rFonts w:hint="eastAsia"/>
          <w:lang w:val="en-US" w:eastAsia="zh-CN"/>
        </w:rPr>
        <w:t>9</w:t>
      </w:r>
      <w:r>
        <w:t>、提供为本项目提供整体设计、规范编制或者项目管理、监理、检测等服务的供应商，不得再参加该采购项目的其他采购活动的承诺函。供应商需在项目电子化交易系统中按要求上传相应证明文件并进行电子签章。</w:t>
      </w:r>
    </w:p>
    <w:p w14:paraId="72C5E7FD">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二、特定资格要求：</w:t>
      </w:r>
    </w:p>
    <w:p w14:paraId="3DC1067A">
      <w:pPr>
        <w:pStyle w:val="8"/>
        <w:spacing w:before="31" w:beforeLines="10" w:beforeAutospacing="0" w:after="0" w:afterAutospacing="0" w:line="360" w:lineRule="auto"/>
        <w:ind w:left="21" w:leftChars="10" w:right="-313" w:rightChars="-149" w:firstLine="480" w:firstLineChars="200"/>
        <w:rPr>
          <w:rFonts w:eastAsia="宋体"/>
        </w:rPr>
      </w:pPr>
      <w:r>
        <w:rPr>
          <w:rFonts w:hint="eastAsia" w:eastAsia="宋体"/>
        </w:rPr>
        <w:t>1、</w:t>
      </w:r>
      <w:r>
        <w:rPr>
          <w:rFonts w:hint="eastAsia"/>
        </w:rPr>
        <w:t>身份证明：法定代表人授权书（法定代表人直接参加投标，须提供法定代表人身份证明）,注：被授权人参与投标时，须提供被授权人近六个月内任意一个月在本单位缴纳的社保证明；</w:t>
      </w:r>
    </w:p>
    <w:p w14:paraId="227BF36C">
      <w:pPr>
        <w:pStyle w:val="8"/>
        <w:spacing w:before="31" w:beforeLines="10" w:beforeAutospacing="0" w:after="0" w:afterAutospacing="0" w:line="360" w:lineRule="auto"/>
        <w:ind w:left="21" w:leftChars="10" w:right="21" w:rightChars="10" w:firstLine="480" w:firstLineChars="200"/>
        <w:rPr>
          <w:rFonts w:hint="eastAsia" w:eastAsia="宋体"/>
        </w:rPr>
      </w:pPr>
      <w:r>
        <w:rPr>
          <w:rFonts w:hint="eastAsia" w:eastAsia="宋体"/>
        </w:rPr>
        <w:t>2、</w:t>
      </w:r>
      <w:r>
        <w:rPr>
          <w:rFonts w:hint="eastAsia"/>
        </w:rPr>
        <w:t>中小企业声明函：本项目专门面向中小企业采购，仅限符合《政府采购促进中小企业发展管理办法》财库〔2020〕46号文件的中小企业参与并提供中小企业声明函，残疾人福利企业及监狱企业视同小微企业</w:t>
      </w:r>
      <w:r>
        <w:rPr>
          <w:rFonts w:hint="eastAsia" w:eastAsia="宋体"/>
        </w:rPr>
        <w:t>；</w:t>
      </w:r>
    </w:p>
    <w:p w14:paraId="74A3F142">
      <w:pPr>
        <w:pStyle w:val="8"/>
        <w:spacing w:before="31" w:beforeLines="10" w:beforeAutospacing="0" w:after="0" w:afterAutospacing="0" w:line="360" w:lineRule="auto"/>
        <w:ind w:right="21" w:rightChars="10" w:firstLine="480" w:firstLineChars="200"/>
        <w:rPr>
          <w:rFonts w:eastAsia="宋体"/>
          <w:shd w:val="clear" w:color="auto" w:fill="FFFFFF"/>
          <w:lang w:bidi="ar"/>
        </w:rPr>
      </w:pPr>
      <w:r>
        <w:rPr>
          <w:rFonts w:hint="eastAsia"/>
          <w:lang w:val="en-US" w:eastAsia="zh-CN"/>
        </w:rPr>
        <w:t>3、</w:t>
      </w:r>
      <w:r>
        <w:rPr>
          <w:rFonts w:hint="eastAsia"/>
        </w:rPr>
        <w:t>非联合体声明：本项目不接受联合体投标，单位负责人为同一人或者存在直接控股、管理关系的不同供应商，不得参加同一合同项下的政府采购活动</w:t>
      </w:r>
      <w:r>
        <w:rPr>
          <w:rFonts w:hint="eastAsia"/>
          <w:szCs w:val="21"/>
          <w:lang w:val="zh-CN"/>
        </w:rPr>
        <w:t>。</w:t>
      </w:r>
    </w:p>
    <w:p w14:paraId="0D3FD8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Style w:val="12"/>
          <w:rFonts w:hint="eastAsia" w:ascii="宋体" w:hAnsi="宋体" w:eastAsia="宋体" w:cs="宋体"/>
          <w:b w:val="0"/>
          <w:bCs w:val="0"/>
          <w:sz w:val="24"/>
          <w:szCs w:val="24"/>
          <w:lang w:val="en-US" w:eastAsia="zh-CN"/>
        </w:rPr>
      </w:pPr>
    </w:p>
    <w:p w14:paraId="0F3513F0">
      <w:pPr>
        <w:pStyle w:val="8"/>
        <w:spacing w:before="31" w:beforeLines="10" w:beforeAutospacing="0" w:after="0" w:afterAutospacing="0" w:line="360" w:lineRule="auto"/>
        <w:ind w:right="21" w:rightChars="10"/>
        <w:rPr>
          <w:rStyle w:val="12"/>
          <w:rFonts w:hint="eastAsia" w:ascii="宋体" w:hAnsi="宋体" w:eastAsia="宋体" w:cs="宋体"/>
          <w:b w:val="0"/>
          <w:bCs w:val="0"/>
          <w:sz w:val="24"/>
          <w:szCs w:val="24"/>
          <w:lang w:val="en-US" w:eastAsia="zh-CN"/>
        </w:rPr>
      </w:pPr>
      <w:r>
        <w:rPr>
          <w:rFonts w:hint="eastAsia" w:ascii="宋体" w:hAnsi="宋体" w:eastAsia="宋体" w:cs="宋体"/>
          <w:b/>
          <w:bCs/>
          <w:sz w:val="24"/>
          <w:lang w:val="en-US" w:eastAsia="zh-CN"/>
        </w:rPr>
        <w:t>说明：有格式要求的按给定格式提供，没有要求的格式自拟，供应商应当严格按照要求提供证明材料，复印件、扫描件、截图、承诺书或书面声明等所有证明材料必须加盖供应商的公章</w:t>
      </w:r>
      <w:bookmarkStart w:id="20" w:name="_GoBack"/>
      <w:bookmarkEnd w:id="20"/>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2"/>
          <w:rFonts w:hint="eastAsia" w:ascii="宋体" w:hAnsi="宋体" w:eastAsia="宋体" w:cs="宋体"/>
          <w:b w:val="0"/>
          <w:bCs w:val="0"/>
          <w:sz w:val="24"/>
          <w:szCs w:val="24"/>
          <w:lang w:val="en-US" w:eastAsia="zh-CN"/>
        </w:rPr>
        <w:t>注：</w:t>
      </w:r>
      <w:r>
        <w:rPr>
          <w:rStyle w:val="12"/>
          <w:rFonts w:hint="eastAsia" w:ascii="宋体" w:hAnsi="宋体" w:cs="宋体"/>
          <w:b w:val="0"/>
          <w:bCs w:val="0"/>
          <w:sz w:val="24"/>
          <w:szCs w:val="24"/>
          <w:lang w:val="en-US" w:eastAsia="zh-CN"/>
        </w:rPr>
        <w:t>以上各项投标人</w:t>
      </w:r>
      <w:r>
        <w:rPr>
          <w:rStyle w:val="12"/>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26843"/>
      <w:bookmarkStart w:id="1" w:name="_Toc7534"/>
      <w:bookmarkStart w:id="2" w:name="_Toc23034"/>
      <w:bookmarkStart w:id="3" w:name="_Toc28748"/>
      <w:bookmarkStart w:id="4" w:name="_Toc11036"/>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31242"/>
      <w:bookmarkStart w:id="6" w:name="_Toc15012"/>
      <w:bookmarkStart w:id="7" w:name="_Toc25804"/>
      <w:bookmarkStart w:id="8" w:name="_Toc16946"/>
      <w:bookmarkStart w:id="9" w:name="_Toc27929"/>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1"/>
          <w:rFonts w:hint="eastAsia" w:ascii="宋体" w:hAnsi="宋体" w:eastAsia="宋体" w:cs="宋体"/>
          <w:b/>
          <w:bCs/>
          <w:sz w:val="28"/>
          <w:szCs w:val="28"/>
        </w:rPr>
      </w:pPr>
      <w:r>
        <w:rPr>
          <w:rStyle w:val="11"/>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1006"/>
      <w:bookmarkStart w:id="11" w:name="_Toc5715"/>
      <w:bookmarkStart w:id="12" w:name="_Toc11793"/>
      <w:bookmarkStart w:id="13" w:name="_Toc7421"/>
      <w:bookmarkStart w:id="14" w:name="_Toc1636"/>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2"/>
          <w:rFonts w:hint="eastAsia" w:ascii="宋体" w:hAnsi="宋体" w:eastAsia="宋体" w:cs="宋体"/>
          <w:b w:val="0"/>
          <w:bCs w:val="0"/>
          <w:sz w:val="24"/>
          <w:szCs w:val="24"/>
          <w:lang w:val="en-US" w:eastAsia="zh-CN"/>
        </w:rPr>
        <w:t>政府采购活动前三年内在经营活动中没有重大违法记录</w:t>
      </w:r>
      <w:r>
        <w:rPr>
          <w:rStyle w:val="12"/>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11802"/>
      <w:bookmarkStart w:id="16" w:name="_Toc28133"/>
      <w:bookmarkStart w:id="17" w:name="_Toc16216"/>
      <w:bookmarkStart w:id="18" w:name="_Toc25767"/>
      <w:bookmarkStart w:id="19" w:name="_Toc8944"/>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2"/>
          <w:rFonts w:hint="eastAsia"/>
        </w:rPr>
      </w:pPr>
      <w:r>
        <w:rPr>
          <w:rStyle w:val="12"/>
          <w:rFonts w:hint="eastAsia"/>
        </w:rPr>
        <w:br w:type="page"/>
      </w:r>
      <w:r>
        <w:rPr>
          <w:rStyle w:val="12"/>
          <w:rFonts w:hint="eastAsia"/>
        </w:rPr>
        <w:t>具备法律、行政法规规定的其他条件的</w:t>
      </w:r>
      <w:r>
        <w:rPr>
          <w:rStyle w:val="12"/>
          <w:rFonts w:hint="eastAsia"/>
          <w:lang w:val="en-US" w:eastAsia="zh-CN"/>
        </w:rPr>
        <w:t>承诺</w:t>
      </w:r>
      <w:r>
        <w:rPr>
          <w:rStyle w:val="12"/>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2"/>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2"/>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2"/>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19447674"/>
    <w:rsid w:val="258D0177"/>
    <w:rsid w:val="27324009"/>
    <w:rsid w:val="27D07C54"/>
    <w:rsid w:val="2C137513"/>
    <w:rsid w:val="2EBE6A1B"/>
    <w:rsid w:val="31C25DBC"/>
    <w:rsid w:val="403E379F"/>
    <w:rsid w:val="4AFA2382"/>
    <w:rsid w:val="4EA15C27"/>
    <w:rsid w:val="5783449B"/>
    <w:rsid w:val="5D897ACD"/>
    <w:rsid w:val="688006B2"/>
    <w:rsid w:val="6C1178A0"/>
    <w:rsid w:val="6D1E6556"/>
    <w:rsid w:val="71B87F44"/>
    <w:rsid w:val="73FB4EEA"/>
    <w:rsid w:val="78DB6F3C"/>
    <w:rsid w:val="79EB5CAD"/>
    <w:rsid w:val="7A8C3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1"/>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3 Char"/>
    <w:link w:val="3"/>
    <w:qFormat/>
    <w:uiPriority w:val="0"/>
    <w:rPr>
      <w:rFonts w:eastAsia="黑体"/>
      <w:b/>
      <w:bCs/>
      <w:szCs w:val="32"/>
    </w:rPr>
  </w:style>
  <w:style w:type="character" w:customStyle="1" w:styleId="12">
    <w:name w:val="标题 2 Char"/>
    <w:link w:val="2"/>
    <w:qFormat/>
    <w:uiPriority w:val="0"/>
    <w:rPr>
      <w:rFonts w:ascii="Arial" w:hAnsi="Arial" w:eastAsia="宋体" w:cs="Times New Roman"/>
      <w:b/>
      <w:bCs/>
      <w:sz w:val="28"/>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2106</Words>
  <Characters>2120</Characters>
  <Lines>0</Lines>
  <Paragraphs>0</Paragraphs>
  <TotalTime>0</TotalTime>
  <ScaleCrop>false</ScaleCrop>
  <LinksUpToDate>false</LinksUpToDate>
  <CharactersWithSpaces>2983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何欣仪</cp:lastModifiedBy>
  <dcterms:modified xsi:type="dcterms:W3CDTF">2025-11-20T08:25:00Z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022202170BFF4792BDB077C0024537C5_13</vt:lpwstr>
  </property>
  <property fmtid="{D5CDD505-2E9C-101B-9397-08002B2CF9AE}" pid="4" name="KSOTemplateDocerSaveRecord">
    <vt:lpwstr>eyJoZGlkIjoiMDM0ZjZmMjA2OTA5MDgyYzg4ZjA3M2NhOGViZjI2OGMiLCJ1c2VySWQiOiIyNDU3MzUxMTkifQ==</vt:lpwstr>
  </property>
</Properties>
</file>