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版本号：ZMZB2025XBDX-450R20251124001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非标记生物膜干涉分析仪采购项目(二次)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ZMZB2025XBDX-450R</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非标记生物膜干涉分析仪采购项目(二次)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ZMZB2025XBDX-450R</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非标记生物膜干涉分析仪采购项目(二次)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非标记生物膜干涉分析仪采购项目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采购包1（非标记生物膜干涉分析仪采购项目）：属于专门面向中小企业采购。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注：①提供财务报告的，内容至少包括审计报告、附注。②提供资信证明的，必须提供资信证明全部页以及基本户信息（提供开户许可证或提供基本银行账户信息）。银行出具的存款证明不能代替资信证明。）；</w:t>
      </w:r>
    </w:p>
    <w:p>
      <w:pPr>
        <w:pStyle w:val="null3"/>
      </w:pPr>
      <w:r>
        <w:rPr>
          <w:rFonts w:ascii="仿宋_GB2312" w:hAnsi="仿宋_GB2312" w:cs="仿宋_GB2312" w:eastAsia="仿宋_GB2312"/>
        </w:rPr>
        <w:t>3、税收缴纳证明：提供2025年1月（含1月）以来任意时间段的依法缴纳税收的相关凭据（时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p>
      <w:pPr>
        <w:pStyle w:val="null3"/>
      </w:pPr>
      <w:r>
        <w:rPr>
          <w:rFonts w:ascii="仿宋_GB2312" w:hAnsi="仿宋_GB2312" w:cs="仿宋_GB2312" w:eastAsia="仿宋_GB2312"/>
        </w:rPr>
        <w:t>4、社会保障资金缴纳证明：提供2025年1月（含1月）以来任意时间段的社会保障资金缴存单 据或社保机构开具的社会保险参保缴费情况证明。依法不需要缴纳社会保障资金的供应商应提供 相关文件证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p>
      <w:pPr>
        <w:pStyle w:val="null3"/>
      </w:pPr>
      <w:r>
        <w:rPr>
          <w:rFonts w:ascii="仿宋_GB2312" w:hAnsi="仿宋_GB2312" w:cs="仿宋_GB2312" w:eastAsia="仿宋_GB2312"/>
        </w:rPr>
        <w:t>5、具有履行合同所必需的设备和专业技术能力：具有履行合同所必需的设备和专业技术能力的书面声明；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张倩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采购包1保证金金额：36,000.00元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说明：合同签订前缴纳，缴纳金额为合同金额的5%；缴纳方式：银行转账、支票/汇票/本票、保函/保险 ；退还方式：待验收合格后凭收据和验收单复印件无息退还。 转账账号：西北大学 611301015018001145006 交通银行太白路支行，转账金额到账后，可持银行回执到西北大学国有资产管理处换取收据。 待合同执行完毕、服务验收合格后凭验收单和缴款收据，合同履约保证金予以无息退还。如遇下列情况之一者，合同履约保证金不予退还，作为对招标人的赔偿：（1）合同签订后不能按合同时限要求供货或安装调试；（2）所供货物不合格、与合同不符；（3）不能按合同履约；（4）货物验收不合格。</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代理服务费收费标准：参照国家计委颁布的《招标代理服务收费管理暂行办法》（计价格[2002]1980号）和发改办价格[2003]857号文件等法律法规规定的计价标准80%收取。 供应商将招标代理服务费计入响应报价但不单独列明，中标单位在领取中标通知书前，须向采购代理机构一次性支付招标代理服务费；代理服务费以转账、电汇或现金等形式交纳。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西北大学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陕西卓佲项目管理有限公司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根据谈判文件要求、投标文件及合同约定执行。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非标记生物膜干涉分析仪采购项目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非标记生物膜干涉分析仪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标的名称：非标记生物膜干涉分析仪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1</w:t>
            </w:r>
            <w:r>
              <w:rPr>
                <w:rFonts w:ascii="仿宋_GB2312" w:hAnsi="仿宋_GB2312" w:cs="仿宋_GB2312" w:eastAsia="仿宋_GB2312"/>
                <w:sz w:val="24"/>
              </w:rPr>
              <w:t>．工作条件</w:t>
            </w:r>
          </w:p>
          <w:p>
            <w:pPr>
              <w:pStyle w:val="null3"/>
              <w:jc w:val="left"/>
            </w:pPr>
            <w:r>
              <w:rPr>
                <w:rFonts w:ascii="仿宋_GB2312" w:hAnsi="仿宋_GB2312" w:cs="仿宋_GB2312" w:eastAsia="仿宋_GB2312"/>
                <w:sz w:val="24"/>
              </w:rPr>
              <w:t>工作环境温度：</w:t>
            </w: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5℃</w:t>
            </w:r>
          </w:p>
          <w:p>
            <w:pPr>
              <w:pStyle w:val="null3"/>
              <w:jc w:val="left"/>
            </w:pPr>
            <w:r>
              <w:rPr>
                <w:rFonts w:ascii="仿宋_GB2312" w:hAnsi="仿宋_GB2312" w:cs="仿宋_GB2312" w:eastAsia="仿宋_GB2312"/>
                <w:sz w:val="24"/>
              </w:rPr>
              <w:t>工作环境湿度：</w:t>
            </w:r>
            <w:r>
              <w:rPr>
                <w:rFonts w:ascii="仿宋_GB2312" w:hAnsi="仿宋_GB2312" w:cs="仿宋_GB2312" w:eastAsia="仿宋_GB2312"/>
                <w:sz w:val="24"/>
              </w:rPr>
              <w:t>50</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0%</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．技术要求</w:t>
            </w:r>
          </w:p>
          <w:p>
            <w:pPr>
              <w:pStyle w:val="null3"/>
              <w:jc w:val="left"/>
            </w:pPr>
            <w:r>
              <w:rPr>
                <w:rFonts w:ascii="仿宋_GB2312" w:hAnsi="仿宋_GB2312" w:cs="仿宋_GB2312" w:eastAsia="仿宋_GB2312"/>
                <w:sz w:val="24"/>
              </w:rPr>
              <w:t xml:space="preserve">2.1 </w:t>
            </w:r>
            <w:r>
              <w:rPr>
                <w:rFonts w:ascii="仿宋_GB2312" w:hAnsi="仿宋_GB2312" w:cs="仿宋_GB2312" w:eastAsia="仿宋_GB2312"/>
                <w:sz w:val="24"/>
              </w:rPr>
              <w:t>检测技术：生物层干涉技术或表面等离子共振技术，非标记实时在线检测分子相互作用；</w:t>
            </w:r>
            <w:r>
              <w:rPr>
                <w:rFonts w:ascii="仿宋_GB2312" w:hAnsi="仿宋_GB2312" w:cs="仿宋_GB2312" w:eastAsia="仿宋_GB2312"/>
                <w:sz w:val="24"/>
              </w:rPr>
              <w:t>（提供相关证明材料，证明材料不限于产品彩页、官网截图、第三方检测报告等）</w:t>
            </w:r>
          </w:p>
          <w:p>
            <w:pPr>
              <w:pStyle w:val="null3"/>
              <w:jc w:val="left"/>
            </w:pPr>
            <w:r>
              <w:rPr>
                <w:rFonts w:ascii="仿宋_GB2312" w:hAnsi="仿宋_GB2312" w:cs="仿宋_GB2312" w:eastAsia="仿宋_GB2312"/>
                <w:sz w:val="24"/>
              </w:rPr>
              <w:t xml:space="preserve">2.2 </w:t>
            </w:r>
            <w:r>
              <w:rPr>
                <w:rFonts w:ascii="仿宋_GB2312" w:hAnsi="仿宋_GB2312" w:cs="仿宋_GB2312" w:eastAsia="仿宋_GB2312"/>
                <w:sz w:val="24"/>
              </w:rPr>
              <w:t>具备样品振荡功能，振荡范围：</w:t>
            </w:r>
            <w:r>
              <w:rPr>
                <w:rFonts w:ascii="仿宋_GB2312" w:hAnsi="仿宋_GB2312" w:cs="仿宋_GB2312" w:eastAsia="仿宋_GB2312"/>
                <w:sz w:val="24"/>
              </w:rPr>
              <w:t>100 RPM ~ 1500 RPM</w:t>
            </w:r>
          </w:p>
          <w:p>
            <w:pPr>
              <w:pStyle w:val="null3"/>
              <w:jc w:val="left"/>
            </w:pPr>
            <w:r>
              <w:rPr>
                <w:rFonts w:ascii="仿宋_GB2312" w:hAnsi="仿宋_GB2312" w:cs="仿宋_GB2312" w:eastAsia="仿宋_GB2312"/>
                <w:sz w:val="24"/>
              </w:rPr>
              <w:t xml:space="preserve">2.3 </w:t>
            </w:r>
            <w:r>
              <w:rPr>
                <w:rFonts w:ascii="仿宋_GB2312" w:hAnsi="仿宋_GB2312" w:cs="仿宋_GB2312" w:eastAsia="仿宋_GB2312"/>
                <w:sz w:val="24"/>
              </w:rPr>
              <w:t>具备小分子</w:t>
            </w:r>
            <w:r>
              <w:rPr>
                <w:rFonts w:ascii="仿宋_GB2312" w:hAnsi="仿宋_GB2312" w:cs="仿宋_GB2312" w:eastAsia="仿宋_GB2312"/>
                <w:sz w:val="24"/>
              </w:rPr>
              <w:t>、核酸、中药复方</w:t>
            </w:r>
            <w:r>
              <w:rPr>
                <w:rFonts w:ascii="仿宋_GB2312" w:hAnsi="仿宋_GB2312" w:cs="仿宋_GB2312" w:eastAsia="仿宋_GB2312"/>
                <w:sz w:val="24"/>
              </w:rPr>
              <w:t>垂钓发现功能，可从粗样品中垂钓出与已知分子结合的新靶点，并可回收用于后续鉴定分析</w:t>
            </w:r>
            <w:r>
              <w:rPr>
                <w:rFonts w:ascii="仿宋_GB2312" w:hAnsi="仿宋_GB2312" w:cs="仿宋_GB2312" w:eastAsia="仿宋_GB2312"/>
                <w:sz w:val="24"/>
              </w:rPr>
              <w:t>。</w:t>
            </w:r>
            <w:r>
              <w:rPr>
                <w:rFonts w:ascii="仿宋_GB2312" w:hAnsi="仿宋_GB2312" w:cs="仿宋_GB2312" w:eastAsia="仿宋_GB2312"/>
                <w:sz w:val="24"/>
              </w:rPr>
              <w:t>（提供相关证明材料，证明材料不限于产品彩页、官网截图、第三方检测报告等）</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 xml:space="preserve"> </w:t>
            </w:r>
            <w:r>
              <w:rPr>
                <w:rFonts w:ascii="仿宋_GB2312" w:hAnsi="仿宋_GB2312" w:cs="仿宋_GB2312" w:eastAsia="仿宋_GB2312"/>
                <w:sz w:val="24"/>
              </w:rPr>
              <w:t>具备细胞与分子互作功能，细胞原位生长在传感器表面，进而完成分子与完整的细胞相互作用研究</w:t>
            </w:r>
            <w:r>
              <w:rPr>
                <w:rFonts w:ascii="仿宋_GB2312" w:hAnsi="仿宋_GB2312" w:cs="仿宋_GB2312" w:eastAsia="仿宋_GB2312"/>
                <w:sz w:val="24"/>
              </w:rPr>
              <w:t>。</w:t>
            </w:r>
            <w:r>
              <w:rPr>
                <w:rFonts w:ascii="仿宋_GB2312" w:hAnsi="仿宋_GB2312" w:cs="仿宋_GB2312" w:eastAsia="仿宋_GB2312"/>
                <w:sz w:val="24"/>
              </w:rPr>
              <w:t>（提供相关证明材料，证明材料不限于产品彩页、官网截图、第三方检测报告等）</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1"/>
              </w:rPr>
              <w:t xml:space="preserve"> </w:t>
            </w:r>
            <w:r>
              <w:rPr>
                <w:rFonts w:ascii="仿宋_GB2312" w:hAnsi="仿宋_GB2312" w:cs="仿宋_GB2312" w:eastAsia="仿宋_GB2312"/>
                <w:sz w:val="24"/>
              </w:rPr>
              <w:t>有机</w:t>
            </w:r>
            <w:r>
              <w:rPr>
                <w:rFonts w:ascii="仿宋_GB2312" w:hAnsi="仿宋_GB2312" w:cs="仿宋_GB2312" w:eastAsia="仿宋_GB2312"/>
                <w:sz w:val="24"/>
              </w:rPr>
              <w:t>分子量实测下限：</w:t>
            </w:r>
            <w:r>
              <w:rPr>
                <w:rFonts w:ascii="仿宋_GB2312" w:hAnsi="仿宋_GB2312" w:cs="仿宋_GB2312" w:eastAsia="仿宋_GB2312"/>
                <w:sz w:val="24"/>
              </w:rPr>
              <w:t>≤100 Da</w:t>
            </w:r>
            <w:r>
              <w:rPr>
                <w:rFonts w:ascii="仿宋_GB2312" w:hAnsi="仿宋_GB2312" w:cs="仿宋_GB2312" w:eastAsia="仿宋_GB2312"/>
                <w:sz w:val="24"/>
              </w:rPr>
              <w:t>。</w:t>
            </w:r>
            <w:r>
              <w:rPr>
                <w:rFonts w:ascii="仿宋_GB2312" w:hAnsi="仿宋_GB2312" w:cs="仿宋_GB2312" w:eastAsia="仿宋_GB2312"/>
                <w:sz w:val="24"/>
              </w:rPr>
              <w:t>（提供相关证明材料，证明材料不限于产品彩页、官网截图、第三方检测报告等）</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1"/>
              </w:rPr>
              <w:t xml:space="preserve"> </w:t>
            </w:r>
            <w:r>
              <w:rPr>
                <w:rFonts w:ascii="仿宋_GB2312" w:hAnsi="仿宋_GB2312" w:cs="仿宋_GB2312" w:eastAsia="仿宋_GB2312"/>
                <w:sz w:val="24"/>
              </w:rPr>
              <w:t>数据采集频率：至少包括</w:t>
            </w:r>
            <w:r>
              <w:rPr>
                <w:rFonts w:ascii="仿宋_GB2312" w:hAnsi="仿宋_GB2312" w:cs="仿宋_GB2312" w:eastAsia="仿宋_GB2312"/>
                <w:sz w:val="24"/>
              </w:rPr>
              <w:t>2</w:t>
            </w:r>
            <w:r>
              <w:rPr>
                <w:rFonts w:ascii="仿宋_GB2312" w:hAnsi="仿宋_GB2312" w:cs="仿宋_GB2312" w:eastAsia="仿宋_GB2312"/>
                <w:sz w:val="24"/>
              </w:rPr>
              <w:t xml:space="preserve"> Hz</w:t>
            </w:r>
            <w:r>
              <w:rPr>
                <w:rFonts w:ascii="仿宋_GB2312" w:hAnsi="仿宋_GB2312" w:cs="仿宋_GB2312" w:eastAsia="仿宋_GB2312"/>
                <w:sz w:val="24"/>
              </w:rPr>
              <w:t>，</w:t>
            </w:r>
            <w:r>
              <w:rPr>
                <w:rFonts w:ascii="仿宋_GB2312" w:hAnsi="仿宋_GB2312" w:cs="仿宋_GB2312" w:eastAsia="仿宋_GB2312"/>
                <w:sz w:val="24"/>
              </w:rPr>
              <w:t>5 Hz</w:t>
            </w:r>
            <w:r>
              <w:rPr>
                <w:rFonts w:ascii="仿宋_GB2312" w:hAnsi="仿宋_GB2312" w:cs="仿宋_GB2312" w:eastAsia="仿宋_GB2312"/>
                <w:sz w:val="24"/>
              </w:rPr>
              <w:t>和</w:t>
            </w:r>
            <w:r>
              <w:rPr>
                <w:rFonts w:ascii="仿宋_GB2312" w:hAnsi="仿宋_GB2312" w:cs="仿宋_GB2312" w:eastAsia="仿宋_GB2312"/>
                <w:sz w:val="24"/>
              </w:rPr>
              <w:t>10 Hz</w:t>
            </w:r>
            <w:r>
              <w:rPr>
                <w:rFonts w:ascii="仿宋_GB2312" w:hAnsi="仿宋_GB2312" w:cs="仿宋_GB2312" w:eastAsia="仿宋_GB2312"/>
                <w:sz w:val="24"/>
              </w:rPr>
              <w:t>，需要验收实测</w:t>
            </w:r>
            <w:r>
              <w:rPr>
                <w:rFonts w:ascii="仿宋_GB2312" w:hAnsi="仿宋_GB2312" w:cs="仿宋_GB2312" w:eastAsia="仿宋_GB2312"/>
                <w:sz w:val="24"/>
              </w:rPr>
              <w:t>；</w:t>
            </w:r>
            <w:r>
              <w:rPr>
                <w:rFonts w:ascii="仿宋_GB2312" w:hAnsi="仿宋_GB2312" w:cs="仿宋_GB2312" w:eastAsia="仿宋_GB2312"/>
                <w:sz w:val="24"/>
              </w:rPr>
              <w:t>（提供相关证明材料，证明材料不限于产品彩页、官网截图、第三方检测报告等）</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7</w:t>
            </w:r>
            <w:r>
              <w:rPr>
                <w:rFonts w:ascii="仿宋_GB2312" w:hAnsi="仿宋_GB2312" w:cs="仿宋_GB2312" w:eastAsia="仿宋_GB2312"/>
                <w:sz w:val="24"/>
              </w:rPr>
              <w:t xml:space="preserve"> </w:t>
            </w:r>
            <w:r>
              <w:rPr>
                <w:rFonts w:ascii="仿宋_GB2312" w:hAnsi="仿宋_GB2312" w:cs="仿宋_GB2312" w:eastAsia="仿宋_GB2312"/>
                <w:sz w:val="24"/>
              </w:rPr>
              <w:t>仪器灵敏度：基线噪音：</w:t>
            </w:r>
            <w:r>
              <w:rPr>
                <w:rFonts w:ascii="仿宋_GB2312" w:hAnsi="仿宋_GB2312" w:cs="仿宋_GB2312" w:eastAsia="仿宋_GB2312"/>
                <w:sz w:val="24"/>
              </w:rPr>
              <w:t>≤0.003 nm</w:t>
            </w:r>
            <w:r>
              <w:rPr>
                <w:rFonts w:ascii="仿宋_GB2312" w:hAnsi="仿宋_GB2312" w:cs="仿宋_GB2312" w:eastAsia="仿宋_GB2312"/>
                <w:sz w:val="24"/>
              </w:rPr>
              <w:t>（</w:t>
            </w:r>
            <w:r>
              <w:rPr>
                <w:rFonts w:ascii="仿宋_GB2312" w:hAnsi="仿宋_GB2312" w:cs="仿宋_GB2312" w:eastAsia="仿宋_GB2312"/>
                <w:sz w:val="24"/>
              </w:rPr>
              <w:t>RMS</w:t>
            </w:r>
            <w:r>
              <w:rPr>
                <w:rFonts w:ascii="仿宋_GB2312" w:hAnsi="仿宋_GB2312" w:cs="仿宋_GB2312" w:eastAsia="仿宋_GB2312"/>
                <w:sz w:val="24"/>
              </w:rPr>
              <w:t>方法）或</w:t>
            </w:r>
            <w:r>
              <w:rPr>
                <w:rFonts w:ascii="仿宋_GB2312" w:hAnsi="仿宋_GB2312" w:cs="仿宋_GB2312" w:eastAsia="仿宋_GB2312"/>
                <w:sz w:val="24"/>
              </w:rPr>
              <w:t>≤0.0</w:t>
            </w:r>
            <w:r>
              <w:rPr>
                <w:rFonts w:ascii="仿宋_GB2312" w:hAnsi="仿宋_GB2312" w:cs="仿宋_GB2312" w:eastAsia="仿宋_GB2312"/>
                <w:sz w:val="24"/>
              </w:rPr>
              <w:t>2</w:t>
            </w:r>
            <w:r>
              <w:rPr>
                <w:rFonts w:ascii="仿宋_GB2312" w:hAnsi="仿宋_GB2312" w:cs="仿宋_GB2312" w:eastAsia="仿宋_GB2312"/>
                <w:sz w:val="24"/>
              </w:rPr>
              <w:t xml:space="preserve"> RU</w:t>
            </w:r>
            <w:r>
              <w:rPr>
                <w:rFonts w:ascii="仿宋_GB2312" w:hAnsi="仿宋_GB2312" w:cs="仿宋_GB2312" w:eastAsia="仿宋_GB2312"/>
                <w:sz w:val="24"/>
              </w:rPr>
              <w:t>（</w:t>
            </w:r>
            <w:r>
              <w:rPr>
                <w:rFonts w:ascii="仿宋_GB2312" w:hAnsi="仿宋_GB2312" w:cs="仿宋_GB2312" w:eastAsia="仿宋_GB2312"/>
                <w:sz w:val="24"/>
              </w:rPr>
              <w:t>RMS</w:t>
            </w:r>
            <w:r>
              <w:rPr>
                <w:rFonts w:ascii="仿宋_GB2312" w:hAnsi="仿宋_GB2312" w:cs="仿宋_GB2312" w:eastAsia="仿宋_GB2312"/>
                <w:sz w:val="24"/>
              </w:rPr>
              <w:t>方法）</w:t>
            </w:r>
            <w:r>
              <w:rPr>
                <w:rFonts w:ascii="仿宋_GB2312" w:hAnsi="仿宋_GB2312" w:cs="仿宋_GB2312" w:eastAsia="仿宋_GB2312"/>
                <w:sz w:val="24"/>
              </w:rPr>
              <w:t>（提供相关证明材料，证明材料不限于产品彩页、官网截图、第三方检测报告等）</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8</w:t>
            </w:r>
            <w:r>
              <w:rPr>
                <w:rFonts w:ascii="仿宋_GB2312" w:hAnsi="仿宋_GB2312" w:cs="仿宋_GB2312" w:eastAsia="仿宋_GB2312"/>
                <w:sz w:val="24"/>
              </w:rPr>
              <w:t xml:space="preserve"> </w:t>
            </w:r>
            <w:r>
              <w:rPr>
                <w:rFonts w:ascii="仿宋_GB2312" w:hAnsi="仿宋_GB2312" w:cs="仿宋_GB2312" w:eastAsia="仿宋_GB2312"/>
                <w:sz w:val="24"/>
              </w:rPr>
              <w:t>结合常数范围：</w:t>
            </w:r>
            <w:r>
              <w:rPr>
                <w:rFonts w:ascii="仿宋_GB2312" w:hAnsi="仿宋_GB2312" w:cs="仿宋_GB2312" w:eastAsia="仿宋_GB2312"/>
                <w:sz w:val="24"/>
              </w:rPr>
              <w:t>10</w:t>
            </w:r>
            <w:r>
              <w:rPr>
                <w:rFonts w:ascii="仿宋_GB2312" w:hAnsi="仿宋_GB2312" w:cs="仿宋_GB2312" w:eastAsia="仿宋_GB2312"/>
                <w:sz w:val="24"/>
                <w:vertAlign w:val="superscript"/>
              </w:rPr>
              <w:t xml:space="preserve">1 </w:t>
            </w:r>
            <w:r>
              <w:rPr>
                <w:rFonts w:ascii="仿宋_GB2312" w:hAnsi="仿宋_GB2312" w:cs="仿宋_GB2312" w:eastAsia="仿宋_GB2312"/>
                <w:sz w:val="24"/>
              </w:rPr>
              <w:t>~ 10</w:t>
            </w:r>
            <w:r>
              <w:rPr>
                <w:rFonts w:ascii="仿宋_GB2312" w:hAnsi="仿宋_GB2312" w:cs="仿宋_GB2312" w:eastAsia="仿宋_GB2312"/>
                <w:sz w:val="24"/>
                <w:vertAlign w:val="superscript"/>
              </w:rPr>
              <w:t xml:space="preserve">7 </w:t>
            </w:r>
            <w:r>
              <w:rPr>
                <w:rFonts w:ascii="仿宋_GB2312" w:hAnsi="仿宋_GB2312" w:cs="仿宋_GB2312" w:eastAsia="仿宋_GB2312"/>
                <w:sz w:val="24"/>
              </w:rPr>
              <w:t>M</w:t>
            </w:r>
            <w:r>
              <w:rPr>
                <w:rFonts w:ascii="仿宋_GB2312" w:hAnsi="仿宋_GB2312" w:cs="仿宋_GB2312" w:eastAsia="仿宋_GB2312"/>
                <w:sz w:val="24"/>
                <w:vertAlign w:val="superscript"/>
              </w:rPr>
              <w:t>-1</w:t>
            </w:r>
            <w:r>
              <w:rPr>
                <w:rFonts w:ascii="仿宋_GB2312" w:hAnsi="仿宋_GB2312" w:cs="仿宋_GB2312" w:eastAsia="仿宋_GB2312"/>
                <w:sz w:val="24"/>
              </w:rPr>
              <w:t>S</w:t>
            </w:r>
            <w:r>
              <w:rPr>
                <w:rFonts w:ascii="仿宋_GB2312" w:hAnsi="仿宋_GB2312" w:cs="仿宋_GB2312" w:eastAsia="仿宋_GB2312"/>
                <w:sz w:val="24"/>
                <w:vertAlign w:val="superscript"/>
              </w:rPr>
              <w:t>-1</w:t>
            </w:r>
            <w:r>
              <w:rPr>
                <w:rFonts w:ascii="仿宋_GB2312" w:hAnsi="仿宋_GB2312" w:cs="仿宋_GB2312" w:eastAsia="仿宋_GB2312"/>
                <w:sz w:val="24"/>
              </w:rPr>
              <w:t>，解离常数范围：</w:t>
            </w:r>
            <w:r>
              <w:rPr>
                <w:rFonts w:ascii="仿宋_GB2312" w:hAnsi="仿宋_GB2312" w:cs="仿宋_GB2312" w:eastAsia="仿宋_GB2312"/>
                <w:sz w:val="24"/>
              </w:rPr>
              <w:t>10</w:t>
            </w:r>
            <w:r>
              <w:rPr>
                <w:rFonts w:ascii="仿宋_GB2312" w:hAnsi="仿宋_GB2312" w:cs="仿宋_GB2312" w:eastAsia="仿宋_GB2312"/>
                <w:sz w:val="24"/>
                <w:vertAlign w:val="superscript"/>
              </w:rPr>
              <w:t xml:space="preserve">-6 </w:t>
            </w:r>
            <w:r>
              <w:rPr>
                <w:rFonts w:ascii="仿宋_GB2312" w:hAnsi="仿宋_GB2312" w:cs="仿宋_GB2312" w:eastAsia="仿宋_GB2312"/>
                <w:sz w:val="24"/>
              </w:rPr>
              <w:t>~ 10</w:t>
            </w:r>
            <w:r>
              <w:rPr>
                <w:rFonts w:ascii="仿宋_GB2312" w:hAnsi="仿宋_GB2312" w:cs="仿宋_GB2312" w:eastAsia="仿宋_GB2312"/>
                <w:sz w:val="24"/>
                <w:vertAlign w:val="superscript"/>
              </w:rPr>
              <w:t xml:space="preserve">-1 </w:t>
            </w:r>
            <w:r>
              <w:rPr>
                <w:rFonts w:ascii="仿宋_GB2312" w:hAnsi="仿宋_GB2312" w:cs="仿宋_GB2312" w:eastAsia="仿宋_GB2312"/>
                <w:sz w:val="24"/>
              </w:rPr>
              <w:t>S</w:t>
            </w:r>
            <w:r>
              <w:rPr>
                <w:rFonts w:ascii="仿宋_GB2312" w:hAnsi="仿宋_GB2312" w:cs="仿宋_GB2312" w:eastAsia="仿宋_GB2312"/>
                <w:sz w:val="24"/>
                <w:vertAlign w:val="superscript"/>
              </w:rPr>
              <w:t>-1</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9</w:t>
            </w:r>
            <w:r>
              <w:rPr>
                <w:rFonts w:ascii="仿宋_GB2312" w:hAnsi="仿宋_GB2312" w:cs="仿宋_GB2312" w:eastAsia="仿宋_GB2312"/>
                <w:sz w:val="21"/>
              </w:rPr>
              <w:t xml:space="preserve"> </w:t>
            </w:r>
            <w:r>
              <w:rPr>
                <w:rFonts w:ascii="仿宋_GB2312" w:hAnsi="仿宋_GB2312" w:cs="仿宋_GB2312" w:eastAsia="仿宋_GB2312"/>
                <w:sz w:val="24"/>
              </w:rPr>
              <w:t>样品类型：可</w:t>
            </w:r>
            <w:r>
              <w:rPr>
                <w:rFonts w:ascii="仿宋_GB2312" w:hAnsi="仿宋_GB2312" w:cs="仿宋_GB2312" w:eastAsia="仿宋_GB2312"/>
                <w:sz w:val="24"/>
              </w:rPr>
              <w:t>用于</w:t>
            </w:r>
            <w:r>
              <w:rPr>
                <w:rFonts w:ascii="仿宋_GB2312" w:hAnsi="仿宋_GB2312" w:cs="仿宋_GB2312" w:eastAsia="仿宋_GB2312"/>
                <w:sz w:val="24"/>
              </w:rPr>
              <w:t>检测纯化样品</w:t>
            </w:r>
            <w:r>
              <w:rPr>
                <w:rFonts w:ascii="仿宋_GB2312" w:hAnsi="仿宋_GB2312" w:cs="仿宋_GB2312" w:eastAsia="仿宋_GB2312"/>
                <w:sz w:val="24"/>
              </w:rPr>
              <w:t>，以及</w:t>
            </w:r>
            <w:r>
              <w:rPr>
                <w:rFonts w:ascii="仿宋_GB2312" w:hAnsi="仿宋_GB2312" w:cs="仿宋_GB2312" w:eastAsia="仿宋_GB2312"/>
                <w:sz w:val="24"/>
              </w:rPr>
              <w:t>血清、血浆、细胞裂解液、细胞上清液、发酵液、组织匀浆等粗制样品，并可耐受</w:t>
            </w:r>
            <w:r>
              <w:rPr>
                <w:rFonts w:ascii="仿宋_GB2312" w:hAnsi="仿宋_GB2312" w:cs="仿宋_GB2312" w:eastAsia="仿宋_GB2312"/>
                <w:sz w:val="24"/>
              </w:rPr>
              <w:t>10% DMSO</w:t>
            </w:r>
            <w:r>
              <w:rPr>
                <w:rFonts w:ascii="仿宋_GB2312" w:hAnsi="仿宋_GB2312" w:cs="仿宋_GB2312" w:eastAsia="仿宋_GB2312"/>
                <w:sz w:val="24"/>
              </w:rPr>
              <w:t>和</w:t>
            </w:r>
            <w:r>
              <w:rPr>
                <w:rFonts w:ascii="仿宋_GB2312" w:hAnsi="仿宋_GB2312" w:cs="仿宋_GB2312" w:eastAsia="仿宋_GB2312"/>
                <w:sz w:val="24"/>
              </w:rPr>
              <w:t>50%</w:t>
            </w:r>
            <w:r>
              <w:rPr>
                <w:rFonts w:ascii="仿宋_GB2312" w:hAnsi="仿宋_GB2312" w:cs="仿宋_GB2312" w:eastAsia="仿宋_GB2312"/>
                <w:sz w:val="24"/>
              </w:rPr>
              <w:t>甘油等高浓度有机溶剂</w:t>
            </w:r>
          </w:p>
          <w:p>
            <w:pPr>
              <w:pStyle w:val="null3"/>
              <w:jc w:val="left"/>
            </w:pPr>
            <w:r>
              <w:rPr>
                <w:rFonts w:ascii="仿宋_GB2312" w:hAnsi="仿宋_GB2312" w:cs="仿宋_GB2312" w:eastAsia="仿宋_GB2312"/>
                <w:sz w:val="24"/>
              </w:rPr>
              <w:t>2.1</w:t>
            </w:r>
            <w:r>
              <w:rPr>
                <w:rFonts w:ascii="仿宋_GB2312" w:hAnsi="仿宋_GB2312" w:cs="仿宋_GB2312" w:eastAsia="仿宋_GB2312"/>
                <w:sz w:val="24"/>
              </w:rPr>
              <w:t>0</w:t>
            </w:r>
            <w:r>
              <w:rPr>
                <w:rFonts w:ascii="仿宋_GB2312" w:hAnsi="仿宋_GB2312" w:cs="仿宋_GB2312" w:eastAsia="仿宋_GB2312"/>
                <w:sz w:val="24"/>
              </w:rPr>
              <w:t xml:space="preserve"> </w:t>
            </w:r>
            <w:r>
              <w:rPr>
                <w:rFonts w:ascii="仿宋_GB2312" w:hAnsi="仿宋_GB2312" w:cs="仿宋_GB2312" w:eastAsia="仿宋_GB2312"/>
                <w:sz w:val="24"/>
              </w:rPr>
              <w:t>样品检测温控：无需配套控温设备或借助外界控温，仪器自身具备快速升温降温功能，温控范围至少包括</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 xml:space="preserve">℃ ~ </w:t>
            </w:r>
            <w:r>
              <w:rPr>
                <w:rFonts w:ascii="仿宋_GB2312" w:hAnsi="仿宋_GB2312" w:cs="仿宋_GB2312" w:eastAsia="仿宋_GB2312"/>
                <w:sz w:val="24"/>
              </w:rPr>
              <w:t>4</w:t>
            </w:r>
            <w:r>
              <w:rPr>
                <w:rFonts w:ascii="仿宋_GB2312" w:hAnsi="仿宋_GB2312" w:cs="仿宋_GB2312" w:eastAsia="仿宋_GB2312"/>
                <w:sz w:val="24"/>
              </w:rPr>
              <w:t>0℃</w:t>
            </w:r>
            <w:r>
              <w:rPr>
                <w:rFonts w:ascii="仿宋_GB2312" w:hAnsi="仿宋_GB2312" w:cs="仿宋_GB2312" w:eastAsia="仿宋_GB2312"/>
                <w:sz w:val="24"/>
              </w:rPr>
              <w:t>，需要验收实测（提供相关证明材料，证明材料不限于产品彩页、官网截图、第三方检测报告等）</w:t>
            </w:r>
          </w:p>
          <w:p>
            <w:pPr>
              <w:pStyle w:val="null3"/>
              <w:jc w:val="left"/>
            </w:pPr>
            <w:r>
              <w:rPr>
                <w:rFonts w:ascii="仿宋_GB2312" w:hAnsi="仿宋_GB2312" w:cs="仿宋_GB2312" w:eastAsia="仿宋_GB2312"/>
                <w:sz w:val="24"/>
              </w:rPr>
              <w:t>2.1</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仪器控制软件和数据分析软件是两套独立软件，可同时进行数据实时采集和数据分析，满足多人同时使用</w:t>
            </w:r>
          </w:p>
          <w:p>
            <w:pPr>
              <w:pStyle w:val="null3"/>
              <w:jc w:val="left"/>
            </w:pPr>
            <w:r>
              <w:rPr>
                <w:rFonts w:ascii="仿宋_GB2312" w:hAnsi="仿宋_GB2312" w:cs="仿宋_GB2312" w:eastAsia="仿宋_GB2312"/>
                <w:sz w:val="24"/>
              </w:rPr>
              <w:t>2.1</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动力学分析</w:t>
            </w:r>
            <w:r>
              <w:rPr>
                <w:rFonts w:ascii="仿宋_GB2312" w:hAnsi="仿宋_GB2312" w:cs="仿宋_GB2312" w:eastAsia="仿宋_GB2312"/>
                <w:sz w:val="24"/>
              </w:rPr>
              <w:t>模型</w:t>
            </w:r>
            <w:r>
              <w:rPr>
                <w:rFonts w:ascii="仿宋_GB2312" w:hAnsi="仿宋_GB2312" w:cs="仿宋_GB2312" w:eastAsia="仿宋_GB2312"/>
                <w:sz w:val="24"/>
              </w:rPr>
              <w:t>：至少包括</w:t>
            </w: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2:1</w:t>
            </w: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Two-state</w:t>
            </w:r>
            <w:r>
              <w:rPr>
                <w:rFonts w:ascii="仿宋_GB2312" w:hAnsi="仿宋_GB2312" w:cs="仿宋_GB2312" w:eastAsia="仿宋_GB2312"/>
                <w:sz w:val="24"/>
              </w:rPr>
              <w:t>及</w:t>
            </w:r>
            <w:r>
              <w:rPr>
                <w:rFonts w:ascii="仿宋_GB2312" w:hAnsi="仿宋_GB2312" w:cs="仿宋_GB2312" w:eastAsia="仿宋_GB2312"/>
                <w:sz w:val="24"/>
              </w:rPr>
              <w:t>Mass transport</w:t>
            </w:r>
            <w:r>
              <w:rPr>
                <w:rFonts w:ascii="仿宋_GB2312" w:hAnsi="仿宋_GB2312" w:cs="仿宋_GB2312" w:eastAsia="仿宋_GB2312"/>
                <w:sz w:val="24"/>
              </w:rPr>
              <w:t>等模型，需要验收实测（提供相关证明材料，证明材料不限于产品彩页、官网截图、第三方检测报告等）</w:t>
            </w:r>
          </w:p>
          <w:p>
            <w:pPr>
              <w:pStyle w:val="null3"/>
              <w:jc w:val="left"/>
            </w:pPr>
            <w:r>
              <w:rPr>
                <w:rFonts w:ascii="仿宋_GB2312" w:hAnsi="仿宋_GB2312" w:cs="仿宋_GB2312" w:eastAsia="仿宋_GB2312"/>
                <w:sz w:val="24"/>
              </w:rPr>
              <w:t>2.1</w:t>
            </w:r>
            <w:r>
              <w:rPr>
                <w:rFonts w:ascii="仿宋_GB2312" w:hAnsi="仿宋_GB2312" w:cs="仿宋_GB2312" w:eastAsia="仿宋_GB2312"/>
                <w:sz w:val="24"/>
              </w:rPr>
              <w:t>3</w:t>
            </w:r>
            <w:r>
              <w:rPr>
                <w:rFonts w:ascii="仿宋_GB2312" w:hAnsi="仿宋_GB2312" w:cs="仿宋_GB2312" w:eastAsia="仿宋_GB2312"/>
                <w:sz w:val="21"/>
              </w:rPr>
              <w:t xml:space="preserve"> </w:t>
            </w:r>
            <w:r>
              <w:rPr>
                <w:rFonts w:ascii="仿宋_GB2312" w:hAnsi="仿宋_GB2312" w:cs="仿宋_GB2312" w:eastAsia="仿宋_GB2312"/>
                <w:sz w:val="24"/>
              </w:rPr>
              <w:t>表位分析及表位作图处理功能</w:t>
            </w:r>
            <w:r>
              <w:rPr>
                <w:rFonts w:ascii="仿宋_GB2312" w:hAnsi="仿宋_GB2312" w:cs="仿宋_GB2312" w:eastAsia="仿宋_GB2312"/>
                <w:sz w:val="24"/>
              </w:rPr>
              <w:t>：</w:t>
            </w:r>
            <w:r>
              <w:rPr>
                <w:rFonts w:ascii="仿宋_GB2312" w:hAnsi="仿宋_GB2312" w:cs="仿宋_GB2312" w:eastAsia="仿宋_GB2312"/>
                <w:sz w:val="24"/>
              </w:rPr>
              <w:t>包括背景信号扣减</w:t>
            </w:r>
            <w:r>
              <w:rPr>
                <w:rFonts w:ascii="仿宋_GB2312" w:hAnsi="仿宋_GB2312" w:cs="仿宋_GB2312" w:eastAsia="仿宋_GB2312"/>
                <w:sz w:val="24"/>
              </w:rPr>
              <w:t>、</w:t>
            </w:r>
            <w:r>
              <w:rPr>
                <w:rFonts w:ascii="仿宋_GB2312" w:hAnsi="仿宋_GB2312" w:cs="仿宋_GB2312" w:eastAsia="仿宋_GB2312"/>
                <w:sz w:val="24"/>
              </w:rPr>
              <w:t>数据归一化、表位计算、自反应信号去除、非对称配对</w:t>
            </w:r>
            <w:r>
              <w:rPr>
                <w:rFonts w:ascii="仿宋_GB2312" w:hAnsi="仿宋_GB2312" w:cs="仿宋_GB2312" w:eastAsia="仿宋_GB2312"/>
                <w:sz w:val="24"/>
              </w:rPr>
              <w:t>等</w:t>
            </w:r>
            <w:r>
              <w:rPr>
                <w:rFonts w:ascii="仿宋_GB2312" w:hAnsi="仿宋_GB2312" w:cs="仿宋_GB2312" w:eastAsia="仿宋_GB2312"/>
                <w:sz w:val="24"/>
              </w:rPr>
              <w:t>功能</w:t>
            </w:r>
          </w:p>
          <w:p>
            <w:pPr>
              <w:pStyle w:val="null3"/>
              <w:jc w:val="left"/>
            </w:pPr>
            <w:r>
              <w:rPr>
                <w:rFonts w:ascii="仿宋_GB2312" w:hAnsi="仿宋_GB2312" w:cs="仿宋_GB2312" w:eastAsia="仿宋_GB2312"/>
                <w:sz w:val="24"/>
              </w:rPr>
              <w:t>2.1</w:t>
            </w:r>
            <w:r>
              <w:rPr>
                <w:rFonts w:ascii="仿宋_GB2312" w:hAnsi="仿宋_GB2312" w:cs="仿宋_GB2312" w:eastAsia="仿宋_GB2312"/>
                <w:sz w:val="24"/>
              </w:rPr>
              <w:t>4</w:t>
            </w:r>
            <w:r>
              <w:rPr>
                <w:rFonts w:ascii="仿宋_GB2312" w:hAnsi="仿宋_GB2312" w:cs="仿宋_GB2312" w:eastAsia="仿宋_GB2312"/>
                <w:sz w:val="21"/>
              </w:rPr>
              <w:t xml:space="preserve"> </w:t>
            </w:r>
            <w:r>
              <w:rPr>
                <w:rFonts w:ascii="仿宋_GB2312" w:hAnsi="仿宋_GB2312" w:cs="仿宋_GB2312" w:eastAsia="仿宋_GB2312"/>
                <w:sz w:val="24"/>
              </w:rPr>
              <w:t>背景扣减模式：</w:t>
            </w:r>
            <w:r>
              <w:rPr>
                <w:rFonts w:ascii="仿宋_GB2312" w:hAnsi="仿宋_GB2312" w:cs="仿宋_GB2312" w:eastAsia="仿宋_GB2312"/>
                <w:sz w:val="24"/>
              </w:rPr>
              <w:t>包括数据分析软件</w:t>
            </w:r>
            <w:r>
              <w:rPr>
                <w:rFonts w:ascii="仿宋_GB2312" w:hAnsi="仿宋_GB2312" w:cs="仿宋_GB2312" w:eastAsia="仿宋_GB2312"/>
                <w:sz w:val="24"/>
              </w:rPr>
              <w:t>可进行如任意行、任意列、任意孔、任意传感器、任意样品板以及整板与整板间的相互背景扣减</w:t>
            </w:r>
            <w:r>
              <w:rPr>
                <w:rFonts w:ascii="仿宋_GB2312" w:hAnsi="仿宋_GB2312" w:cs="仿宋_GB2312" w:eastAsia="仿宋_GB2312"/>
                <w:sz w:val="24"/>
              </w:rPr>
              <w:t>等功能；</w:t>
            </w:r>
          </w:p>
          <w:p>
            <w:pPr>
              <w:pStyle w:val="null3"/>
              <w:jc w:val="left"/>
            </w:pPr>
            <w:r>
              <w:rPr>
                <w:rFonts w:ascii="仿宋_GB2312" w:hAnsi="仿宋_GB2312" w:cs="仿宋_GB2312" w:eastAsia="仿宋_GB2312"/>
                <w:sz w:val="24"/>
              </w:rPr>
              <w:t>2.1</w:t>
            </w:r>
            <w:r>
              <w:rPr>
                <w:rFonts w:ascii="仿宋_GB2312" w:hAnsi="仿宋_GB2312" w:cs="仿宋_GB2312" w:eastAsia="仿宋_GB2312"/>
                <w:sz w:val="24"/>
              </w:rPr>
              <w:t>5</w:t>
            </w:r>
            <w:r>
              <w:rPr>
                <w:rFonts w:ascii="仿宋_GB2312" w:hAnsi="仿宋_GB2312" w:cs="仿宋_GB2312" w:eastAsia="仿宋_GB2312"/>
                <w:sz w:val="24"/>
              </w:rPr>
              <w:t xml:space="preserve"> </w:t>
            </w:r>
            <w:r>
              <w:rPr>
                <w:rFonts w:ascii="仿宋_GB2312" w:hAnsi="仿宋_GB2312" w:cs="仿宋_GB2312" w:eastAsia="仿宋_GB2312"/>
                <w:sz w:val="24"/>
              </w:rPr>
              <w:t>具备多组数据比对分析功能，无需借助第三方软件，可直接将至少</w:t>
            </w:r>
            <w:r>
              <w:rPr>
                <w:rFonts w:ascii="仿宋_GB2312" w:hAnsi="仿宋_GB2312" w:cs="仿宋_GB2312" w:eastAsia="仿宋_GB2312"/>
                <w:sz w:val="24"/>
              </w:rPr>
              <w:t>10</w:t>
            </w:r>
            <w:r>
              <w:rPr>
                <w:rFonts w:ascii="仿宋_GB2312" w:hAnsi="仿宋_GB2312" w:cs="仿宋_GB2312" w:eastAsia="仿宋_GB2312"/>
                <w:sz w:val="24"/>
              </w:rPr>
              <w:t>组不同时间及不同用户的检测数据同步合并处理，进行高通量分析比对，并合并输出结果</w:t>
            </w:r>
          </w:p>
          <w:p>
            <w:pPr>
              <w:pStyle w:val="null3"/>
              <w:jc w:val="left"/>
            </w:pPr>
            <w:r>
              <w:rPr>
                <w:rFonts w:ascii="仿宋_GB2312" w:hAnsi="仿宋_GB2312" w:cs="仿宋_GB2312" w:eastAsia="仿宋_GB2312"/>
                <w:sz w:val="24"/>
              </w:rPr>
              <w:t>2.1</w:t>
            </w:r>
            <w:r>
              <w:rPr>
                <w:rFonts w:ascii="仿宋_GB2312" w:hAnsi="仿宋_GB2312" w:cs="仿宋_GB2312" w:eastAsia="仿宋_GB2312"/>
                <w:sz w:val="24"/>
              </w:rPr>
              <w:t>6</w:t>
            </w:r>
            <w:r>
              <w:rPr>
                <w:rFonts w:ascii="仿宋_GB2312" w:hAnsi="仿宋_GB2312" w:cs="仿宋_GB2312" w:eastAsia="仿宋_GB2312"/>
                <w:sz w:val="24"/>
              </w:rPr>
              <w:t xml:space="preserve"> </w:t>
            </w:r>
            <w:r>
              <w:rPr>
                <w:rFonts w:ascii="仿宋_GB2312" w:hAnsi="仿宋_GB2312" w:cs="仿宋_GB2312" w:eastAsia="仿宋_GB2312"/>
                <w:sz w:val="24"/>
              </w:rPr>
              <w:t>多种类型检测功能：至少具备甘露糖检测、宿主细胞蛋白残留和蛋白</w:t>
            </w:r>
            <w:r>
              <w:rPr>
                <w:rFonts w:ascii="仿宋_GB2312" w:hAnsi="仿宋_GB2312" w:cs="仿宋_GB2312" w:eastAsia="仿宋_GB2312"/>
                <w:sz w:val="24"/>
              </w:rPr>
              <w:t>A</w:t>
            </w:r>
            <w:r>
              <w:rPr>
                <w:rFonts w:ascii="仿宋_GB2312" w:hAnsi="仿宋_GB2312" w:cs="仿宋_GB2312" w:eastAsia="仿宋_GB2312"/>
                <w:sz w:val="24"/>
              </w:rPr>
              <w:t>残留检测功能，具有相应的检测试剂盒</w:t>
            </w:r>
            <w:r>
              <w:rPr>
                <w:rFonts w:ascii="仿宋_GB2312" w:hAnsi="仿宋_GB2312" w:cs="仿宋_GB2312" w:eastAsia="仿宋_GB2312"/>
                <w:sz w:val="24"/>
              </w:rPr>
              <w:t>/</w:t>
            </w:r>
            <w:r>
              <w:rPr>
                <w:rFonts w:ascii="仿宋_GB2312" w:hAnsi="仿宋_GB2312" w:cs="仿宋_GB2312" w:eastAsia="仿宋_GB2312"/>
                <w:sz w:val="24"/>
              </w:rPr>
              <w:t>传感器</w:t>
            </w:r>
            <w:r>
              <w:rPr>
                <w:rFonts w:ascii="仿宋_GB2312" w:hAnsi="仿宋_GB2312" w:cs="仿宋_GB2312" w:eastAsia="仿宋_GB2312"/>
                <w:sz w:val="24"/>
              </w:rPr>
              <w:t>和</w:t>
            </w:r>
            <w:r>
              <w:rPr>
                <w:rFonts w:ascii="仿宋_GB2312" w:hAnsi="仿宋_GB2312" w:cs="仿宋_GB2312" w:eastAsia="仿宋_GB2312"/>
                <w:sz w:val="24"/>
              </w:rPr>
              <w:t>数据分析软件</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17</w:t>
            </w:r>
            <w:r>
              <w:rPr>
                <w:rFonts w:ascii="仿宋_GB2312" w:hAnsi="仿宋_GB2312" w:cs="仿宋_GB2312" w:eastAsia="仿宋_GB2312"/>
                <w:sz w:val="21"/>
              </w:rPr>
              <w:t xml:space="preserve"> </w:t>
            </w:r>
            <w:r>
              <w:rPr>
                <w:rFonts w:ascii="仿宋_GB2312" w:hAnsi="仿宋_GB2312" w:cs="仿宋_GB2312" w:eastAsia="仿宋_GB2312"/>
                <w:sz w:val="24"/>
              </w:rPr>
              <w:t>数据输出格式：</w:t>
            </w:r>
            <w:r>
              <w:rPr>
                <w:rFonts w:ascii="仿宋_GB2312" w:hAnsi="仿宋_GB2312" w:cs="仿宋_GB2312" w:eastAsia="仿宋_GB2312"/>
                <w:sz w:val="24"/>
              </w:rPr>
              <w:t>使用自带的数据分析软件输出</w:t>
            </w:r>
            <w:r>
              <w:rPr>
                <w:rFonts w:ascii="仿宋_GB2312" w:hAnsi="仿宋_GB2312" w:cs="仿宋_GB2312" w:eastAsia="仿宋_GB2312"/>
                <w:sz w:val="24"/>
              </w:rPr>
              <w:t>Excel</w:t>
            </w:r>
            <w:r>
              <w:rPr>
                <w:rFonts w:ascii="仿宋_GB2312" w:hAnsi="仿宋_GB2312" w:cs="仿宋_GB2312" w:eastAsia="仿宋_GB2312"/>
                <w:sz w:val="24"/>
              </w:rPr>
              <w:t>、</w:t>
            </w:r>
            <w:r>
              <w:rPr>
                <w:rFonts w:ascii="仿宋_GB2312" w:hAnsi="仿宋_GB2312" w:cs="仿宋_GB2312" w:eastAsia="仿宋_GB2312"/>
                <w:sz w:val="24"/>
              </w:rPr>
              <w:t>JPG</w:t>
            </w:r>
            <w:r>
              <w:rPr>
                <w:rFonts w:ascii="仿宋_GB2312" w:hAnsi="仿宋_GB2312" w:cs="仿宋_GB2312" w:eastAsia="仿宋_GB2312"/>
                <w:sz w:val="24"/>
              </w:rPr>
              <w:t>、</w:t>
            </w:r>
            <w:r>
              <w:rPr>
                <w:rFonts w:ascii="仿宋_GB2312" w:hAnsi="仿宋_GB2312" w:cs="仿宋_GB2312" w:eastAsia="仿宋_GB2312"/>
                <w:sz w:val="24"/>
              </w:rPr>
              <w:t>BMP</w:t>
            </w:r>
            <w:r>
              <w:rPr>
                <w:rFonts w:ascii="仿宋_GB2312" w:hAnsi="仿宋_GB2312" w:cs="仿宋_GB2312" w:eastAsia="仿宋_GB2312"/>
                <w:sz w:val="24"/>
              </w:rPr>
              <w:t>、</w:t>
            </w:r>
            <w:r>
              <w:rPr>
                <w:rFonts w:ascii="仿宋_GB2312" w:hAnsi="仿宋_GB2312" w:cs="仿宋_GB2312" w:eastAsia="仿宋_GB2312"/>
                <w:sz w:val="24"/>
              </w:rPr>
              <w:t>PNG</w:t>
            </w:r>
            <w:r>
              <w:rPr>
                <w:rFonts w:ascii="仿宋_GB2312" w:hAnsi="仿宋_GB2312" w:cs="仿宋_GB2312" w:eastAsia="仿宋_GB2312"/>
                <w:sz w:val="24"/>
              </w:rPr>
              <w:t>、</w:t>
            </w:r>
            <w:r>
              <w:rPr>
                <w:rFonts w:ascii="仿宋_GB2312" w:hAnsi="仿宋_GB2312" w:cs="仿宋_GB2312" w:eastAsia="仿宋_GB2312"/>
                <w:sz w:val="24"/>
              </w:rPr>
              <w:t>PDF</w:t>
            </w:r>
            <w:r>
              <w:rPr>
                <w:rFonts w:ascii="仿宋_GB2312" w:hAnsi="仿宋_GB2312" w:cs="仿宋_GB2312" w:eastAsia="仿宋_GB2312"/>
                <w:sz w:val="24"/>
              </w:rPr>
              <w:t>、</w:t>
            </w:r>
            <w:r>
              <w:rPr>
                <w:rFonts w:ascii="仿宋_GB2312" w:hAnsi="仿宋_GB2312" w:cs="仿宋_GB2312" w:eastAsia="仿宋_GB2312"/>
                <w:sz w:val="24"/>
              </w:rPr>
              <w:t>TXT</w:t>
            </w:r>
            <w:r>
              <w:rPr>
                <w:rFonts w:ascii="仿宋_GB2312" w:hAnsi="仿宋_GB2312" w:cs="仿宋_GB2312" w:eastAsia="仿宋_GB2312"/>
                <w:sz w:val="24"/>
              </w:rPr>
              <w:t>等格式的数据</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18</w:t>
            </w:r>
            <w:r>
              <w:rPr>
                <w:rFonts w:ascii="仿宋_GB2312" w:hAnsi="仿宋_GB2312" w:cs="仿宋_GB2312" w:eastAsia="仿宋_GB2312"/>
                <w:sz w:val="21"/>
              </w:rPr>
              <w:t xml:space="preserve"> </w:t>
            </w:r>
            <w:r>
              <w:rPr>
                <w:rFonts w:ascii="仿宋_GB2312" w:hAnsi="仿宋_GB2312" w:cs="仿宋_GB2312" w:eastAsia="仿宋_GB2312"/>
                <w:sz w:val="24"/>
              </w:rPr>
              <w:t>至少可提供</w:t>
            </w:r>
            <w:r>
              <w:rPr>
                <w:rFonts w:ascii="仿宋_GB2312" w:hAnsi="仿宋_GB2312" w:cs="仿宋_GB2312" w:eastAsia="仿宋_GB2312"/>
                <w:sz w:val="24"/>
              </w:rPr>
              <w:t>包括</w:t>
            </w:r>
            <w:r>
              <w:rPr>
                <w:rFonts w:ascii="仿宋_GB2312" w:hAnsi="仿宋_GB2312" w:cs="仿宋_GB2312" w:eastAsia="仿宋_GB2312"/>
                <w:sz w:val="24"/>
              </w:rPr>
              <w:t>具有</w:t>
            </w:r>
            <w:r>
              <w:rPr>
                <w:rFonts w:ascii="仿宋_GB2312" w:hAnsi="仿宋_GB2312" w:cs="仿宋_GB2312" w:eastAsia="仿宋_GB2312"/>
                <w:sz w:val="24"/>
              </w:rPr>
              <w:t>氨基</w:t>
            </w:r>
            <w:r>
              <w:rPr>
                <w:rFonts w:ascii="仿宋_GB2312" w:hAnsi="仿宋_GB2312" w:cs="仿宋_GB2312" w:eastAsia="仿宋_GB2312"/>
                <w:sz w:val="24"/>
              </w:rPr>
              <w:t>、</w:t>
            </w:r>
            <w:r>
              <w:rPr>
                <w:rFonts w:ascii="仿宋_GB2312" w:hAnsi="仿宋_GB2312" w:cs="仿宋_GB2312" w:eastAsia="仿宋_GB2312"/>
                <w:sz w:val="24"/>
              </w:rPr>
              <w:t>蛋白</w:t>
            </w:r>
            <w:r>
              <w:rPr>
                <w:rFonts w:ascii="仿宋_GB2312" w:hAnsi="仿宋_GB2312" w:cs="仿宋_GB2312" w:eastAsia="仿宋_GB2312"/>
                <w:sz w:val="24"/>
              </w:rPr>
              <w:t>A</w:t>
            </w:r>
            <w:r>
              <w:rPr>
                <w:rFonts w:ascii="仿宋_GB2312" w:hAnsi="仿宋_GB2312" w:cs="仿宋_GB2312" w:eastAsia="仿宋_GB2312"/>
                <w:sz w:val="24"/>
              </w:rPr>
              <w:t>、高密度</w:t>
            </w:r>
            <w:r>
              <w:rPr>
                <w:rFonts w:ascii="仿宋_GB2312" w:hAnsi="仿宋_GB2312" w:cs="仿宋_GB2312" w:eastAsia="仿宋_GB2312"/>
                <w:sz w:val="24"/>
              </w:rPr>
              <w:t>链霉亲和素</w:t>
            </w:r>
            <w:r>
              <w:rPr>
                <w:rFonts w:ascii="仿宋_GB2312" w:hAnsi="仿宋_GB2312" w:cs="仿宋_GB2312" w:eastAsia="仿宋_GB2312"/>
                <w:sz w:val="24"/>
              </w:rPr>
              <w:t>、</w:t>
            </w:r>
            <w:r>
              <w:rPr>
                <w:rFonts w:ascii="仿宋_GB2312" w:hAnsi="仿宋_GB2312" w:cs="仿宋_GB2312" w:eastAsia="仿宋_GB2312"/>
                <w:sz w:val="24"/>
              </w:rPr>
              <w:t>抗</w:t>
            </w:r>
            <w:r>
              <w:rPr>
                <w:rFonts w:ascii="仿宋_GB2312" w:hAnsi="仿宋_GB2312" w:cs="仿宋_GB2312" w:eastAsia="仿宋_GB2312"/>
                <w:sz w:val="24"/>
              </w:rPr>
              <w:t>人</w:t>
            </w:r>
            <w:r>
              <w:rPr>
                <w:rFonts w:ascii="仿宋_GB2312" w:hAnsi="仿宋_GB2312" w:cs="仿宋_GB2312" w:eastAsia="仿宋_GB2312"/>
                <w:sz w:val="24"/>
              </w:rPr>
              <w:t>Fab</w:t>
            </w:r>
            <w:r>
              <w:rPr>
                <w:rFonts w:ascii="仿宋_GB2312" w:hAnsi="仿宋_GB2312" w:cs="仿宋_GB2312" w:eastAsia="仿宋_GB2312"/>
                <w:sz w:val="24"/>
              </w:rPr>
              <w:t>、抗</w:t>
            </w:r>
            <w:r>
              <w:rPr>
                <w:rFonts w:ascii="仿宋_GB2312" w:hAnsi="仿宋_GB2312" w:cs="仿宋_GB2312" w:eastAsia="仿宋_GB2312"/>
                <w:sz w:val="24"/>
              </w:rPr>
              <w:t>GST</w:t>
            </w:r>
            <w:r>
              <w:rPr>
                <w:rFonts w:ascii="仿宋_GB2312" w:hAnsi="仿宋_GB2312" w:cs="仿宋_GB2312" w:eastAsia="仿宋_GB2312"/>
                <w:sz w:val="24"/>
              </w:rPr>
              <w:t>和</w:t>
            </w:r>
            <w:r>
              <w:rPr>
                <w:rFonts w:ascii="仿宋_GB2312" w:hAnsi="仿宋_GB2312" w:cs="仿宋_GB2312" w:eastAsia="仿宋_GB2312"/>
                <w:sz w:val="24"/>
              </w:rPr>
              <w:t>抗兔</w:t>
            </w:r>
            <w:r>
              <w:rPr>
                <w:rFonts w:ascii="仿宋_GB2312" w:hAnsi="仿宋_GB2312" w:cs="仿宋_GB2312" w:eastAsia="仿宋_GB2312"/>
                <w:sz w:val="24"/>
              </w:rPr>
              <w:t>-IgG</w:t>
            </w:r>
            <w:r>
              <w:rPr>
                <w:rFonts w:ascii="仿宋_GB2312" w:hAnsi="仿宋_GB2312" w:cs="仿宋_GB2312" w:eastAsia="仿宋_GB2312"/>
                <w:sz w:val="24"/>
              </w:rPr>
              <w:t>等</w:t>
            </w:r>
            <w:r>
              <w:rPr>
                <w:rFonts w:ascii="仿宋_GB2312" w:hAnsi="仿宋_GB2312" w:cs="仿宋_GB2312" w:eastAsia="仿宋_GB2312"/>
                <w:sz w:val="24"/>
              </w:rPr>
              <w:t>捕获</w:t>
            </w:r>
            <w:r>
              <w:rPr>
                <w:rFonts w:ascii="仿宋_GB2312" w:hAnsi="仿宋_GB2312" w:cs="仿宋_GB2312" w:eastAsia="仿宋_GB2312"/>
                <w:sz w:val="24"/>
              </w:rPr>
              <w:t>功能的非定制化</w:t>
            </w:r>
            <w:r>
              <w:rPr>
                <w:rFonts w:ascii="仿宋_GB2312" w:hAnsi="仿宋_GB2312" w:cs="仿宋_GB2312" w:eastAsia="仿宋_GB2312"/>
                <w:sz w:val="24"/>
              </w:rPr>
              <w:t>生物传感器或芯片</w:t>
            </w:r>
            <w:r>
              <w:rPr>
                <w:rFonts w:ascii="仿宋_GB2312" w:hAnsi="仿宋_GB2312" w:cs="仿宋_GB2312" w:eastAsia="仿宋_GB2312"/>
                <w:sz w:val="24"/>
              </w:rPr>
              <w:t>（提供相关证明材料，证明材料不限于产品彩页、官网截图、第三方检测报告等）</w:t>
            </w:r>
          </w:p>
          <w:p>
            <w:pPr>
              <w:pStyle w:val="null3"/>
              <w:jc w:val="left"/>
            </w:pPr>
            <w:r>
              <w:rPr>
                <w:rFonts w:ascii="仿宋_GB2312" w:hAnsi="仿宋_GB2312" w:cs="仿宋_GB2312" w:eastAsia="仿宋_GB2312"/>
                <w:sz w:val="24"/>
              </w:rPr>
              <w:t xml:space="preserve">3. </w:t>
            </w:r>
            <w:r>
              <w:rPr>
                <w:rFonts w:ascii="仿宋_GB2312" w:hAnsi="仿宋_GB2312" w:cs="仿宋_GB2312" w:eastAsia="仿宋_GB2312"/>
                <w:sz w:val="24"/>
              </w:rPr>
              <w:t>配置</w:t>
            </w:r>
            <w:r>
              <w:rPr>
                <w:rFonts w:ascii="仿宋_GB2312" w:hAnsi="仿宋_GB2312" w:cs="仿宋_GB2312" w:eastAsia="仿宋_GB2312"/>
                <w:sz w:val="24"/>
              </w:rPr>
              <w:t>清单</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3.1</w:t>
            </w:r>
            <w:r>
              <w:rPr>
                <w:rFonts w:ascii="仿宋_GB2312" w:hAnsi="仿宋_GB2312" w:cs="仿宋_GB2312" w:eastAsia="仿宋_GB2312"/>
                <w:sz w:val="24"/>
              </w:rPr>
              <w:t>主机</w:t>
            </w: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4"/>
              </w:rPr>
              <w:t>台</w:t>
            </w:r>
          </w:p>
          <w:p>
            <w:pPr>
              <w:pStyle w:val="null3"/>
              <w:jc w:val="left"/>
            </w:pPr>
            <w:r>
              <w:rPr>
                <w:rFonts w:ascii="仿宋_GB2312" w:hAnsi="仿宋_GB2312" w:cs="仿宋_GB2312" w:eastAsia="仿宋_GB2312"/>
                <w:sz w:val="24"/>
              </w:rPr>
              <w:t xml:space="preserve">3.2 </w:t>
            </w:r>
            <w:r>
              <w:rPr>
                <w:rFonts w:ascii="仿宋_GB2312" w:hAnsi="仿宋_GB2312" w:cs="仿宋_GB2312" w:eastAsia="仿宋_GB2312"/>
                <w:sz w:val="24"/>
              </w:rPr>
              <w:t>仪器操作软件，含动力学，定量及表位检测模块</w:t>
            </w: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4"/>
              </w:rPr>
              <w:t>套</w:t>
            </w:r>
          </w:p>
          <w:p>
            <w:pPr>
              <w:pStyle w:val="null3"/>
              <w:jc w:val="both"/>
            </w:pPr>
            <w:r>
              <w:rPr>
                <w:rFonts w:ascii="仿宋_GB2312" w:hAnsi="仿宋_GB2312" w:cs="仿宋_GB2312" w:eastAsia="仿宋_GB2312"/>
                <w:sz w:val="24"/>
              </w:rPr>
              <w:t xml:space="preserve">3.3 </w:t>
            </w:r>
            <w:r>
              <w:rPr>
                <w:rFonts w:ascii="仿宋_GB2312" w:hAnsi="仿宋_GB2312" w:cs="仿宋_GB2312" w:eastAsia="仿宋_GB2312"/>
                <w:sz w:val="24"/>
              </w:rPr>
              <w:t>基础</w:t>
            </w:r>
            <w:r>
              <w:rPr>
                <w:rFonts w:ascii="仿宋_GB2312" w:hAnsi="仿宋_GB2312" w:cs="仿宋_GB2312" w:eastAsia="仿宋_GB2312"/>
                <w:sz w:val="24"/>
              </w:rPr>
              <w:t>分析软件，含动力学，定量及表位分析模块</w:t>
            </w: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，安装</w:t>
            </w:r>
            <w:r>
              <w:rPr>
                <w:rFonts w:ascii="仿宋_GB2312" w:hAnsi="仿宋_GB2312" w:cs="仿宋_GB2312" w:eastAsia="仿宋_GB2312"/>
                <w:sz w:val="24"/>
              </w:rPr>
              <w:t>无任何使用</w:t>
            </w:r>
            <w:r>
              <w:rPr>
                <w:rFonts w:ascii="仿宋_GB2312" w:hAnsi="仿宋_GB2312" w:cs="仿宋_GB2312" w:eastAsia="仿宋_GB2312"/>
                <w:sz w:val="24"/>
              </w:rPr>
              <w:t>许可</w:t>
            </w:r>
            <w:r>
              <w:rPr>
                <w:rFonts w:ascii="仿宋_GB2312" w:hAnsi="仿宋_GB2312" w:cs="仿宋_GB2312" w:eastAsia="仿宋_GB2312"/>
                <w:sz w:val="24"/>
              </w:rPr>
              <w:t>限制</w:t>
            </w:r>
            <w:r>
              <w:rPr>
                <w:rFonts w:ascii="仿宋_GB2312" w:hAnsi="仿宋_GB2312" w:cs="仿宋_GB2312" w:eastAsia="仿宋_GB2312"/>
                <w:sz w:val="24"/>
              </w:rPr>
              <w:t>及额外费用</w:t>
            </w:r>
            <w:r>
              <w:rPr>
                <w:rFonts w:ascii="仿宋_GB2312" w:hAnsi="仿宋_GB2312" w:cs="仿宋_GB2312" w:eastAsia="仿宋_GB2312"/>
                <w:sz w:val="24"/>
              </w:rPr>
              <w:t>，可</w:t>
            </w:r>
            <w:r>
              <w:rPr>
                <w:rFonts w:ascii="仿宋_GB2312" w:hAnsi="仿宋_GB2312" w:cs="仿宋_GB2312" w:eastAsia="仿宋_GB2312"/>
                <w:sz w:val="24"/>
              </w:rPr>
              <w:t>至少在</w:t>
            </w:r>
            <w:r>
              <w:rPr>
                <w:rFonts w:ascii="仿宋_GB2312" w:hAnsi="仿宋_GB2312" w:cs="仿宋_GB2312" w:eastAsia="仿宋_GB2312"/>
                <w:sz w:val="24"/>
              </w:rPr>
              <w:t>30</w:t>
            </w:r>
            <w:r>
              <w:rPr>
                <w:rFonts w:ascii="仿宋_GB2312" w:hAnsi="仿宋_GB2312" w:cs="仿宋_GB2312" w:eastAsia="仿宋_GB2312"/>
                <w:sz w:val="24"/>
              </w:rPr>
              <w:t>台</w:t>
            </w:r>
            <w:r>
              <w:rPr>
                <w:rFonts w:ascii="仿宋_GB2312" w:hAnsi="仿宋_GB2312" w:cs="仿宋_GB2312" w:eastAsia="仿宋_GB2312"/>
                <w:sz w:val="24"/>
              </w:rPr>
              <w:t>电脑上安装使用，</w:t>
            </w:r>
            <w:r>
              <w:rPr>
                <w:rFonts w:ascii="仿宋_GB2312" w:hAnsi="仿宋_GB2312" w:cs="仿宋_GB2312" w:eastAsia="仿宋_GB2312"/>
                <w:sz w:val="24"/>
              </w:rPr>
              <w:t>满足平台多用户数据分析需求</w:t>
            </w:r>
          </w:p>
          <w:p>
            <w:pPr>
              <w:pStyle w:val="null3"/>
              <w:jc w:val="left"/>
            </w:pPr>
            <w:r>
              <w:rPr>
                <w:rFonts w:ascii="仿宋_GB2312" w:hAnsi="仿宋_GB2312" w:cs="仿宋_GB2312" w:eastAsia="仿宋_GB2312"/>
                <w:sz w:val="24"/>
              </w:rPr>
              <w:t xml:space="preserve">3.4 </w:t>
            </w:r>
            <w:r>
              <w:rPr>
                <w:rFonts w:ascii="仿宋_GB2312" w:hAnsi="仿宋_GB2312" w:cs="仿宋_GB2312" w:eastAsia="仿宋_GB2312"/>
                <w:sz w:val="24"/>
              </w:rPr>
              <w:t>高通量分析软件，含动力学，定量及表位分析模块</w:t>
            </w:r>
            <w:r>
              <w:rPr>
                <w:rFonts w:ascii="仿宋_GB2312" w:hAnsi="仿宋_GB2312" w:cs="仿宋_GB2312" w:eastAsia="仿宋_GB2312"/>
                <w:sz w:val="21"/>
              </w:rPr>
              <w:t xml:space="preserve">  </w:t>
            </w:r>
            <w:r>
              <w:rPr>
                <w:rFonts w:ascii="仿宋_GB2312" w:hAnsi="仿宋_GB2312" w:cs="仿宋_GB2312" w:eastAsia="仿宋_GB2312"/>
                <w:sz w:val="24"/>
              </w:rPr>
              <w:t>1</w:t>
            </w:r>
            <w:r>
              <w:rPr>
                <w:rFonts w:ascii="仿宋_GB2312" w:hAnsi="仿宋_GB2312" w:cs="仿宋_GB2312" w:eastAsia="仿宋_GB2312"/>
                <w:sz w:val="24"/>
              </w:rPr>
              <w:t>套</w:t>
            </w:r>
          </w:p>
          <w:p>
            <w:pPr>
              <w:pStyle w:val="null3"/>
              <w:jc w:val="left"/>
            </w:pPr>
            <w:r>
              <w:rPr>
                <w:rFonts w:ascii="仿宋_GB2312" w:hAnsi="仿宋_GB2312" w:cs="仿宋_GB2312" w:eastAsia="仿宋_GB2312"/>
                <w:sz w:val="24"/>
              </w:rPr>
              <w:t xml:space="preserve">3.5 </w:t>
            </w:r>
            <w:r>
              <w:rPr>
                <w:rFonts w:ascii="仿宋_GB2312" w:hAnsi="仿宋_GB2312" w:cs="仿宋_GB2312" w:eastAsia="仿宋_GB2312"/>
                <w:sz w:val="24"/>
              </w:rPr>
              <w:t>配套传感器或芯片：</w:t>
            </w:r>
            <w:r>
              <w:rPr>
                <w:rFonts w:ascii="仿宋_GB2312" w:hAnsi="仿宋_GB2312" w:cs="仿宋_GB2312" w:eastAsia="仿宋_GB2312"/>
                <w:sz w:val="24"/>
              </w:rPr>
              <w:t>SA</w:t>
            </w:r>
            <w:r>
              <w:rPr>
                <w:rFonts w:ascii="仿宋_GB2312" w:hAnsi="仿宋_GB2312" w:cs="仿宋_GB2312" w:eastAsia="仿宋_GB2312"/>
                <w:sz w:val="24"/>
              </w:rPr>
              <w:t>传感器或芯片</w:t>
            </w:r>
            <w:r>
              <w:rPr>
                <w:rFonts w:ascii="仿宋_GB2312" w:hAnsi="仿宋_GB2312" w:cs="仿宋_GB2312" w:eastAsia="仿宋_GB2312"/>
                <w:sz w:val="24"/>
              </w:rPr>
              <w:t>96</w:t>
            </w:r>
            <w:r>
              <w:rPr>
                <w:rFonts w:ascii="仿宋_GB2312" w:hAnsi="仿宋_GB2312" w:cs="仿宋_GB2312" w:eastAsia="仿宋_GB2312"/>
                <w:sz w:val="24"/>
              </w:rPr>
              <w:t>个，</w:t>
            </w:r>
            <w:r>
              <w:rPr>
                <w:rFonts w:ascii="仿宋_GB2312" w:hAnsi="仿宋_GB2312" w:cs="仿宋_GB2312" w:eastAsia="仿宋_GB2312"/>
                <w:sz w:val="24"/>
              </w:rPr>
              <w:t>Pro A</w:t>
            </w:r>
            <w:r>
              <w:rPr>
                <w:rFonts w:ascii="仿宋_GB2312" w:hAnsi="仿宋_GB2312" w:cs="仿宋_GB2312" w:eastAsia="仿宋_GB2312"/>
                <w:sz w:val="24"/>
              </w:rPr>
              <w:t>传感器或芯片</w:t>
            </w:r>
            <w:r>
              <w:rPr>
                <w:rFonts w:ascii="仿宋_GB2312" w:hAnsi="仿宋_GB2312" w:cs="仿宋_GB2312" w:eastAsia="仿宋_GB2312"/>
                <w:sz w:val="24"/>
              </w:rPr>
              <w:t>96</w:t>
            </w:r>
            <w:r>
              <w:rPr>
                <w:rFonts w:ascii="仿宋_GB2312" w:hAnsi="仿宋_GB2312" w:cs="仿宋_GB2312" w:eastAsia="仿宋_GB2312"/>
                <w:sz w:val="24"/>
              </w:rPr>
              <w:t>个</w:t>
            </w:r>
            <w:r>
              <w:rPr>
                <w:rFonts w:ascii="仿宋_GB2312" w:hAnsi="仿宋_GB2312" w:cs="仿宋_GB2312" w:eastAsia="仿宋_GB2312"/>
                <w:sz w:val="24"/>
              </w:rPr>
              <w:t>，</w:t>
            </w:r>
            <w:r>
              <w:rPr>
                <w:rFonts w:ascii="仿宋_GB2312" w:hAnsi="仿宋_GB2312" w:cs="仿宋_GB2312" w:eastAsia="仿宋_GB2312"/>
                <w:sz w:val="24"/>
              </w:rPr>
              <w:t>SSA</w:t>
            </w:r>
            <w:r>
              <w:rPr>
                <w:rFonts w:ascii="仿宋_GB2312" w:hAnsi="仿宋_GB2312" w:cs="仿宋_GB2312" w:eastAsia="仿宋_GB2312"/>
                <w:sz w:val="24"/>
              </w:rPr>
              <w:t>传感器或芯片</w:t>
            </w:r>
            <w:r>
              <w:rPr>
                <w:rFonts w:ascii="仿宋_GB2312" w:hAnsi="仿宋_GB2312" w:cs="仿宋_GB2312" w:eastAsia="仿宋_GB2312"/>
                <w:sz w:val="24"/>
              </w:rPr>
              <w:t>96</w:t>
            </w:r>
            <w:r>
              <w:rPr>
                <w:rFonts w:ascii="仿宋_GB2312" w:hAnsi="仿宋_GB2312" w:cs="仿宋_GB2312" w:eastAsia="仿宋_GB2312"/>
                <w:sz w:val="24"/>
              </w:rPr>
              <w:t>个</w:t>
            </w:r>
            <w:r>
              <w:rPr>
                <w:rFonts w:ascii="仿宋_GB2312" w:hAnsi="仿宋_GB2312" w:cs="仿宋_GB2312" w:eastAsia="仿宋_GB2312"/>
                <w:sz w:val="24"/>
              </w:rPr>
              <w:t>，</w:t>
            </w:r>
            <w:r>
              <w:rPr>
                <w:rFonts w:ascii="仿宋_GB2312" w:hAnsi="仿宋_GB2312" w:cs="仿宋_GB2312" w:eastAsia="仿宋_GB2312"/>
                <w:sz w:val="24"/>
              </w:rPr>
              <w:t>NTA</w:t>
            </w:r>
            <w:r>
              <w:rPr>
                <w:rFonts w:ascii="仿宋_GB2312" w:hAnsi="仿宋_GB2312" w:cs="仿宋_GB2312" w:eastAsia="仿宋_GB2312"/>
                <w:sz w:val="24"/>
              </w:rPr>
              <w:t>传感器或芯片</w:t>
            </w:r>
            <w:r>
              <w:rPr>
                <w:rFonts w:ascii="仿宋_GB2312" w:hAnsi="仿宋_GB2312" w:cs="仿宋_GB2312" w:eastAsia="仿宋_GB2312"/>
                <w:sz w:val="24"/>
              </w:rPr>
              <w:t>96</w:t>
            </w:r>
            <w:r>
              <w:rPr>
                <w:rFonts w:ascii="仿宋_GB2312" w:hAnsi="仿宋_GB2312" w:cs="仿宋_GB2312" w:eastAsia="仿宋_GB2312"/>
                <w:sz w:val="24"/>
              </w:rPr>
              <w:t>个</w:t>
            </w:r>
            <w:r>
              <w:rPr>
                <w:rFonts w:ascii="仿宋_GB2312" w:hAnsi="仿宋_GB2312" w:cs="仿宋_GB2312" w:eastAsia="仿宋_GB2312"/>
                <w:sz w:val="24"/>
              </w:rPr>
              <w:t>，</w:t>
            </w:r>
            <w:r>
              <w:rPr>
                <w:rFonts w:ascii="仿宋_GB2312" w:hAnsi="仿宋_GB2312" w:cs="仿宋_GB2312" w:eastAsia="仿宋_GB2312"/>
                <w:sz w:val="24"/>
              </w:rPr>
              <w:t>GST</w:t>
            </w:r>
            <w:r>
              <w:rPr>
                <w:rFonts w:ascii="仿宋_GB2312" w:hAnsi="仿宋_GB2312" w:cs="仿宋_GB2312" w:eastAsia="仿宋_GB2312"/>
                <w:sz w:val="24"/>
              </w:rPr>
              <w:t>传感器或芯片</w:t>
            </w:r>
            <w:r>
              <w:rPr>
                <w:rFonts w:ascii="仿宋_GB2312" w:hAnsi="仿宋_GB2312" w:cs="仿宋_GB2312" w:eastAsia="仿宋_GB2312"/>
                <w:sz w:val="24"/>
              </w:rPr>
              <w:t>96</w:t>
            </w:r>
            <w:r>
              <w:rPr>
                <w:rFonts w:ascii="仿宋_GB2312" w:hAnsi="仿宋_GB2312" w:cs="仿宋_GB2312" w:eastAsia="仿宋_GB2312"/>
                <w:sz w:val="24"/>
              </w:rPr>
              <w:t>个</w:t>
            </w:r>
            <w:r>
              <w:rPr>
                <w:rFonts w:ascii="仿宋_GB2312" w:hAnsi="仿宋_GB2312" w:cs="仿宋_GB2312" w:eastAsia="仿宋_GB2312"/>
                <w:sz w:val="24"/>
              </w:rPr>
              <w:t>，</w:t>
            </w:r>
            <w:r>
              <w:rPr>
                <w:rFonts w:ascii="仿宋_GB2312" w:hAnsi="仿宋_GB2312" w:cs="仿宋_GB2312" w:eastAsia="仿宋_GB2312"/>
                <w:sz w:val="24"/>
              </w:rPr>
              <w:t>抗兔</w:t>
            </w:r>
            <w:r>
              <w:rPr>
                <w:rFonts w:ascii="仿宋_GB2312" w:hAnsi="仿宋_GB2312" w:cs="仿宋_GB2312" w:eastAsia="仿宋_GB2312"/>
                <w:sz w:val="24"/>
              </w:rPr>
              <w:t>-IgG</w:t>
            </w:r>
            <w:r>
              <w:rPr>
                <w:rFonts w:ascii="仿宋_GB2312" w:hAnsi="仿宋_GB2312" w:cs="仿宋_GB2312" w:eastAsia="仿宋_GB2312"/>
                <w:sz w:val="24"/>
              </w:rPr>
              <w:t>（</w:t>
            </w:r>
            <w:r>
              <w:rPr>
                <w:rFonts w:ascii="仿宋_GB2312" w:hAnsi="仿宋_GB2312" w:cs="仿宋_GB2312" w:eastAsia="仿宋_GB2312"/>
                <w:sz w:val="24"/>
              </w:rPr>
              <w:t>ARC</w:t>
            </w:r>
            <w:r>
              <w:rPr>
                <w:rFonts w:ascii="仿宋_GB2312" w:hAnsi="仿宋_GB2312" w:cs="仿宋_GB2312" w:eastAsia="仿宋_GB2312"/>
                <w:sz w:val="24"/>
              </w:rPr>
              <w:t>）</w:t>
            </w:r>
            <w:r>
              <w:rPr>
                <w:rFonts w:ascii="仿宋_GB2312" w:hAnsi="仿宋_GB2312" w:cs="仿宋_GB2312" w:eastAsia="仿宋_GB2312"/>
                <w:sz w:val="24"/>
              </w:rPr>
              <w:t>捕获生物传感器或芯片</w:t>
            </w:r>
            <w:r>
              <w:rPr>
                <w:rFonts w:ascii="仿宋_GB2312" w:hAnsi="仿宋_GB2312" w:cs="仿宋_GB2312" w:eastAsia="仿宋_GB2312"/>
                <w:sz w:val="24"/>
              </w:rPr>
              <w:t>，需要验收确认</w:t>
            </w:r>
          </w:p>
          <w:p>
            <w:pPr>
              <w:pStyle w:val="null3"/>
            </w:pPr>
            <w:r>
              <w:rPr>
                <w:rFonts w:ascii="仿宋_GB2312" w:hAnsi="仿宋_GB2312" w:cs="仿宋_GB2312" w:eastAsia="仿宋_GB2312"/>
                <w:sz w:val="24"/>
              </w:rPr>
              <w:t>3.6</w:t>
            </w:r>
            <w:r>
              <w:rPr>
                <w:rFonts w:ascii="仿宋_GB2312" w:hAnsi="仿宋_GB2312" w:cs="仿宋_GB2312" w:eastAsia="仿宋_GB2312"/>
                <w:sz w:val="24"/>
              </w:rPr>
              <w:t>温湿度控制系统</w:t>
            </w:r>
            <w:r>
              <w:rPr>
                <w:rFonts w:ascii="仿宋_GB2312" w:hAnsi="仿宋_GB2312" w:cs="仿宋_GB2312" w:eastAsia="仿宋_GB2312"/>
                <w:sz w:val="24"/>
              </w:rPr>
              <w:t>，制冷</w:t>
            </w:r>
            <w:r>
              <w:rPr>
                <w:rFonts w:ascii="仿宋_GB2312" w:hAnsi="仿宋_GB2312" w:cs="仿宋_GB2312" w:eastAsia="仿宋_GB2312"/>
                <w:sz w:val="24"/>
              </w:rPr>
              <w:t>功率</w:t>
            </w:r>
            <w:r>
              <w:rPr>
                <w:rFonts w:ascii="仿宋_GB2312" w:hAnsi="仿宋_GB2312" w:cs="仿宋_GB2312" w:eastAsia="仿宋_GB2312"/>
                <w:sz w:val="24"/>
              </w:rPr>
              <w:t>≥</w:t>
            </w:r>
            <w:r>
              <w:rPr>
                <w:rFonts w:ascii="仿宋_GB2312" w:hAnsi="仿宋_GB2312" w:cs="仿宋_GB2312" w:eastAsia="仿宋_GB2312"/>
                <w:sz w:val="24"/>
              </w:rPr>
              <w:t>20 kW，恒温恒湿型</w:t>
            </w:r>
            <w:r>
              <w:rPr>
                <w:rFonts w:ascii="仿宋_GB2312" w:hAnsi="仿宋_GB2312" w:cs="仿宋_GB2312" w:eastAsia="仿宋_GB2312"/>
                <w:sz w:val="24"/>
              </w:rPr>
              <w:t>，</w:t>
            </w:r>
            <w:r>
              <w:rPr>
                <w:rFonts w:ascii="仿宋_GB2312" w:hAnsi="仿宋_GB2312" w:cs="仿宋_GB2312" w:eastAsia="仿宋_GB2312"/>
                <w:sz w:val="24"/>
              </w:rPr>
              <w:t>上前风</w:t>
            </w:r>
            <w:r>
              <w:rPr>
                <w:rFonts w:ascii="仿宋_GB2312" w:hAnsi="仿宋_GB2312" w:cs="仿宋_GB2312" w:eastAsia="仿宋_GB2312"/>
                <w:sz w:val="24"/>
              </w:rPr>
              <w:t>，</w:t>
            </w:r>
            <w:r>
              <w:rPr>
                <w:rFonts w:ascii="仿宋_GB2312" w:hAnsi="仿宋_GB2312" w:cs="仿宋_GB2312" w:eastAsia="仿宋_GB2312"/>
                <w:sz w:val="24"/>
              </w:rPr>
              <w:t>无极调速，</w:t>
            </w:r>
            <w:r>
              <w:rPr>
                <w:rFonts w:ascii="仿宋_GB2312" w:hAnsi="仿宋_GB2312" w:cs="仿宋_GB2312" w:eastAsia="仿宋_GB2312"/>
                <w:sz w:val="24"/>
              </w:rPr>
              <w:t>3年维保。</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color w:val="000000"/>
              </w:rPr>
              <w:t>注：</w:t>
            </w:r>
            <w:r>
              <w:rPr>
                <w:rFonts w:ascii="仿宋_GB2312" w:hAnsi="仿宋_GB2312" w:cs="仿宋_GB2312" w:eastAsia="仿宋_GB2312"/>
                <w:sz w:val="21"/>
                <w:b/>
                <w:color w:val="000000"/>
              </w:rPr>
              <w:t>1、技术参数与性能指标中要求提供证明材料的必须提供，未提供证明材料或提供的证明材料低于招标要求时按负偏离处理。</w:t>
            </w:r>
          </w:p>
          <w:p>
            <w:pPr>
              <w:pStyle w:val="null3"/>
            </w:pPr>
            <w:r>
              <w:rPr>
                <w:rFonts w:ascii="仿宋_GB2312" w:hAnsi="仿宋_GB2312" w:cs="仿宋_GB2312" w:eastAsia="仿宋_GB2312"/>
                <w:sz w:val="21"/>
                <w:b/>
                <w:color w:val="000000"/>
              </w:rPr>
              <w:t>2、以上技术参数不允许负偏离，任意一项负偏离按无效响应处理。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合同签订后60日内供货，10日内安装调试到位并交付使用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西北大学生命科学学院指定地点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合同生效后，乙方开具合同金额等额银行保函，甲方收到银行保函正本后预付合同货款，待货物到达指定地点、安装调试验收合格后，甲方退还银行保函正本</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1、质保期：自验收合格之日起3年。2.售后服务标准要求：（1） 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2）设备到货后，供应商负责安装和调试。设备安装调试期间，由供应商工程师在现场为采购人操作人员进行培训，受培训人数不限，培训内容包括但不限于：设备原理、结构、操作、日常维护及保养等，保证采购人操作人员熟悉掌握设备相关知识。设备使用一段时间后，供应商按采购人要求组织工程师，提供不少于3天的高阶应用培训。不定期提供设备使用方面的技术咨询与支持。以上要求所产生的费用由供应商承担。（3）验收合格后，原厂整机质保3年。3.售后服务效率要求：即时响应（包括电话响应）；电话响应无法解决时，24小时内到达现场。修复时间24小时内；如24小时内无法修复，应提供相应解决方案。</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报价要求： 1.1、国产设备报价：投标总报价是指设备到达使用地点、验收合格达到正常使用条件前的所有费用，包括但不限于以下费用：货物价值、安装调试费、国内外运杂费（含保险）、仓储保管费、技术培训费、检测费、施工费、人工费等及按国家政策征收的一切税费等。2、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西安市雁塔区科技路30号合力紫郡B座21层第一会议室，若电子投标文件与纸质投标文件不一致的，以电子投标文件为准。投标保证金以电子保函形式递交需在开标前给shanxizhuoming_zb@163.com发一份扫描件。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注：①提供财务报告的，内容至少包括审计报告、附注。②提供资信证明的，必须提供资信证明全部页以及基本户信息（提供开户许可证或提供基本银行账户信息）。银行出具的存款证明不能代替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时间段的依法缴纳税收的相关凭据（时间以税款所属时期为准），凭据应有税务机关或代收机关的公章或业务专用章。依法免税或无须缴纳税收的应提供说明；成立不足一个月的提供将依法纳税的承诺书(格式自拟)。（注:①零报税的提供申报成功的凭证。②时间以税款所属时段为准。）；</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提供2025年1月（含1月）以来任意时间段的社会保障资金缴存单 据或社保机构开具的社会保险参保缴费情况证明。依法不需要缴纳社会保障资金的供应商应提供 相关文件证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响应报价是否超过采购预算或者最高限价</w:t>
            </w:r>
          </w:p>
        </w:tc>
        <w:tc>
          <w:tcPr>
            <w:tcW w:type="dxa" w:w="3322"/>
          </w:tcPr>
          <w:p>
            <w:pPr>
              <w:pStyle w:val="null3"/>
            </w:pPr>
            <w:r>
              <w:rPr>
                <w:rFonts w:ascii="仿宋_GB2312" w:hAnsi="仿宋_GB2312" w:cs="仿宋_GB2312" w:eastAsia="仿宋_GB2312"/>
              </w:rPr>
              <w:t>响应报价未超过采购预算或最高限价 (合格) ，响应报价超过采购预算或最高限价(不合格 )</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交货时间是否满足竞争性谈判文件最低要求</w:t>
            </w:r>
          </w:p>
        </w:tc>
        <w:tc>
          <w:tcPr>
            <w:tcW w:type="dxa" w:w="3322"/>
          </w:tcPr>
          <w:p>
            <w:pPr>
              <w:pStyle w:val="null3"/>
            </w:pPr>
            <w:r>
              <w:rPr>
                <w:rFonts w:ascii="仿宋_GB2312" w:hAnsi="仿宋_GB2312" w:cs="仿宋_GB2312" w:eastAsia="仿宋_GB2312"/>
              </w:rPr>
              <w:t>交货时间(期)满足采购文件要求 (合格)，交货时间(期)不满足采购文件要求(不合格)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质保期是否满足竞争性谈判文件最低要求</w:t>
            </w:r>
          </w:p>
        </w:tc>
        <w:tc>
          <w:tcPr>
            <w:tcW w:type="dxa" w:w="3322"/>
          </w:tcPr>
          <w:p>
            <w:pPr>
              <w:pStyle w:val="null3"/>
            </w:pPr>
            <w:r>
              <w:rPr>
                <w:rFonts w:ascii="仿宋_GB2312" w:hAnsi="仿宋_GB2312" w:cs="仿宋_GB2312" w:eastAsia="仿宋_GB2312"/>
              </w:rPr>
              <w:t>质保期满足采购文件要求(合格)， 质保期不满 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响应文件有效期是否可以达到竞争性谈判文件要求</w:t>
            </w:r>
          </w:p>
        </w:tc>
        <w:tc>
          <w:tcPr>
            <w:tcW w:type="dxa" w:w="3322"/>
          </w:tcPr>
          <w:p>
            <w:pPr>
              <w:pStyle w:val="null3"/>
            </w:pPr>
            <w:r>
              <w:rPr>
                <w:rFonts w:ascii="仿宋_GB2312" w:hAnsi="仿宋_GB2312" w:cs="仿宋_GB2312" w:eastAsia="仿宋_GB2312"/>
              </w:rPr>
              <w:t>投标有效期满足采购文件要求(合格)，响应文件无投标有效期或有效期不满足采购文件要求( 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标的数量是否满足采购要求</w:t>
            </w:r>
          </w:p>
        </w:tc>
        <w:tc>
          <w:tcPr>
            <w:tcW w:type="dxa" w:w="3322"/>
          </w:tcPr>
          <w:p>
            <w:pPr>
              <w:pStyle w:val="null3"/>
            </w:pPr>
            <w:r>
              <w:rPr>
                <w:rFonts w:ascii="仿宋_GB2312" w:hAnsi="仿宋_GB2312" w:cs="仿宋_GB2312" w:eastAsia="仿宋_GB2312"/>
              </w:rPr>
              <w:t>标的数量满足采购要求（合格），响应文件标的数量不满足采购要求（不合格）</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 （合格），响应文件含有采购人不能接受的附加条件的（不合格）</w:t>
            </w:r>
          </w:p>
        </w:tc>
        <w:tc>
          <w:tcPr>
            <w:tcW w:type="dxa" w:w="1661"/>
          </w:tcPr>
          <w:p>
            <w:pPr>
              <w:pStyle w:val="null3"/>
            </w:pPr>
            <w:r>
              <w:rPr>
                <w:rFonts w:ascii="仿宋_GB2312" w:hAnsi="仿宋_GB2312" w:cs="仿宋_GB2312" w:eastAsia="仿宋_GB2312"/>
              </w:rPr>
              <w:t>商务应答表 供应商认为有必要说明的其他问题.docx 产品技术参数表.docx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法律、法规和竞争性谈判文件规定的其他无效情形</w:t>
            </w:r>
          </w:p>
        </w:tc>
        <w:tc>
          <w:tcPr>
            <w:tcW w:type="dxa" w:w="3322"/>
          </w:tcPr>
          <w:p>
            <w:pPr>
              <w:pStyle w:val="null3"/>
            </w:pPr>
            <w:r>
              <w:rPr>
                <w:rFonts w:ascii="仿宋_GB2312" w:hAnsi="仿宋_GB2312" w:cs="仿宋_GB2312" w:eastAsia="仿宋_GB2312"/>
              </w:rPr>
              <w:t>不存在法律、法规和竞争性谈判文件规定的其他无效 情形(合格)，存在法律、法规和竞争性谈判文件规定的其他无 效情形(不合格)</w:t>
            </w:r>
          </w:p>
        </w:tc>
        <w:tc>
          <w:tcPr>
            <w:tcW w:type="dxa" w:w="1661"/>
          </w:tcPr>
          <w:p>
            <w:pPr>
              <w:pStyle w:val="null3"/>
            </w:pPr>
            <w:r>
              <w:rPr>
                <w:rFonts w:ascii="仿宋_GB2312" w:hAnsi="仿宋_GB2312" w:cs="仿宋_GB2312" w:eastAsia="仿宋_GB2312"/>
              </w:rPr>
              <w:t>商务应答表 供应商认为有必要说明的其他问题.docx 产品技术参数表.docx 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