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版本号：HC-YCG-2025-104-120251201002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2026年厅广域网线路、互联网出口、灾备线路及办公网络线路租赁、维保服务项目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HC-YCG-2025-104-1</w:t>
      </w:r>
      <w:r>
        <w:br/>
      </w:r>
      <w:r>
        <w:br/>
      </w:r>
      <w:r>
        <w:br/>
      </w:r>
    </w:p>
    <w:p>
      <w:pPr>
        <w:pStyle w:val="null3"/>
        <w:jc w:val="center"/>
        <w:outlineLvl w:val="2"/>
      </w:pPr>
      <w:r>
        <w:rPr>
          <w:rFonts w:ascii="仿宋_GB2312" w:hAnsi="仿宋_GB2312" w:cs="仿宋_GB2312" w:eastAsia="仿宋_GB2312"/>
          <w:sz w:val="28"/>
          <w:b/>
        </w:rPr>
        <w:t>陕西省财政厅机关</w:t>
      </w:r>
    </w:p>
    <w:p>
      <w:pPr>
        <w:pStyle w:val="null3"/>
        <w:jc w:val="center"/>
        <w:outlineLvl w:val="2"/>
      </w:pPr>
      <w:r>
        <w:rPr>
          <w:rFonts w:ascii="仿宋_GB2312" w:hAnsi="仿宋_GB2312" w:cs="仿宋_GB2312" w:eastAsia="仿宋_GB2312"/>
          <w:sz w:val="28"/>
          <w:b/>
        </w:rPr>
        <w:t>华春建设工程项目管理有限责任公司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华春建设工程项目管理有限责任公司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陕西省财政厅机关</w:t>
      </w:r>
      <w:r>
        <w:rPr>
          <w:rFonts w:ascii="仿宋_GB2312" w:hAnsi="仿宋_GB2312" w:cs="仿宋_GB2312" w:eastAsia="仿宋_GB2312"/>
        </w:rPr>
        <w:t>委托，拟对</w:t>
      </w:r>
      <w:r>
        <w:rPr>
          <w:rFonts w:ascii="仿宋_GB2312" w:hAnsi="仿宋_GB2312" w:cs="仿宋_GB2312" w:eastAsia="仿宋_GB2312"/>
        </w:rPr>
        <w:t>2026年厅广域网线路、互联网出口、灾备线路及办公网络线路租赁、维保服务项目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HC-YCG-2025-104-1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2026年厅广域网线路、互联网出口、灾备线路及办公网络线路租赁、维保服务项目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满足全省财政云规划和财政业务需求，财政网络建设需要租赁各运营商传输线路，其中省、市、县三级财政广域网线路141条，互联网出口线路2条（主备）；延安灾备线路2条（主备）；另外需要维保厅机关办公网络线路。</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1、主体资格身份：具有独立承担民事责任能力的法人、其他组织或自然人，并出具合法有效的营业执照或事业单位法人证书等国家规定的相关证明，自然人参与的提供其身份证明书。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法定代表人授权书：法定代表人授权书（附法定代表人、被授权人身份证复印件）及被授权人身份证原件（法定代表人直接参加招标，须提供法定代表人身份证明及身份证原件）；非法人单位参照执行（注：本项目投标供应商如为经总公司授权的分支机构，则该分支机构负责人视同法定代表人）</w:t>
      </w:r>
    </w:p>
    <w:p>
      <w:pPr>
        <w:pStyle w:val="null3"/>
      </w:pPr>
      <w:r>
        <w:rPr>
          <w:rFonts w:ascii="仿宋_GB2312" w:hAnsi="仿宋_GB2312" w:cs="仿宋_GB2312" w:eastAsia="仿宋_GB2312"/>
        </w:rPr>
        <w:t>3、财务状况报告：提供具有财务审计资质单位出具的2024年度的财务报告（成立时间至投标时间不足一年的可提供成立后任意时段的资产负债表）或投标前六个月内其基本账户银行出具的资信证明（附开户许可证）或政府采购信用担保机构出具的投标担保函。</w:t>
      </w:r>
    </w:p>
    <w:p>
      <w:pPr>
        <w:pStyle w:val="null3"/>
      </w:pPr>
      <w:r>
        <w:rPr>
          <w:rFonts w:ascii="仿宋_GB2312" w:hAnsi="仿宋_GB2312" w:cs="仿宋_GB2312" w:eastAsia="仿宋_GB2312"/>
        </w:rPr>
        <w:t>4、税收缴纳证明：提供自2024年11月1日至今已缴纳的至少一个月的纳税证明或完税证明，纳税证明或完税证明上应有代收机构或税务机关的公章或业务专用章，依法免税的服务商应提供相关文件证明。</w:t>
      </w:r>
    </w:p>
    <w:p>
      <w:pPr>
        <w:pStyle w:val="null3"/>
      </w:pPr>
      <w:r>
        <w:rPr>
          <w:rFonts w:ascii="仿宋_GB2312" w:hAnsi="仿宋_GB2312" w:cs="仿宋_GB2312" w:eastAsia="仿宋_GB2312"/>
        </w:rPr>
        <w:t>5、社会保障资金缴纳证明：提供供应商2024年11月1日至今已缴存的任意一个月的社会保障资金缴存单据或社保机构开具的社会保险参保缴费情况证明；依法不需要缴纳社会保障资金的应提供相关文件证明。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6、前三年内无重大违法记录：参加政府采购活动前3年内，在经营活动中没有重大违法记录。</w:t>
      </w:r>
    </w:p>
    <w:p>
      <w:pPr>
        <w:pStyle w:val="null3"/>
      </w:pPr>
      <w:r>
        <w:rPr>
          <w:rFonts w:ascii="仿宋_GB2312" w:hAnsi="仿宋_GB2312" w:cs="仿宋_GB2312" w:eastAsia="仿宋_GB2312"/>
        </w:rPr>
        <w:t>7、书面声明：提供具有履行本合同所必需的设备和专业技术能力的声明。</w:t>
      </w:r>
    </w:p>
    <w:p>
      <w:pPr>
        <w:pStyle w:val="null3"/>
      </w:pPr>
      <w:r>
        <w:rPr>
          <w:rFonts w:ascii="仿宋_GB2312" w:hAnsi="仿宋_GB2312" w:cs="仿宋_GB2312" w:eastAsia="仿宋_GB2312"/>
        </w:rPr>
        <w:t>8、信用查询(采购人或采购代理机构开标当天查询,投标人无须提供截图)：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9、控股管理关系：项目不接受联合体投标，投标单位负责人为同一人或者存在控股、管理关系的不同单位，不得参加同一招标项目投标。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1、主体资格身份：具有独立承担民事责任能力的法人、其他组织或自然人，并出具合法有效的营业执照或事业单位法人证书等国家规定的相关证明，自然人参与的提供其身份证明书。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法定代表人授权书：法定代表人授权书（附法定代表人、被授权人身份证复印件）及被授权人身份证原件（法定代表人直接参加招标，须提供法定代表人身份证明及身份证原件）；非法人单位参照执行（注：本项目投标供应商如为经总公司授权的分支机构，则该分支机构负责人视同法定代表人）</w:t>
      </w:r>
    </w:p>
    <w:p>
      <w:pPr>
        <w:pStyle w:val="null3"/>
      </w:pPr>
      <w:r>
        <w:rPr>
          <w:rFonts w:ascii="仿宋_GB2312" w:hAnsi="仿宋_GB2312" w:cs="仿宋_GB2312" w:eastAsia="仿宋_GB2312"/>
        </w:rPr>
        <w:t>3、财务状况报告：提供具有财务审计资质单位出具的2024年度的财务报告（成立时间至投标时间不足一年的可提供成立后任意时段的资产负债表）或投标前六个月内其基本账户银行出具的资信证明（附开户许可证）或政府采购信用担保机构出具的投标担保函。</w:t>
      </w:r>
    </w:p>
    <w:p>
      <w:pPr>
        <w:pStyle w:val="null3"/>
      </w:pPr>
      <w:r>
        <w:rPr>
          <w:rFonts w:ascii="仿宋_GB2312" w:hAnsi="仿宋_GB2312" w:cs="仿宋_GB2312" w:eastAsia="仿宋_GB2312"/>
        </w:rPr>
        <w:t>4、税收缴纳证明：提供自2024年11月1日至今已缴纳的至少一个月的纳税证明或完税证明，纳税证明或完税证明上应有代收机构或税务机关的公章或业务专用章，依法免税的服务商应提供相关文件证明。</w:t>
      </w:r>
    </w:p>
    <w:p>
      <w:pPr>
        <w:pStyle w:val="null3"/>
      </w:pPr>
      <w:r>
        <w:rPr>
          <w:rFonts w:ascii="仿宋_GB2312" w:hAnsi="仿宋_GB2312" w:cs="仿宋_GB2312" w:eastAsia="仿宋_GB2312"/>
        </w:rPr>
        <w:t>5、社会保障资金缴纳证明：提供供应商2024年11月1日至今已缴存的任意一个月的社会保障资金缴存单据或社保机构开具的社会保险参保缴费情况证明；依法不需要缴纳社会保障资金的应提供相关文件证明。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6、前三年内无重大违法记录：参加政府采购活动前3年内，在经营活动中没有重大违法记录。</w:t>
      </w:r>
    </w:p>
    <w:p>
      <w:pPr>
        <w:pStyle w:val="null3"/>
      </w:pPr>
      <w:r>
        <w:rPr>
          <w:rFonts w:ascii="仿宋_GB2312" w:hAnsi="仿宋_GB2312" w:cs="仿宋_GB2312" w:eastAsia="仿宋_GB2312"/>
        </w:rPr>
        <w:t>7、书面声明：提供具有履行本合同所必需的设备和专业技术能力的声明。</w:t>
      </w:r>
    </w:p>
    <w:p>
      <w:pPr>
        <w:pStyle w:val="null3"/>
      </w:pPr>
      <w:r>
        <w:rPr>
          <w:rFonts w:ascii="仿宋_GB2312" w:hAnsi="仿宋_GB2312" w:cs="仿宋_GB2312" w:eastAsia="仿宋_GB2312"/>
        </w:rPr>
        <w:t>8、信用查询(采购人或采购代理机构开标当天查询,投标人无须提供截图)：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9、控股管理关系：项目不接受联合体投标，投标单位负责人为同一人或者存在控股、管理关系的不同单位，不得参加同一招标项目投标。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1、主体资格身份：具有独立承担民事责任能力的法人、其他组织或自然人，并出具合法有效的营业执照或事业单位法人证书等国家规定的相关证明，自然人参与的提供其身份证明书。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法定代表人授权书：法定代表人授权书（附法定代表人、被授权人身份证复印件）及被授权人身份证原件（法定代表人直接参加招标，须提供法定代表人身份证明及身份证原件）；非法人单位参照执行（注：本项目投标供应商如为经总公司授权的分支机构，则该分支机构负责人视同法定代表人）</w:t>
      </w:r>
    </w:p>
    <w:p>
      <w:pPr>
        <w:pStyle w:val="null3"/>
      </w:pPr>
      <w:r>
        <w:rPr>
          <w:rFonts w:ascii="仿宋_GB2312" w:hAnsi="仿宋_GB2312" w:cs="仿宋_GB2312" w:eastAsia="仿宋_GB2312"/>
        </w:rPr>
        <w:t>3、财务状况报告：提供具有财务审计资质单位出具的2024年度的财务报告（成立时间至投标时间不足一年的可提供成立后任意时段的资产负债表）或投标前六个月内其基本账户银行出具的资信证明（附开户许可证）或政府采购信用担保机构出具的投标担保函。</w:t>
      </w:r>
    </w:p>
    <w:p>
      <w:pPr>
        <w:pStyle w:val="null3"/>
      </w:pPr>
      <w:r>
        <w:rPr>
          <w:rFonts w:ascii="仿宋_GB2312" w:hAnsi="仿宋_GB2312" w:cs="仿宋_GB2312" w:eastAsia="仿宋_GB2312"/>
        </w:rPr>
        <w:t>4、税收缴纳证明：提供自2024年11月1日至今已缴纳的至少一个月的纳税证明或完税证明，纳税证明或完税证明上应有代收机构或税务机关的公章或业务专用章，依法免税的服务商应提供相关文件证明。</w:t>
      </w:r>
    </w:p>
    <w:p>
      <w:pPr>
        <w:pStyle w:val="null3"/>
      </w:pPr>
      <w:r>
        <w:rPr>
          <w:rFonts w:ascii="仿宋_GB2312" w:hAnsi="仿宋_GB2312" w:cs="仿宋_GB2312" w:eastAsia="仿宋_GB2312"/>
        </w:rPr>
        <w:t>5、社会保障资金缴纳证明：提供供应商2024年11月1日至今已缴存的任意一个月的社会保障资金缴存单据或社保机构开具的社会保险参保缴费情况证明；依法不需要缴纳社会保障资金的应提供相关文件证明。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6、前三年内无重大违法记录：参加政府采购活动前3年内，在经营活动中没有重大违法记录。</w:t>
      </w:r>
    </w:p>
    <w:p>
      <w:pPr>
        <w:pStyle w:val="null3"/>
      </w:pPr>
      <w:r>
        <w:rPr>
          <w:rFonts w:ascii="仿宋_GB2312" w:hAnsi="仿宋_GB2312" w:cs="仿宋_GB2312" w:eastAsia="仿宋_GB2312"/>
        </w:rPr>
        <w:t>7、书面声明：提供具有履行本合同所必需的设备和专业技术能力的声明。</w:t>
      </w:r>
    </w:p>
    <w:p>
      <w:pPr>
        <w:pStyle w:val="null3"/>
      </w:pPr>
      <w:r>
        <w:rPr>
          <w:rFonts w:ascii="仿宋_GB2312" w:hAnsi="仿宋_GB2312" w:cs="仿宋_GB2312" w:eastAsia="仿宋_GB2312"/>
        </w:rPr>
        <w:t>8、信用查询(采购人或采购代理机构开标当天查询,投标人无须提供截图)：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9、控股管理关系：项目不接受联合体投标，投标单位负责人为同一人或者存在控股、管理关系的不同单位，不得参加同一招标项目投标。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陕西省财政厅机关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西安市北院门街道冰窖巷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高严肃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029-68939289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华春建设工程项目管理有限责任公司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西安市南二环西段58号成长大厦8楼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陈辉、张工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18392767108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采购包1：3,599,800.00元</w:t>
            </w:r>
          </w:p>
          <w:p>
            <w:pPr>
              <w:pStyle w:val="null3"/>
            </w:pPr>
            <w:r>
              <w:rPr>
                <w:rFonts w:ascii="仿宋_GB2312" w:hAnsi="仿宋_GB2312" w:cs="仿宋_GB2312" w:eastAsia="仿宋_GB2312"/>
              </w:rPr>
              <w:t>采购包2：576,000.00元</w:t>
            </w:r>
          </w:p>
          <w:p>
            <w:pPr>
              <w:pStyle w:val="null3"/>
            </w:pPr>
            <w:r>
              <w:rPr>
                <w:rFonts w:ascii="仿宋_GB2312" w:hAnsi="仿宋_GB2312" w:cs="仿宋_GB2312" w:eastAsia="仿宋_GB2312"/>
              </w:rPr>
              <w:t>采购包3：1,088,000.00元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不涉及</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不涉及</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不涉及</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供应商应向采购代理机构交纳招标代理服务费。本项目招标代理服务费收取参照国家计委颁布的《招标代理服务收费管理暂行办法》（计价格〔2002〕1980号）和（发改办价格〔2003〕857号）中服务类收费标准下浮30%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陕西省财政厅机关</w:t>
      </w:r>
      <w:r>
        <w:rPr>
          <w:rFonts w:ascii="仿宋_GB2312" w:hAnsi="仿宋_GB2312" w:cs="仿宋_GB2312" w:eastAsia="仿宋_GB2312"/>
        </w:rPr>
        <w:t>和</w:t>
      </w:r>
      <w:r>
        <w:rPr>
          <w:rFonts w:ascii="仿宋_GB2312" w:hAnsi="仿宋_GB2312" w:cs="仿宋_GB2312" w:eastAsia="仿宋_GB2312"/>
        </w:rPr>
        <w:t>华春建设工程项目管理有限责任公司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陕西省财政厅机关</w:t>
      </w:r>
      <w:r>
        <w:rPr>
          <w:rFonts w:ascii="仿宋_GB2312" w:hAnsi="仿宋_GB2312" w:cs="仿宋_GB2312" w:eastAsia="仿宋_GB2312"/>
        </w:rPr>
        <w:t>负责解释。除上述招标文件内容，其他内容由</w:t>
      </w:r>
      <w:r>
        <w:rPr>
          <w:rFonts w:ascii="仿宋_GB2312" w:hAnsi="仿宋_GB2312" w:cs="仿宋_GB2312" w:eastAsia="仿宋_GB2312"/>
        </w:rPr>
        <w:t>华春建设工程项目管理有限责任公司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陕西省财政厅机关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华春建设工程项目管理有限责任公司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按照陕西省财政厅网络安全和信息化项目验收管理暂行办法执行。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按照陕西省财政厅网络安全和信息化项目验收管理暂行办法执行。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按照陕西省财政厅网络安全和信息化项目验收管理暂行办法执行。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联系电话：18392767108</w:t>
      </w:r>
    </w:p>
    <w:p>
      <w:pPr>
        <w:pStyle w:val="null3"/>
      </w:pPr>
      <w:r>
        <w:rPr>
          <w:rFonts w:ascii="仿宋_GB2312" w:hAnsi="仿宋_GB2312" w:cs="仿宋_GB2312" w:eastAsia="仿宋_GB2312"/>
        </w:rPr>
        <w:t>地址：西安市南二环西段58号成长大厦8楼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满足全省财政云规划和财政业务需求，财政网络建设需要租赁各运营商传输线路，其中省、市、县三级财政广域网线路141条，互联网出口线路2条（主备）；延安灾备线路2条（主备）；另外需要维保厅机关办公网络线路。</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3,599,800.00</w:t>
      </w:r>
    </w:p>
    <w:p>
      <w:pPr>
        <w:pStyle w:val="null3"/>
      </w:pPr>
      <w:r>
        <w:rPr>
          <w:rFonts w:ascii="仿宋_GB2312" w:hAnsi="仿宋_GB2312" w:cs="仿宋_GB2312" w:eastAsia="仿宋_GB2312"/>
        </w:rPr>
        <w:t>采购包最高限价（元）: 3,599,800.00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广域网线路、互联网出口（主）线路租赁项目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3,599,800.00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576,000.00</w:t>
      </w:r>
    </w:p>
    <w:p>
      <w:pPr>
        <w:pStyle w:val="null3"/>
      </w:pPr>
      <w:r>
        <w:rPr>
          <w:rFonts w:ascii="仿宋_GB2312" w:hAnsi="仿宋_GB2312" w:cs="仿宋_GB2312" w:eastAsia="仿宋_GB2312"/>
        </w:rPr>
        <w:t>采购包最高限价（元）: 576,000.00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互联网出口（备）线路、灾备（备）线路租赁项目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576,000.00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1,088,000.00</w:t>
      </w:r>
    </w:p>
    <w:p>
      <w:pPr>
        <w:pStyle w:val="null3"/>
      </w:pPr>
      <w:r>
        <w:rPr>
          <w:rFonts w:ascii="仿宋_GB2312" w:hAnsi="仿宋_GB2312" w:cs="仿宋_GB2312" w:eastAsia="仿宋_GB2312"/>
        </w:rPr>
        <w:t>采购包最高限价（元）: 1,088,000.00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灾备（主）线路及办公网络线路租赁、维保项目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1,088,000.00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标的名称：广域网线路、互联网出口（主）线路租赁项目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420"/>
            </w:tblGrid>
            <w:tr>
              <w:tc>
                <w:tcPr>
                  <w:tcW w:type="dxa" w:w="24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8"/>
                    </w:rPr>
                    <w:t>1.项目功能：广域网线路租赁项目涉及全省广域网141条</w:t>
                  </w:r>
                  <w:r>
                    <w:rPr>
                      <w:rFonts w:ascii="仿宋_GB2312" w:hAnsi="仿宋_GB2312" w:cs="仿宋_GB2312" w:eastAsia="仿宋_GB2312"/>
                      <w:sz w:val="28"/>
                    </w:rPr>
                    <w:t>OTN</w:t>
                  </w:r>
                  <w:r>
                    <w:rPr>
                      <w:rFonts w:ascii="仿宋_GB2312" w:hAnsi="仿宋_GB2312" w:cs="仿宋_GB2312" w:eastAsia="仿宋_GB2312"/>
                      <w:sz w:val="28"/>
                    </w:rPr>
                    <w:t>数字电路，其中省到市12条</w:t>
                  </w:r>
                  <w:r>
                    <w:rPr>
                      <w:rFonts w:ascii="仿宋_GB2312" w:hAnsi="仿宋_GB2312" w:cs="仿宋_GB2312" w:eastAsia="仿宋_GB2312"/>
                      <w:sz w:val="28"/>
                    </w:rPr>
                    <w:t>100</w:t>
                  </w:r>
                  <w:r>
                    <w:rPr>
                      <w:rFonts w:ascii="仿宋_GB2312" w:hAnsi="仿宋_GB2312" w:cs="仿宋_GB2312" w:eastAsia="仿宋_GB2312"/>
                      <w:sz w:val="28"/>
                    </w:rPr>
                    <w:t>M电路，市到县128条</w:t>
                  </w:r>
                  <w:r>
                    <w:rPr>
                      <w:rFonts w:ascii="仿宋_GB2312" w:hAnsi="仿宋_GB2312" w:cs="仿宋_GB2312" w:eastAsia="仿宋_GB2312"/>
                      <w:sz w:val="28"/>
                    </w:rPr>
                    <w:t>5</w:t>
                  </w:r>
                  <w:r>
                    <w:rPr>
                      <w:rFonts w:ascii="仿宋_GB2312" w:hAnsi="仿宋_GB2312" w:cs="仿宋_GB2312" w:eastAsia="仿宋_GB2312"/>
                      <w:sz w:val="28"/>
                    </w:rPr>
                    <w:t>0M电路，人民银行到财政1条</w:t>
                  </w:r>
                  <w:r>
                    <w:rPr>
                      <w:rFonts w:ascii="仿宋_GB2312" w:hAnsi="仿宋_GB2312" w:cs="仿宋_GB2312" w:eastAsia="仿宋_GB2312"/>
                      <w:sz w:val="28"/>
                    </w:rPr>
                    <w:t>5</w:t>
                  </w:r>
                  <w:r>
                    <w:rPr>
                      <w:rFonts w:ascii="仿宋_GB2312" w:hAnsi="仿宋_GB2312" w:cs="仿宋_GB2312" w:eastAsia="仿宋_GB2312"/>
                      <w:sz w:val="28"/>
                    </w:rPr>
                    <w:t>0M电路；互联网出口线路一条，带宽为千兆。</w:t>
                  </w:r>
                </w:p>
                <w:p>
                  <w:pPr>
                    <w:pStyle w:val="null3"/>
                    <w:jc w:val="both"/>
                  </w:pPr>
                  <w:r>
                    <w:rPr>
                      <w:rFonts w:ascii="仿宋_GB2312" w:hAnsi="仿宋_GB2312" w:cs="仿宋_GB2312" w:eastAsia="仿宋_GB2312"/>
                      <w:sz w:val="28"/>
                    </w:rPr>
                    <w:t>2、项目交付地点：陕西省财政厅</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、项目技术需求</w:t>
                  </w:r>
                </w:p>
                <w:p>
                  <w:pPr>
                    <w:pStyle w:val="null3"/>
                    <w:jc w:val="both"/>
                  </w:pPr>
                  <w:r>
                    <w:rPr>
                      <w:rFonts w:ascii="仿宋_GB2312" w:hAnsi="仿宋_GB2312" w:cs="仿宋_GB2312" w:eastAsia="仿宋_GB2312"/>
                      <w:sz w:val="28"/>
                    </w:rPr>
                    <w:t>（1）广域网线路技术参数要求</w:t>
                  </w:r>
                </w:p>
                <w:tbl>
                  <w:tblPr>
                    <w:tblBorders>
                      <w:top w:val="none" w:color="000000" w:sz="4"/>
                      <w:left w:val="none" w:color="000000" w:sz="4"/>
                      <w:bottom w:val="none" w:color="000000" w:sz="4"/>
                      <w:right w:val="none" w:color="000000" w:sz="4"/>
                      <w:insideH w:val="none"/>
                      <w:insideV w:val="none"/>
                    </w:tblBorders>
                  </w:tblPr>
                  <w:tblGrid>
                    <w:gridCol w:w="394"/>
                    <w:gridCol w:w="1136"/>
                    <w:gridCol w:w="1218"/>
                  </w:tblGrid>
                  <w:tr>
                    <w:tc>
                      <w:tcPr>
                        <w:tcW w:type="dxa" w:w="3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序号</w:t>
                        </w:r>
                      </w:p>
                    </w:tc>
                    <w:tc>
                      <w:tcPr>
                        <w:tcW w:type="dxa" w:w="11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广域网专线技术参数指标</w:t>
                        </w:r>
                      </w:p>
                    </w:tc>
                    <w:tc>
                      <w:tcPr>
                        <w:tcW w:type="dxa" w:w="1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参数要求</w:t>
                        </w:r>
                      </w:p>
                    </w:tc>
                  </w:tr>
                  <w:tr>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网络可用性</w:t>
                        </w:r>
                      </w:p>
                    </w:tc>
                    <w:tc>
                      <w:tcPr>
                        <w:tcW w:type="dxa" w:w="1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≥99.99%</w:t>
                        </w:r>
                      </w:p>
                    </w:tc>
                  </w:tr>
                  <w:tr>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2</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接口实测速率</w:t>
                        </w:r>
                      </w:p>
                    </w:tc>
                    <w:tc>
                      <w:tcPr>
                        <w:tcW w:type="dxa" w:w="1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≥接口理论速率×90%</w:t>
                        </w:r>
                      </w:p>
                    </w:tc>
                  </w:tr>
                  <w:tr>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3</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上下行速率差</w:t>
                        </w:r>
                      </w:p>
                    </w:tc>
                    <w:tc>
                      <w:tcPr>
                        <w:tcW w:type="dxa" w:w="1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上行速率≥下行速率×99%</w:t>
                        </w:r>
                      </w:p>
                    </w:tc>
                  </w:tr>
                  <w:tr>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4</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年中断次数</w:t>
                        </w:r>
                      </w:p>
                    </w:tc>
                    <w:tc>
                      <w:tcPr>
                        <w:tcW w:type="dxa" w:w="1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w:t>
                        </w:r>
                        <w:r>
                          <w:rPr>
                            <w:rFonts w:ascii="仿宋_GB2312" w:hAnsi="仿宋_GB2312" w:cs="仿宋_GB2312" w:eastAsia="仿宋_GB2312"/>
                            <w:sz w:val="28"/>
                          </w:rPr>
                          <w:t>2</w:t>
                        </w:r>
                      </w:p>
                    </w:tc>
                  </w:tr>
                  <w:tr>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5</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每次中断时间</w:t>
                        </w:r>
                      </w:p>
                    </w:tc>
                    <w:tc>
                      <w:tcPr>
                        <w:tcW w:type="dxa" w:w="1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≤4h</w:t>
                        </w:r>
                      </w:p>
                    </w:tc>
                  </w:tr>
                  <w:tr>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6</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故障处理时间</w:t>
                        </w:r>
                      </w:p>
                    </w:tc>
                    <w:tc>
                      <w:tcPr>
                        <w:tcW w:type="dxa" w:w="1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响应时间≤15</w:t>
                        </w:r>
                        <w:r>
                          <w:rPr>
                            <w:rFonts w:ascii="仿宋_GB2312" w:hAnsi="仿宋_GB2312" w:cs="仿宋_GB2312" w:eastAsia="仿宋_GB2312"/>
                            <w:sz w:val="28"/>
                          </w:rPr>
                          <w:t>分钟</w:t>
                        </w:r>
                      </w:p>
                      <w:p>
                        <w:pPr>
                          <w:pStyle w:val="null3"/>
                          <w:jc w:val="both"/>
                        </w:pPr>
                        <w:r>
                          <w:rPr>
                            <w:rFonts w:ascii="仿宋_GB2312" w:hAnsi="仿宋_GB2312" w:cs="仿宋_GB2312" w:eastAsia="仿宋_GB2312"/>
                            <w:sz w:val="28"/>
                          </w:rPr>
                          <w:t>排除时间≤4</w:t>
                        </w:r>
                        <w:r>
                          <w:rPr>
                            <w:rFonts w:ascii="仿宋_GB2312" w:hAnsi="仿宋_GB2312" w:cs="仿宋_GB2312" w:eastAsia="仿宋_GB2312"/>
                            <w:sz w:val="28"/>
                          </w:rPr>
                          <w:t>小时</w:t>
                        </w:r>
                      </w:p>
                    </w:tc>
                  </w:tr>
                  <w:tr>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7</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建设周期</w:t>
                        </w:r>
                      </w:p>
                    </w:tc>
                    <w:tc>
                      <w:tcPr>
                        <w:tcW w:type="dxa" w:w="1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签订合同后</w:t>
                        </w:r>
                        <w:r>
                          <w:rPr>
                            <w:rFonts w:ascii="仿宋_GB2312" w:hAnsi="仿宋_GB2312" w:cs="仿宋_GB2312" w:eastAsia="仿宋_GB2312"/>
                            <w:sz w:val="28"/>
                          </w:rPr>
                          <w:t>3</w:t>
                        </w:r>
                        <w:r>
                          <w:rPr>
                            <w:rFonts w:ascii="仿宋_GB2312" w:hAnsi="仿宋_GB2312" w:cs="仿宋_GB2312" w:eastAsia="仿宋_GB2312"/>
                            <w:sz w:val="28"/>
                          </w:rPr>
                          <w:t>个工作日内完成所有线路调试开通和交付</w:t>
                        </w:r>
                      </w:p>
                    </w:tc>
                  </w:tr>
                  <w:tr>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8</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业务连续性</w:t>
                        </w:r>
                      </w:p>
                    </w:tc>
                    <w:tc>
                      <w:tcPr>
                        <w:tcW w:type="dxa" w:w="1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供应商应有保证本项目业务系统连续性的解决方案</w:t>
                        </w:r>
                      </w:p>
                    </w:tc>
                  </w:tr>
                  <w:tr>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9</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线路接入要求</w:t>
                        </w:r>
                      </w:p>
                      <w:p>
                        <w:pPr>
                          <w:pStyle w:val="null3"/>
                          <w:jc w:val="both"/>
                        </w:pPr>
                      </w:p>
                    </w:tc>
                    <w:tc>
                      <w:tcPr>
                        <w:tcW w:type="dxa" w:w="1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省、市核心节点</w:t>
                        </w:r>
                        <w:r>
                          <w:rPr>
                            <w:rFonts w:ascii="仿宋_GB2312" w:hAnsi="仿宋_GB2312" w:cs="仿宋_GB2312" w:eastAsia="仿宋_GB2312"/>
                            <w:sz w:val="28"/>
                          </w:rPr>
                          <w:t>端提供不同局向双路由接入</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供应商应提供相关设计方案证明</w:t>
                        </w:r>
                      </w:p>
                    </w:tc>
                  </w:tr>
                </w:tbl>
                <w:p>
                  <w:pPr>
                    <w:pStyle w:val="null3"/>
                    <w:jc w:val="both"/>
                  </w:pPr>
                  <w:r>
                    <w:rPr>
                      <w:rFonts w:ascii="仿宋_GB2312" w:hAnsi="仿宋_GB2312" w:cs="仿宋_GB2312" w:eastAsia="仿宋_GB2312"/>
                      <w:sz w:val="28"/>
                    </w:rPr>
                    <w:t>（2）互联网出口线路技术参数要求</w:t>
                  </w:r>
                </w:p>
                <w:tbl>
                  <w:tblPr>
                    <w:tblBorders>
                      <w:top w:val="none" w:color="000000" w:sz="4"/>
                      <w:left w:val="none" w:color="000000" w:sz="4"/>
                      <w:bottom w:val="none" w:color="000000" w:sz="4"/>
                      <w:right w:val="none" w:color="000000" w:sz="4"/>
                      <w:insideH w:val="none"/>
                      <w:insideV w:val="none"/>
                    </w:tblBorders>
                  </w:tblPr>
                  <w:tblGrid>
                    <w:gridCol w:w="237"/>
                    <w:gridCol w:w="295"/>
                    <w:gridCol w:w="481"/>
                    <w:gridCol w:w="997"/>
                    <w:gridCol w:w="736"/>
                  </w:tblGrid>
                  <w:tr>
                    <w:tc>
                      <w:tcPr>
                        <w:tcW w:type="dxa" w:w="2746"/>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互联网光纤技术规范要求</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29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线路</w:t>
                        </w:r>
                      </w:p>
                    </w:tc>
                    <w:tc>
                      <w:tcPr>
                        <w:tcW w:type="dxa" w:w="4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接入</w:t>
                        </w:r>
                      </w:p>
                    </w:tc>
                    <w:tc>
                      <w:tcPr>
                        <w:tcW w:type="dxa" w:w="9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互联网光纤专线</w:t>
                        </w:r>
                      </w:p>
                    </w:tc>
                    <w:tc>
                      <w:tcPr>
                        <w:tcW w:type="dxa" w:w="7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说明</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295"/>
                        <w:vMerge/>
                        <w:tcBorders>
                          <w:top w:val="single" w:color="000000" w:sz="4"/>
                          <w:left w:val="none" w:color="000000" w:sz="4"/>
                          <w:bottom w:val="single" w:color="000000" w:sz="4"/>
                          <w:right w:val="single" w:color="000000" w:sz="4"/>
                        </w:tcBorders>
                      </w:tcP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带宽</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1000M</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295"/>
                        <w:vMerge/>
                        <w:tcBorders>
                          <w:top w:val="single" w:color="000000" w:sz="4"/>
                          <w:left w:val="none" w:color="000000" w:sz="4"/>
                          <w:bottom w:val="single" w:color="000000" w:sz="4"/>
                          <w:right w:val="single" w:color="000000" w:sz="4"/>
                        </w:tcBorders>
                      </w:tcP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接口</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IEEE802.3 Ethernet</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光口</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295"/>
                        <w:vMerge/>
                        <w:tcBorders>
                          <w:top w:val="single" w:color="000000" w:sz="4"/>
                          <w:left w:val="none" w:color="000000" w:sz="4"/>
                          <w:bottom w:val="single" w:color="000000" w:sz="4"/>
                          <w:right w:val="single" w:color="000000" w:sz="4"/>
                        </w:tcBorders>
                      </w:tcP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IP地址</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64个固定地址</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供应商应有保证本项目业务系统连续性的解决方案</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295"/>
                        <w:vMerge/>
                        <w:tcBorders>
                          <w:top w:val="single" w:color="000000" w:sz="4"/>
                          <w:left w:val="none" w:color="000000" w:sz="4"/>
                          <w:bottom w:val="single" w:color="000000" w:sz="4"/>
                          <w:right w:val="single" w:color="000000" w:sz="4"/>
                        </w:tcBorders>
                      </w:tcP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接口实测速率</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≥接口理论速率×90%</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295"/>
                        <w:vMerge/>
                        <w:tcBorders>
                          <w:top w:val="single" w:color="000000" w:sz="4"/>
                          <w:left w:val="none" w:color="000000" w:sz="4"/>
                          <w:bottom w:val="single" w:color="000000" w:sz="4"/>
                          <w:right w:val="single" w:color="000000" w:sz="4"/>
                        </w:tcBorders>
                      </w:tcP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上下行速率差</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上行速率≥下行速率×99%</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295"/>
                        <w:vMerge/>
                        <w:tcBorders>
                          <w:top w:val="single" w:color="000000" w:sz="4"/>
                          <w:left w:val="none" w:color="000000" w:sz="4"/>
                          <w:bottom w:val="single" w:color="000000" w:sz="4"/>
                          <w:right w:val="single" w:color="000000" w:sz="4"/>
                        </w:tcBorders>
                      </w:tcP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年中断次数</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w:t>
                        </w:r>
                        <w:r>
                          <w:rPr>
                            <w:rFonts w:ascii="仿宋_GB2312" w:hAnsi="仿宋_GB2312" w:cs="仿宋_GB2312" w:eastAsia="仿宋_GB2312"/>
                            <w:sz w:val="28"/>
                          </w:rPr>
                          <w:t>2</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w:t>
                        </w:r>
                      </w:p>
                    </w:tc>
                    <w:tc>
                      <w:tcPr>
                        <w:tcW w:type="dxa" w:w="295"/>
                        <w:vMerge/>
                        <w:tcBorders>
                          <w:top w:val="single" w:color="000000" w:sz="4"/>
                          <w:left w:val="none" w:color="000000" w:sz="4"/>
                          <w:bottom w:val="single" w:color="000000" w:sz="4"/>
                          <w:right w:val="single" w:color="000000" w:sz="4"/>
                        </w:tcBorders>
                      </w:tcP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每次中断时间</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w:t>
                        </w:r>
                        <w:r>
                          <w:rPr>
                            <w:rFonts w:ascii="仿宋_GB2312" w:hAnsi="仿宋_GB2312" w:cs="仿宋_GB2312" w:eastAsia="仿宋_GB2312"/>
                            <w:sz w:val="28"/>
                          </w:rPr>
                          <w:t>4小时</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9</w:t>
                        </w:r>
                      </w:p>
                    </w:tc>
                    <w:tc>
                      <w:tcPr>
                        <w:tcW w:type="dxa" w:w="295"/>
                        <w:vMerge/>
                        <w:tcBorders>
                          <w:top w:val="single" w:color="000000" w:sz="4"/>
                          <w:left w:val="none" w:color="000000" w:sz="4"/>
                          <w:bottom w:val="single" w:color="000000" w:sz="4"/>
                          <w:right w:val="single" w:color="000000" w:sz="4"/>
                        </w:tcBorders>
                      </w:tcP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线路接入要求</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用户端提供不同局向双路由接入。</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供应商应提供相关设计方案证明</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r>
                          <w:rPr>
                            <w:rFonts w:ascii="仿宋_GB2312" w:hAnsi="仿宋_GB2312" w:cs="仿宋_GB2312" w:eastAsia="仿宋_GB2312"/>
                            <w:sz w:val="28"/>
                          </w:rPr>
                          <w:t>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服务</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故障处理时间</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响应时间≤</w:t>
                        </w:r>
                        <w:r>
                          <w:rPr>
                            <w:rFonts w:ascii="仿宋_GB2312" w:hAnsi="仿宋_GB2312" w:cs="仿宋_GB2312" w:eastAsia="仿宋_GB2312"/>
                            <w:sz w:val="28"/>
                          </w:rPr>
                          <w:t>15分钟</w:t>
                        </w:r>
                      </w:p>
                      <w:p>
                        <w:pPr>
                          <w:pStyle w:val="null3"/>
                          <w:jc w:val="both"/>
                        </w:pPr>
                        <w:r>
                          <w:rPr>
                            <w:rFonts w:ascii="仿宋_GB2312" w:hAnsi="仿宋_GB2312" w:cs="仿宋_GB2312" w:eastAsia="仿宋_GB2312"/>
                            <w:sz w:val="28"/>
                          </w:rPr>
                          <w:t>排除时间≤4</w:t>
                        </w:r>
                        <w:r>
                          <w:rPr>
                            <w:rFonts w:ascii="仿宋_GB2312" w:hAnsi="仿宋_GB2312" w:cs="仿宋_GB2312" w:eastAsia="仿宋_GB2312"/>
                            <w:sz w:val="28"/>
                          </w:rPr>
                          <w:t>小时</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r>
              <w:tc>
                <w:tcPr>
                  <w:tcW w:type="dxa" w:w="2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OTN线路参数要求</w:t>
                  </w:r>
                </w:p>
                <w:p>
                  <w:pPr>
                    <w:pStyle w:val="null3"/>
                    <w:jc w:val="both"/>
                  </w:pPr>
                  <w:r>
                    <w:rPr>
                      <w:rFonts w:ascii="仿宋_GB2312" w:hAnsi="仿宋_GB2312" w:cs="仿宋_GB2312" w:eastAsia="仿宋_GB2312"/>
                      <w:sz w:val="28"/>
                    </w:rPr>
                    <w:t>超高可用</w:t>
                  </w:r>
                  <w:r>
                    <w:rPr>
                      <w:rFonts w:ascii="仿宋_GB2312" w:hAnsi="仿宋_GB2312" w:cs="仿宋_GB2312" w:eastAsia="仿宋_GB2312"/>
                      <w:sz w:val="28"/>
                    </w:rPr>
                    <w:t>、</w:t>
                  </w:r>
                  <w:r>
                    <w:rPr>
                      <w:rFonts w:ascii="仿宋_GB2312" w:hAnsi="仿宋_GB2312" w:cs="仿宋_GB2312" w:eastAsia="仿宋_GB2312"/>
                      <w:sz w:val="28"/>
                    </w:rPr>
                    <w:t>超低时延</w:t>
                  </w:r>
                  <w:r>
                    <w:rPr>
                      <w:rFonts w:ascii="仿宋_GB2312" w:hAnsi="仿宋_GB2312" w:cs="仿宋_GB2312" w:eastAsia="仿宋_GB2312"/>
                      <w:sz w:val="28"/>
                    </w:rPr>
                    <w:t>，</w:t>
                  </w:r>
                  <w:r>
                    <w:rPr>
                      <w:rFonts w:ascii="仿宋_GB2312" w:hAnsi="仿宋_GB2312" w:cs="仿宋_GB2312" w:eastAsia="仿宋_GB2312"/>
                      <w:sz w:val="28"/>
                    </w:rPr>
                    <w:t>电路可用率99.9%，从局端开始全程1+1主备保护，50ms倒换。</w:t>
                  </w:r>
                </w:p>
                <w:p>
                  <w:pPr>
                    <w:pStyle w:val="null3"/>
                    <w:jc w:val="both"/>
                  </w:pPr>
                  <w:r>
                    <w:rPr>
                      <w:rFonts w:ascii="仿宋_GB2312" w:hAnsi="仿宋_GB2312" w:cs="仿宋_GB2312" w:eastAsia="仿宋_GB2312"/>
                      <w:sz w:val="28"/>
                    </w:rPr>
                    <w:t>端到端时延</w:t>
                  </w:r>
                  <w:r>
                    <w:rPr>
                      <w:rFonts w:ascii="仿宋_GB2312" w:hAnsi="仿宋_GB2312" w:cs="仿宋_GB2312" w:eastAsia="仿宋_GB2312"/>
                      <w:sz w:val="28"/>
                    </w:rPr>
                    <w:t>，</w:t>
                  </w:r>
                  <w:r>
                    <w:rPr>
                      <w:rFonts w:ascii="仿宋_GB2312" w:hAnsi="仿宋_GB2312" w:cs="仿宋_GB2312" w:eastAsia="仿宋_GB2312"/>
                      <w:sz w:val="28"/>
                    </w:rPr>
                    <w:t>单向时延参考值&lt;8ms/1000km</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误码/丢帧率：OTN接口24小时无误码；以太网接口丢帧率≤1×10⁻⁷。</w:t>
                  </w:r>
                </w:p>
                <w:p>
                  <w:pPr>
                    <w:pStyle w:val="null3"/>
                    <w:jc w:val="both"/>
                  </w:pPr>
                  <w:r>
                    <w:rPr>
                      <w:rFonts w:ascii="仿宋_GB2312" w:hAnsi="仿宋_GB2312" w:cs="仿宋_GB2312" w:eastAsia="仿宋_GB2312"/>
                      <w:sz w:val="28"/>
                    </w:rPr>
                    <w:t>信噪比（OSNR）：长途传输中OSNR不低于20dB。</w:t>
                  </w:r>
                </w:p>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线路服务要求</w:t>
                  </w:r>
                </w:p>
                <w:p>
                  <w:pPr>
                    <w:pStyle w:val="null3"/>
                    <w:ind w:firstLine="560"/>
                    <w:jc w:val="both"/>
                  </w:pPr>
                  <w:r>
                    <w:rPr>
                      <w:rFonts w:ascii="仿宋_GB2312" w:hAnsi="仿宋_GB2312" w:cs="仿宋_GB2312" w:eastAsia="仿宋_GB2312"/>
                      <w:sz w:val="28"/>
                    </w:rPr>
                    <w:t>5.1、网络接通率：保证 99.9%以上的网络接通率。</w:t>
                  </w:r>
                </w:p>
                <w:p>
                  <w:pPr>
                    <w:pStyle w:val="null3"/>
                    <w:ind w:firstLine="560"/>
                    <w:jc w:val="both"/>
                  </w:pPr>
                  <w:r>
                    <w:rPr>
                      <w:rFonts w:ascii="仿宋_GB2312" w:hAnsi="仿宋_GB2312" w:cs="仿宋_GB2312" w:eastAsia="仿宋_GB2312"/>
                      <w:sz w:val="28"/>
                    </w:rPr>
                    <w:t>5.2、服务回应：网络设计过程中从网络技术、核心设备等多方面保障网络的可靠性，承诺7×24小时售后服务电话畅通，按照“首问负责 ”的原则，可就近向当地客户服务热线提出故障申告或投诉，以便获得更加及时和便捷的服务。同时设立大客户重大障碍申告热线以及各地市VIP客户保障中心维护经理热线电话，及时解决系统使用网络中遇到的问题，为全系统提供快速、优质响应服务，确保15分钟内给予故障申告响应回复。故障处理完毕后，三个工作日内向采购人提供故障处理报告。</w:t>
                  </w:r>
                </w:p>
                <w:p>
                  <w:pPr>
                    <w:pStyle w:val="null3"/>
                    <w:ind w:firstLine="560"/>
                    <w:jc w:val="both"/>
                  </w:pPr>
                  <w:r>
                    <w:rPr>
                      <w:rFonts w:ascii="仿宋_GB2312" w:hAnsi="仿宋_GB2312" w:cs="仿宋_GB2312" w:eastAsia="仿宋_GB2312"/>
                      <w:sz w:val="28"/>
                    </w:rPr>
                    <w:t>5.3、测试要求：电路质量测试由供应商挂表测试24小时，满足如下要求：带宽可用率99.99%；丢包≤</w:t>
                  </w:r>
                  <w:r>
                    <w:rPr>
                      <w:rFonts w:ascii="仿宋_GB2312" w:hAnsi="仿宋_GB2312" w:cs="仿宋_GB2312" w:eastAsia="仿宋_GB2312"/>
                      <w:sz w:val="28"/>
                    </w:rPr>
                    <w:t>；完成双路由倒换测试。</w:t>
                  </w:r>
                </w:p>
                <w:p>
                  <w:pPr>
                    <w:pStyle w:val="null3"/>
                    <w:ind w:firstLine="560"/>
                    <w:jc w:val="both"/>
                  </w:pPr>
                  <w:r>
                    <w:rPr>
                      <w:rFonts w:ascii="仿宋_GB2312" w:hAnsi="仿宋_GB2312" w:cs="仿宋_GB2312" w:eastAsia="仿宋_GB2312"/>
                      <w:sz w:val="28"/>
                    </w:rPr>
                    <w:t>5.4、</w:t>
                  </w:r>
                  <w:r>
                    <w:rPr>
                      <w:rFonts w:ascii="仿宋_GB2312" w:hAnsi="仿宋_GB2312" w:cs="仿宋_GB2312" w:eastAsia="仿宋_GB2312"/>
                      <w:sz w:val="28"/>
                    </w:rPr>
                    <w:t>一站服务包括</w:t>
                  </w:r>
                  <w:r>
                    <w:rPr>
                      <w:rFonts w:ascii="仿宋_GB2312" w:hAnsi="仿宋_GB2312" w:cs="仿宋_GB2312" w:eastAsia="仿宋_GB2312"/>
                      <w:sz w:val="28"/>
                    </w:rPr>
                    <w:t>：</w:t>
                  </w:r>
                  <w:r>
                    <w:rPr>
                      <w:rFonts w:ascii="仿宋_GB2312" w:hAnsi="仿宋_GB2312" w:cs="仿宋_GB2312" w:eastAsia="仿宋_GB2312"/>
                      <w:sz w:val="28"/>
                    </w:rPr>
                    <w:t>一点业务咨询、一点业务受理、一点故障申告、一点计费结算、一点技术支持。</w:t>
                  </w:r>
                </w:p>
                <w:p>
                  <w:pPr>
                    <w:pStyle w:val="null3"/>
                    <w:ind w:firstLine="560"/>
                    <w:jc w:val="both"/>
                  </w:pPr>
                  <w:r>
                    <w:rPr>
                      <w:rFonts w:ascii="仿宋_GB2312" w:hAnsi="仿宋_GB2312" w:cs="仿宋_GB2312" w:eastAsia="仿宋_GB2312"/>
                      <w:sz w:val="28"/>
                    </w:rPr>
                    <w:t>5.5、保障</w:t>
                  </w:r>
                  <w:r>
                    <w:rPr>
                      <w:rFonts w:ascii="仿宋_GB2312" w:hAnsi="仿宋_GB2312" w:cs="仿宋_GB2312" w:eastAsia="仿宋_GB2312"/>
                      <w:sz w:val="28"/>
                    </w:rPr>
                    <w:t>服务内容</w:t>
                  </w:r>
                </w:p>
                <w:p>
                  <w:pPr>
                    <w:pStyle w:val="null3"/>
                    <w:ind w:firstLine="560"/>
                    <w:jc w:val="both"/>
                  </w:pPr>
                  <w:r>
                    <w:rPr>
                      <w:rFonts w:ascii="仿宋_GB2312" w:hAnsi="仿宋_GB2312" w:cs="仿宋_GB2312" w:eastAsia="仿宋_GB2312"/>
                      <w:sz w:val="28"/>
                    </w:rPr>
                    <w:t>线路提供商为</w:t>
                  </w:r>
                  <w:r>
                    <w:rPr>
                      <w:rFonts w:ascii="仿宋_GB2312" w:hAnsi="仿宋_GB2312" w:cs="仿宋_GB2312" w:eastAsia="仿宋_GB2312"/>
                      <w:sz w:val="28"/>
                    </w:rPr>
                    <w:t>采购人</w:t>
                  </w:r>
                  <w:r>
                    <w:rPr>
                      <w:rFonts w:ascii="仿宋_GB2312" w:hAnsi="仿宋_GB2312" w:cs="仿宋_GB2312" w:eastAsia="仿宋_GB2312"/>
                      <w:sz w:val="28"/>
                    </w:rPr>
                    <w:t>提供</w:t>
                  </w:r>
                  <w:r>
                    <w:rPr>
                      <w:rFonts w:ascii="仿宋_GB2312" w:hAnsi="仿宋_GB2312" w:cs="仿宋_GB2312" w:eastAsia="仿宋_GB2312"/>
                      <w:sz w:val="28"/>
                    </w:rPr>
                    <w:t>优质线路服务、</w:t>
                  </w:r>
                  <w:r>
                    <w:rPr>
                      <w:rFonts w:ascii="仿宋_GB2312" w:hAnsi="仿宋_GB2312" w:cs="仿宋_GB2312" w:eastAsia="仿宋_GB2312"/>
                      <w:sz w:val="28"/>
                    </w:rPr>
                    <w:t>信息化建设保障服务</w:t>
                  </w:r>
                  <w:r>
                    <w:rPr>
                      <w:rFonts w:ascii="仿宋_GB2312" w:hAnsi="仿宋_GB2312" w:cs="仿宋_GB2312" w:eastAsia="仿宋_GB2312"/>
                      <w:sz w:val="28"/>
                    </w:rPr>
                    <w:t>、</w:t>
                  </w:r>
                  <w:r>
                    <w:rPr>
                      <w:rFonts w:ascii="仿宋_GB2312" w:hAnsi="仿宋_GB2312" w:cs="仿宋_GB2312" w:eastAsia="仿宋_GB2312"/>
                      <w:sz w:val="28"/>
                    </w:rPr>
                    <w:t>应急保障服务等</w:t>
                  </w:r>
                  <w:r>
                    <w:rPr>
                      <w:rFonts w:ascii="仿宋_GB2312" w:hAnsi="仿宋_GB2312" w:cs="仿宋_GB2312" w:eastAsia="仿宋_GB2312"/>
                      <w:sz w:val="28"/>
                    </w:rPr>
                    <w:t>，保障服务措施包括以下几点：</w:t>
                  </w:r>
                </w:p>
                <w:p>
                  <w:pPr>
                    <w:pStyle w:val="null3"/>
                    <w:ind w:firstLine="280"/>
                    <w:jc w:val="both"/>
                  </w:pPr>
                  <w:r>
                    <w:rPr>
                      <w:rFonts w:ascii="仿宋_GB2312" w:hAnsi="仿宋_GB2312" w:cs="仿宋_GB2312" w:eastAsia="仿宋_GB2312"/>
                      <w:sz w:val="28"/>
                    </w:rPr>
                    <w:t>（1）建立完备的客户档案</w:t>
                  </w:r>
                </w:p>
                <w:p>
                  <w:pPr>
                    <w:pStyle w:val="null3"/>
                    <w:ind w:firstLine="560"/>
                    <w:jc w:val="both"/>
                  </w:pPr>
                  <w:r>
                    <w:rPr>
                      <w:rFonts w:ascii="仿宋_GB2312" w:hAnsi="仿宋_GB2312" w:cs="仿宋_GB2312" w:eastAsia="仿宋_GB2312"/>
                      <w:sz w:val="28"/>
                    </w:rPr>
                    <w:t>线路提供商将对相应的电路、设备进行特殊标记，以保证其相关维护资料的准确性；建立详细、完备的电路资料档案、网络运行档案以及设备运行参数档案，为保证</w:t>
                  </w:r>
                  <w:r>
                    <w:rPr>
                      <w:rFonts w:ascii="仿宋_GB2312" w:hAnsi="仿宋_GB2312" w:cs="仿宋_GB2312" w:eastAsia="仿宋_GB2312"/>
                      <w:sz w:val="28"/>
                    </w:rPr>
                    <w:t>采购人</w:t>
                  </w:r>
                  <w:r>
                    <w:rPr>
                      <w:rFonts w:ascii="仿宋_GB2312" w:hAnsi="仿宋_GB2312" w:cs="仿宋_GB2312" w:eastAsia="仿宋_GB2312"/>
                      <w:sz w:val="28"/>
                    </w:rPr>
                    <w:t>网络系统稳定运行提供良好的条件。</w:t>
                  </w:r>
                </w:p>
                <w:p>
                  <w:pPr>
                    <w:pStyle w:val="null3"/>
                    <w:ind w:firstLine="280"/>
                    <w:jc w:val="both"/>
                  </w:pPr>
                  <w:r>
                    <w:rPr>
                      <w:rFonts w:ascii="仿宋_GB2312" w:hAnsi="仿宋_GB2312" w:cs="仿宋_GB2312" w:eastAsia="仿宋_GB2312"/>
                      <w:sz w:val="28"/>
                    </w:rPr>
                    <w:t>（2）信息网络系统保障</w:t>
                  </w:r>
                </w:p>
                <w:p>
                  <w:pPr>
                    <w:pStyle w:val="null3"/>
                    <w:ind w:firstLine="560"/>
                    <w:jc w:val="both"/>
                  </w:pPr>
                  <w:r>
                    <w:rPr>
                      <w:rFonts w:ascii="仿宋_GB2312" w:hAnsi="仿宋_GB2312" w:cs="仿宋_GB2312" w:eastAsia="仿宋_GB2312"/>
                      <w:sz w:val="28"/>
                    </w:rPr>
                    <w:t>线路提供商派驻</w:t>
                  </w:r>
                  <w:r>
                    <w:rPr>
                      <w:rFonts w:ascii="仿宋_GB2312" w:hAnsi="仿宋_GB2312" w:cs="仿宋_GB2312" w:eastAsia="仿宋_GB2312"/>
                      <w:sz w:val="28"/>
                    </w:rPr>
                    <w:t>技术工程师</w:t>
                  </w:r>
                  <w:r>
                    <w:rPr>
                      <w:rFonts w:ascii="仿宋_GB2312" w:hAnsi="仿宋_GB2312" w:cs="仿宋_GB2312" w:eastAsia="仿宋_GB2312"/>
                      <w:sz w:val="28"/>
                    </w:rPr>
                    <w:t>协助客户进行保障。</w:t>
                  </w:r>
                </w:p>
                <w:p>
                  <w:pPr>
                    <w:pStyle w:val="null3"/>
                    <w:ind w:firstLine="280"/>
                    <w:jc w:val="both"/>
                  </w:pPr>
                  <w:r>
                    <w:rPr>
                      <w:rFonts w:ascii="仿宋_GB2312" w:hAnsi="仿宋_GB2312" w:cs="仿宋_GB2312" w:eastAsia="仿宋_GB2312"/>
                      <w:sz w:val="28"/>
                    </w:rPr>
                    <w:t>（3）应急故障处理</w:t>
                  </w:r>
                </w:p>
                <w:p>
                  <w:pPr>
                    <w:pStyle w:val="null3"/>
                    <w:ind w:firstLine="560"/>
                    <w:jc w:val="both"/>
                  </w:pPr>
                  <w:r>
                    <w:rPr>
                      <w:rFonts w:ascii="仿宋_GB2312" w:hAnsi="仿宋_GB2312" w:cs="仿宋_GB2312" w:eastAsia="仿宋_GB2312"/>
                      <w:sz w:val="28"/>
                    </w:rPr>
                    <w:t>为</w:t>
                  </w:r>
                  <w:r>
                    <w:rPr>
                      <w:rFonts w:ascii="仿宋_GB2312" w:hAnsi="仿宋_GB2312" w:cs="仿宋_GB2312" w:eastAsia="仿宋_GB2312"/>
                      <w:sz w:val="28"/>
                    </w:rPr>
                    <w:t>采购人</w:t>
                  </w:r>
                  <w:r>
                    <w:rPr>
                      <w:rFonts w:ascii="仿宋_GB2312" w:hAnsi="仿宋_GB2312" w:cs="仿宋_GB2312" w:eastAsia="仿宋_GB2312"/>
                      <w:sz w:val="28"/>
                    </w:rPr>
                    <w:t>制定完善的紧急故障处理流程及应急预案，保证紧急情况下快速进行故障处理，缩短障碍处理时间和电路倒接时间。</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、售后服务要求</w:t>
                  </w:r>
                </w:p>
                <w:p>
                  <w:pPr>
                    <w:pStyle w:val="null3"/>
                    <w:ind w:firstLine="560"/>
                    <w:jc w:val="both"/>
                  </w:pPr>
                  <w:r>
                    <w:rPr>
                      <w:rFonts w:ascii="仿宋_GB2312" w:hAnsi="仿宋_GB2312" w:cs="仿宋_GB2312" w:eastAsia="仿宋_GB2312"/>
                      <w:sz w:val="28"/>
                    </w:rPr>
                    <w:t>提供</w:t>
                  </w:r>
                  <w:r>
                    <w:rPr>
                      <w:rFonts w:ascii="仿宋_GB2312" w:hAnsi="仿宋_GB2312" w:cs="仿宋_GB2312" w:eastAsia="仿宋_GB2312"/>
                      <w:sz w:val="28"/>
                    </w:rPr>
                    <w:t>高质量</w:t>
                  </w:r>
                  <w:r>
                    <w:rPr>
                      <w:rFonts w:ascii="仿宋_GB2312" w:hAnsi="仿宋_GB2312" w:cs="仿宋_GB2312" w:eastAsia="仿宋_GB2312"/>
                      <w:sz w:val="28"/>
                    </w:rPr>
                    <w:t>保障服务，提供7*24小时的故障报修体系，承诺在报障后4小时内排除网络故障，维护工程师每月上门走访巡检，了解网络使用状况；定期提供网络运行报告，对每季度用户的网络运行情况做全方位的分析</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、其他要求</w:t>
                  </w:r>
                </w:p>
                <w:p>
                  <w:pPr>
                    <w:pStyle w:val="null3"/>
                    <w:ind w:firstLine="560"/>
                    <w:jc w:val="both"/>
                  </w:pPr>
                  <w:r>
                    <w:rPr>
                      <w:rFonts w:ascii="仿宋_GB2312" w:hAnsi="仿宋_GB2312" w:cs="仿宋_GB2312" w:eastAsia="仿宋_GB2312"/>
                      <w:sz w:val="28"/>
                    </w:rPr>
                    <w:t>（1）供应商提供安全保障及升级扩展方案</w:t>
                  </w:r>
                  <w:r>
                    <w:rPr>
                      <w:rFonts w:ascii="仿宋_GB2312" w:hAnsi="仿宋_GB2312" w:cs="仿宋_GB2312" w:eastAsia="仿宋_GB2312"/>
                      <w:sz w:val="28"/>
                    </w:rPr>
                    <w:t>，方案应包含</w:t>
                  </w:r>
                  <w:r>
                    <w:rPr>
                      <w:rFonts w:ascii="仿宋_GB2312" w:hAnsi="仿宋_GB2312" w:cs="仿宋_GB2312" w:eastAsia="仿宋_GB2312"/>
                      <w:sz w:val="28"/>
                    </w:rPr>
                    <w:t>对</w:t>
                  </w:r>
                  <w:r>
                    <w:rPr>
                      <w:rFonts w:ascii="仿宋_GB2312" w:hAnsi="仿宋_GB2312" w:cs="仿宋_GB2312" w:eastAsia="仿宋_GB2312"/>
                      <w:sz w:val="28"/>
                    </w:rPr>
                    <w:t>今后</w:t>
                  </w:r>
                  <w:r>
                    <w:rPr>
                      <w:rFonts w:ascii="仿宋_GB2312" w:hAnsi="仿宋_GB2312" w:cs="仿宋_GB2312" w:eastAsia="仿宋_GB2312"/>
                      <w:sz w:val="28"/>
                    </w:rPr>
                    <w:t>网络升级和扩展</w:t>
                  </w:r>
                  <w:r>
                    <w:rPr>
                      <w:rFonts w:ascii="仿宋_GB2312" w:hAnsi="仿宋_GB2312" w:cs="仿宋_GB2312" w:eastAsia="仿宋_GB2312"/>
                      <w:sz w:val="28"/>
                    </w:rPr>
                    <w:t>的</w:t>
                  </w:r>
                  <w:r>
                    <w:rPr>
                      <w:rFonts w:ascii="仿宋_GB2312" w:hAnsi="仿宋_GB2312" w:cs="仿宋_GB2312" w:eastAsia="仿宋_GB2312"/>
                      <w:sz w:val="28"/>
                    </w:rPr>
                    <w:t>合理</w:t>
                  </w:r>
                  <w:r>
                    <w:rPr>
                      <w:rFonts w:ascii="仿宋_GB2312" w:hAnsi="仿宋_GB2312" w:cs="仿宋_GB2312" w:eastAsia="仿宋_GB2312"/>
                      <w:sz w:val="28"/>
                    </w:rPr>
                    <w:t>化</w:t>
                  </w:r>
                  <w:r>
                    <w:rPr>
                      <w:rFonts w:ascii="仿宋_GB2312" w:hAnsi="仿宋_GB2312" w:cs="仿宋_GB2312" w:eastAsia="仿宋_GB2312"/>
                      <w:sz w:val="28"/>
                    </w:rPr>
                    <w:t>建议</w:t>
                  </w:r>
                  <w:r>
                    <w:rPr>
                      <w:rFonts w:ascii="仿宋_GB2312" w:hAnsi="仿宋_GB2312" w:cs="仿宋_GB2312" w:eastAsia="仿宋_GB2312"/>
                      <w:sz w:val="28"/>
                    </w:rPr>
                    <w:t>等</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（2）供应商应具备应急通信的能力，如遇不可抗力因素造成的线路阻断，应在短期内采用应急手段恢复通信。</w:t>
                  </w:r>
                </w:p>
                <w:p>
                  <w:pPr>
                    <w:pStyle w:val="null3"/>
                    <w:ind w:firstLine="560"/>
                    <w:jc w:val="both"/>
                  </w:pPr>
                  <w:r>
                    <w:rPr>
                      <w:rFonts w:ascii="仿宋_GB2312" w:hAnsi="仿宋_GB2312" w:cs="仿宋_GB2312" w:eastAsia="仿宋_GB2312"/>
                      <w:sz w:val="28"/>
                    </w:rPr>
                    <w:t>（3）制定后期的割接调试服务，提前做好线路割接前设备、线路、端口安装测试等各项准备工作，单项服务割接中断时间≤1分钟，最大程度的减少对采购人现网业务的影响。</w:t>
                  </w:r>
                </w:p>
                <w:p>
                  <w:pPr>
                    <w:pStyle w:val="null3"/>
                    <w:ind w:firstLine="560"/>
                    <w:jc w:val="both"/>
                  </w:pPr>
                  <w:r>
                    <w:rPr>
                      <w:rFonts w:ascii="仿宋_GB2312" w:hAnsi="仿宋_GB2312" w:cs="仿宋_GB2312" w:eastAsia="仿宋_GB2312"/>
                      <w:sz w:val="28"/>
                    </w:rPr>
                    <w:t>（4）特殊时段和国家法定节假日期间，相关线路运营商须提供重点保障，确保特定条件下的用网需求。</w:t>
                  </w:r>
                </w:p>
                <w:p>
                  <w:pPr>
                    <w:pStyle w:val="null3"/>
                    <w:ind w:firstLine="560"/>
                    <w:jc w:val="both"/>
                  </w:pPr>
                  <w:r>
                    <w:rPr>
                      <w:rFonts w:ascii="仿宋_GB2312" w:hAnsi="仿宋_GB2312" w:cs="仿宋_GB2312" w:eastAsia="仿宋_GB2312"/>
                      <w:sz w:val="28"/>
                    </w:rPr>
                    <w:t>8、项目验收标准</w:t>
                  </w:r>
                </w:p>
                <w:p>
                  <w:pPr>
                    <w:pStyle w:val="null3"/>
                    <w:jc w:val="both"/>
                  </w:pPr>
                  <w:r>
                    <w:rPr>
                      <w:rFonts w:ascii="仿宋_GB2312" w:hAnsi="仿宋_GB2312" w:cs="仿宋_GB2312" w:eastAsia="仿宋_GB2312"/>
                      <w:sz w:val="28"/>
                    </w:rPr>
                    <w:t>按照陕西省财政厅网络安全和信息化项目验收管理暂行办法执行。</w:t>
                  </w:r>
                </w:p>
                <w:p>
                  <w:pPr>
                    <w:pStyle w:val="null3"/>
                    <w:spacing w:before="240" w:after="240"/>
                    <w:jc w:val="both"/>
                    <w:outlineLvl w:val="0"/>
                  </w:pPr>
                  <w:r>
                    <w:rPr>
                      <w:rFonts w:ascii="仿宋_GB2312" w:hAnsi="仿宋_GB2312" w:cs="仿宋_GB2312" w:eastAsia="仿宋_GB2312"/>
                      <w:sz w:val="27"/>
                      <w:b/>
                    </w:rPr>
                    <w:t xml:space="preserve">   9、项目交付件</w:t>
                  </w:r>
                </w:p>
                <w:p>
                  <w:pPr>
                    <w:pStyle w:val="null3"/>
                    <w:ind w:firstLine="640"/>
                    <w:jc w:val="both"/>
                  </w:pPr>
                  <w:r>
                    <w:rPr>
                      <w:rFonts w:ascii="仿宋_GB2312" w:hAnsi="仿宋_GB2312" w:cs="仿宋_GB2312" w:eastAsia="仿宋_GB2312"/>
                      <w:sz w:val="27"/>
                    </w:rPr>
                    <w:t>在项目运维服务过程中严格遵守财政厅的规章制度与要求，提供如下交付件：</w:t>
                  </w:r>
                </w:p>
                <w:p>
                  <w:pPr>
                    <w:pStyle w:val="null3"/>
                    <w:ind w:firstLine="640"/>
                    <w:jc w:val="both"/>
                  </w:pPr>
                  <w:r>
                    <w:rPr>
                      <w:rFonts w:ascii="仿宋_GB2312" w:hAnsi="仿宋_GB2312" w:cs="仿宋_GB2312" w:eastAsia="仿宋_GB2312"/>
                      <w:sz w:val="27"/>
                    </w:rPr>
                    <w:t>（1）线路运行报告（每季度一次）；</w:t>
                  </w:r>
                </w:p>
                <w:p>
                  <w:pPr>
                    <w:pStyle w:val="null3"/>
                    <w:ind w:firstLine="640"/>
                    <w:jc w:val="both"/>
                  </w:pPr>
                  <w:r>
                    <w:rPr>
                      <w:rFonts w:ascii="仿宋_GB2312" w:hAnsi="仿宋_GB2312" w:cs="仿宋_GB2312" w:eastAsia="仿宋_GB2312"/>
                      <w:sz w:val="27"/>
                    </w:rPr>
                    <w:t>（2）线路巡检报告（每月一次）；</w:t>
                  </w:r>
                </w:p>
                <w:p>
                  <w:pPr>
                    <w:pStyle w:val="null3"/>
                    <w:ind w:firstLine="640"/>
                    <w:jc w:val="both"/>
                  </w:pPr>
                  <w:r>
                    <w:rPr>
                      <w:rFonts w:ascii="仿宋_GB2312" w:hAnsi="仿宋_GB2312" w:cs="仿宋_GB2312" w:eastAsia="仿宋_GB2312"/>
                      <w:sz w:val="27"/>
                    </w:rPr>
                    <w:t>（3）线路故障分析报告（按需）；</w:t>
                  </w:r>
                </w:p>
                <w:p>
                  <w:pPr>
                    <w:pStyle w:val="null3"/>
                    <w:ind w:firstLine="640"/>
                    <w:jc w:val="both"/>
                  </w:pPr>
                  <w:r>
                    <w:rPr>
                      <w:rFonts w:ascii="仿宋_GB2312" w:hAnsi="仿宋_GB2312" w:cs="仿宋_GB2312" w:eastAsia="仿宋_GB2312"/>
                      <w:sz w:val="27"/>
                    </w:rPr>
                    <w:t>（4）重保服务方案（按需）；</w:t>
                  </w:r>
                </w:p>
                <w:p>
                  <w:pPr>
                    <w:pStyle w:val="null3"/>
                    <w:ind w:firstLine="640"/>
                    <w:jc w:val="both"/>
                  </w:pPr>
                  <w:r>
                    <w:rPr>
                      <w:rFonts w:ascii="仿宋_GB2312" w:hAnsi="仿宋_GB2312" w:cs="仿宋_GB2312" w:eastAsia="仿宋_GB2312"/>
                      <w:sz w:val="27"/>
                    </w:rPr>
                    <w:t>项目交付件应提供电子版、纸质版。</w:t>
                  </w:r>
                </w:p>
                <w:p>
                  <w:pPr>
                    <w:pStyle w:val="null3"/>
                    <w:spacing w:before="240" w:after="240"/>
                    <w:jc w:val="both"/>
                    <w:outlineLvl w:val="0"/>
                  </w:pPr>
                  <w:r>
                    <w:rPr>
                      <w:rFonts w:ascii="仿宋_GB2312" w:hAnsi="仿宋_GB2312" w:cs="仿宋_GB2312" w:eastAsia="仿宋_GB2312"/>
                      <w:sz w:val="27"/>
                      <w:b/>
                    </w:rPr>
                    <w:t>10、付款方式</w:t>
                  </w:r>
                </w:p>
                <w:p>
                  <w:pPr>
                    <w:pStyle w:val="null3"/>
                    <w:ind w:firstLine="640"/>
                    <w:jc w:val="both"/>
                  </w:pPr>
                  <w:r>
                    <w:rPr>
                      <w:rFonts w:ascii="仿宋_GB2312" w:hAnsi="仿宋_GB2312" w:cs="仿宋_GB2312" w:eastAsia="仿宋_GB2312"/>
                      <w:sz w:val="27"/>
                    </w:rPr>
                    <w:t>采购包1-采购包3：分期付款</w:t>
                  </w:r>
                  <w:r>
                    <w:rPr>
                      <w:rFonts w:ascii="仿宋_GB2312" w:hAnsi="仿宋_GB2312" w:cs="仿宋_GB2312" w:eastAsia="仿宋_GB2312"/>
                      <w:sz w:val="27"/>
                    </w:rPr>
                    <w:t>，</w:t>
                  </w:r>
                  <w:r>
                    <w:rPr>
                      <w:rFonts w:ascii="仿宋_GB2312" w:hAnsi="仿宋_GB2312" w:cs="仿宋_GB2312" w:eastAsia="仿宋_GB2312"/>
                      <w:sz w:val="27"/>
                    </w:rPr>
                    <w:t>合同款由甲方分3期支付给乙方，原则上合同约定的金额与对运维供应商考核评价结果结算，选择分期支付，具体支付方式及节点如下：</w:t>
                  </w:r>
                </w:p>
                <w:p>
                  <w:pPr>
                    <w:pStyle w:val="null3"/>
                    <w:ind w:firstLine="640"/>
                    <w:jc w:val="both"/>
                  </w:pPr>
                  <w:r>
                    <w:rPr>
                      <w:rFonts w:ascii="仿宋_GB2312" w:hAnsi="仿宋_GB2312" w:cs="仿宋_GB2312" w:eastAsia="仿宋_GB2312"/>
                      <w:sz w:val="27"/>
                    </w:rPr>
                    <w:t>（一）首期款：</w:t>
                  </w:r>
                  <w:r>
                    <w:rPr>
                      <w:rFonts w:ascii="仿宋_GB2312" w:hAnsi="仿宋_GB2312" w:cs="仿宋_GB2312" w:eastAsia="仿宋_GB2312"/>
                      <w:sz w:val="27"/>
                    </w:rPr>
                    <w:t>本项目首期款以甲方财政资金实际到位且相关运维（服务）准备工作完成后，监理单位签发开工令，乙方书面提出支付申请函及与拟支付金额等额的符合甲方财务管理要求的相应发票，甲方确认后启动首期款支付流程，支付合同总金额的30％。</w:t>
                  </w:r>
                </w:p>
                <w:p>
                  <w:pPr>
                    <w:pStyle w:val="null3"/>
                    <w:ind w:firstLine="640"/>
                    <w:jc w:val="both"/>
                  </w:pPr>
                  <w:r>
                    <w:rPr>
                      <w:rFonts w:ascii="仿宋_GB2312" w:hAnsi="仿宋_GB2312" w:cs="仿宋_GB2312" w:eastAsia="仿宋_GB2312"/>
                      <w:sz w:val="27"/>
                    </w:rPr>
                    <w:t>（二）二期款：</w:t>
                  </w:r>
                  <w:r>
                    <w:rPr>
                      <w:rFonts w:ascii="仿宋_GB2312" w:hAnsi="仿宋_GB2312" w:cs="仿宋_GB2312" w:eastAsia="仿宋_GB2312"/>
                      <w:sz w:val="27"/>
                    </w:rPr>
                    <w:t>本项目运维服务</w:t>
                  </w:r>
                  <w:r>
                    <w:rPr>
                      <w:rFonts w:ascii="仿宋_GB2312" w:hAnsi="仿宋_GB2312" w:cs="仿宋_GB2312" w:eastAsia="仿宋_GB2312"/>
                      <w:sz w:val="27"/>
                      <w:u w:val="single"/>
                    </w:rPr>
                    <w:t>9</w:t>
                  </w:r>
                  <w:r>
                    <w:rPr>
                      <w:rFonts w:ascii="仿宋_GB2312" w:hAnsi="仿宋_GB2312" w:cs="仿宋_GB2312" w:eastAsia="仿宋_GB2312"/>
                      <w:sz w:val="27"/>
                    </w:rPr>
                    <w:t>个月后，甲方对项目进行阶段评价，乙方书面提出支付申请函及与拟支付金额等额的符合甲方财务管理要求的相应发票，甲方确认后启动支付流程，支付合同总金额的40％。</w:t>
                  </w:r>
                </w:p>
                <w:p>
                  <w:pPr>
                    <w:pStyle w:val="null3"/>
                    <w:ind w:firstLine="640"/>
                    <w:jc w:val="both"/>
                  </w:pPr>
                  <w:r>
                    <w:rPr>
                      <w:rFonts w:ascii="仿宋_GB2312" w:hAnsi="仿宋_GB2312" w:cs="仿宋_GB2312" w:eastAsia="仿宋_GB2312"/>
                      <w:sz w:val="27"/>
                    </w:rPr>
                    <w:t>（三）尾款：</w:t>
                  </w:r>
                  <w:r>
                    <w:rPr>
                      <w:rFonts w:ascii="仿宋_GB2312" w:hAnsi="仿宋_GB2312" w:cs="仿宋_GB2312" w:eastAsia="仿宋_GB2312"/>
                      <w:sz w:val="27"/>
                    </w:rPr>
                    <w:t>本项目服务期满，且经甲方评价后30个工作日内，依据甲方服务评价结果或结算审计结果（如有）确认的金额，乙方书面提出支付申请函及与拟支付金额等额的符合甲方财务管理要求的相应发票，甲方确认后启动尾款支付流程。</w:t>
                  </w:r>
                </w:p>
              </w:tc>
            </w:tr>
          </w:tbl>
          <w:p>
            <w:pPr>
              <w:pStyle w:val="null3"/>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标的名称：互联网出口（备）线路、灾备（备）线路租赁项目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ind w:firstLine="480"/>
              <w:jc w:val="left"/>
            </w:pPr>
            <w:r>
              <w:rPr>
                <w:rFonts w:ascii="仿宋_GB2312" w:hAnsi="仿宋_GB2312" w:cs="仿宋_GB2312" w:eastAsia="仿宋_GB2312"/>
                <w:sz w:val="24"/>
              </w:rPr>
              <w:t>1、灾备（备）线路技术规格</w:t>
            </w:r>
          </w:p>
          <w:tbl>
            <w:tblPr>
              <w:tblInd w:type="dxa" w:w="390"/>
              <w:tblBorders>
                <w:top w:val="none" w:color="000000" w:sz="4"/>
                <w:left w:val="none" w:color="000000" w:sz="4"/>
                <w:bottom w:val="none" w:color="000000" w:sz="4"/>
                <w:right w:val="none" w:color="000000" w:sz="4"/>
                <w:insideH w:val="none"/>
                <w:insideV w:val="none"/>
              </w:tblBorders>
            </w:tblPr>
            <w:tblGrid>
              <w:gridCol w:w="2546"/>
            </w:tblGrid>
            <w:tr>
              <w:tc>
                <w:tcPr>
                  <w:tcW w:type="dxa" w:w="2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1、项目功能：延安灾备线路提供延安灾备中心到财政厅机房千兆专线一条。本次传输线路采用OTN或者IPRAN传输模式。</w:t>
                  </w:r>
                </w:p>
                <w:p>
                  <w:pPr>
                    <w:pStyle w:val="null3"/>
                    <w:spacing w:before="105" w:after="105"/>
                    <w:jc w:val="both"/>
                  </w:pPr>
                  <w:r>
                    <w:rPr>
                      <w:rFonts w:ascii="仿宋_GB2312" w:hAnsi="仿宋_GB2312" w:cs="仿宋_GB2312" w:eastAsia="仿宋_GB2312"/>
                      <w:sz w:val="24"/>
                    </w:rPr>
                    <w:t>2、项目交付地点：陕西省财政厅、延安灾备中心</w:t>
                  </w:r>
                </w:p>
                <w:p>
                  <w:pPr>
                    <w:pStyle w:val="null3"/>
                    <w:spacing w:before="105" w:after="105"/>
                    <w:jc w:val="both"/>
                  </w:pPr>
                  <w:r>
                    <w:rPr>
                      <w:rFonts w:ascii="仿宋_GB2312" w:hAnsi="仿宋_GB2312" w:cs="仿宋_GB2312" w:eastAsia="仿宋_GB2312"/>
                      <w:sz w:val="24"/>
                    </w:rPr>
                    <w:t>3、线路技术参数</w:t>
                  </w:r>
                </w:p>
                <w:p>
                  <w:pPr>
                    <w:pStyle w:val="null3"/>
                    <w:numPr>
                      <w:ilvl w:val="0"/>
                      <w:numId w:val="2"/>
                    </w:numPr>
                    <w:spacing w:before="105" w:after="105"/>
                    <w:ind w:left="165"/>
                    <w:jc w:val="both"/>
                  </w:pPr>
                  <w:r>
                    <w:rPr>
                      <w:rFonts w:ascii="仿宋_GB2312" w:hAnsi="仿宋_GB2312" w:cs="仿宋_GB2312" w:eastAsia="仿宋_GB2312"/>
                      <w:sz w:val="24"/>
                    </w:rPr>
                    <w:t>传输比特差错率</w:t>
                  </w:r>
                  <w:r>
                    <w:rPr>
                      <w:rFonts w:ascii="仿宋_GB2312" w:hAnsi="仿宋_GB2312" w:cs="仿宋_GB2312" w:eastAsia="仿宋_GB2312"/>
                      <w:sz w:val="24"/>
                    </w:rPr>
                    <w:t>≤1×10⁻⁷</w:t>
                  </w:r>
                </w:p>
                <w:p>
                  <w:pPr>
                    <w:pStyle w:val="null3"/>
                    <w:numPr>
                      <w:ilvl w:val="0"/>
                      <w:numId w:val="2"/>
                    </w:numPr>
                    <w:spacing w:before="105" w:after="105"/>
                    <w:ind w:left="165"/>
                    <w:jc w:val="both"/>
                  </w:pPr>
                  <w:r>
                    <w:rPr>
                      <w:rFonts w:ascii="仿宋_GB2312" w:hAnsi="仿宋_GB2312" w:cs="仿宋_GB2312" w:eastAsia="仿宋_GB2312"/>
                      <w:sz w:val="24"/>
                    </w:rPr>
                    <w:t>丢包率</w:t>
                  </w:r>
                  <w:r>
                    <w:rPr>
                      <w:rFonts w:ascii="仿宋_GB2312" w:hAnsi="仿宋_GB2312" w:cs="仿宋_GB2312" w:eastAsia="仿宋_GB2312"/>
                      <w:sz w:val="24"/>
                    </w:rPr>
                    <w:t>≤0.3%</w:t>
                  </w:r>
                </w:p>
                <w:p>
                  <w:pPr>
                    <w:pStyle w:val="null3"/>
                    <w:numPr>
                      <w:ilvl w:val="0"/>
                      <w:numId w:val="2"/>
                    </w:numPr>
                    <w:spacing w:before="105" w:after="105"/>
                    <w:ind w:left="165"/>
                    <w:jc w:val="both"/>
                  </w:pPr>
                  <w:r>
                    <w:rPr>
                      <w:rFonts w:ascii="仿宋_GB2312" w:hAnsi="仿宋_GB2312" w:cs="仿宋_GB2312" w:eastAsia="仿宋_GB2312"/>
                      <w:sz w:val="24"/>
                    </w:rPr>
                    <w:t>网络可用性</w:t>
                  </w:r>
                  <w:r>
                    <w:rPr>
                      <w:rFonts w:ascii="仿宋_GB2312" w:hAnsi="仿宋_GB2312" w:cs="仿宋_GB2312" w:eastAsia="仿宋_GB2312"/>
                      <w:sz w:val="24"/>
                    </w:rPr>
                    <w:t>≥99.9%</w:t>
                  </w:r>
                </w:p>
                <w:p>
                  <w:pPr>
                    <w:pStyle w:val="null3"/>
                    <w:numPr>
                      <w:ilvl w:val="0"/>
                      <w:numId w:val="2"/>
                    </w:numPr>
                    <w:spacing w:before="105" w:after="105"/>
                    <w:ind w:left="165"/>
                    <w:jc w:val="both"/>
                  </w:pPr>
                  <w:r>
                    <w:rPr>
                      <w:rFonts w:ascii="仿宋_GB2312" w:hAnsi="仿宋_GB2312" w:cs="仿宋_GB2312" w:eastAsia="仿宋_GB2312"/>
                      <w:sz w:val="24"/>
                    </w:rPr>
                    <w:t>故障响应时间</w:t>
                  </w:r>
                  <w:r>
                    <w:rPr>
                      <w:rFonts w:ascii="仿宋_GB2312" w:hAnsi="仿宋_GB2312" w:cs="仿宋_GB2312" w:eastAsia="仿宋_GB2312"/>
                      <w:sz w:val="24"/>
                    </w:rPr>
                    <w:t>≤15分钟</w:t>
                  </w:r>
                </w:p>
                <w:p>
                  <w:pPr>
                    <w:pStyle w:val="null3"/>
                    <w:numPr>
                      <w:ilvl w:val="0"/>
                      <w:numId w:val="2"/>
                    </w:numPr>
                    <w:spacing w:before="105" w:after="105"/>
                    <w:ind w:left="165"/>
                    <w:jc w:val="both"/>
                  </w:pPr>
                  <w:r>
                    <w:rPr>
                      <w:rFonts w:ascii="仿宋_GB2312" w:hAnsi="仿宋_GB2312" w:cs="仿宋_GB2312" w:eastAsia="仿宋_GB2312"/>
                      <w:sz w:val="24"/>
                    </w:rPr>
                    <w:t>故障解决时间</w:t>
                  </w:r>
                  <w:r>
                    <w:rPr>
                      <w:rFonts w:ascii="仿宋_GB2312" w:hAnsi="仿宋_GB2312" w:cs="仿宋_GB2312" w:eastAsia="仿宋_GB2312"/>
                      <w:sz w:val="24"/>
                    </w:rPr>
                    <w:t>≤4小时</w:t>
                  </w:r>
                </w:p>
                <w:p>
                  <w:pPr>
                    <w:pStyle w:val="null3"/>
                    <w:numPr>
                      <w:ilvl w:val="0"/>
                      <w:numId w:val="2"/>
                    </w:numPr>
                    <w:spacing w:before="105" w:after="105"/>
                    <w:ind w:left="165"/>
                    <w:jc w:val="both"/>
                  </w:pPr>
                  <w:r>
                    <w:rPr>
                      <w:rFonts w:ascii="仿宋_GB2312" w:hAnsi="仿宋_GB2312" w:cs="仿宋_GB2312" w:eastAsia="仿宋_GB2312"/>
                      <w:sz w:val="24"/>
                    </w:rPr>
                    <w:t>全年网络中断次数＜</w:t>
                  </w:r>
                  <w:r>
                    <w:rPr>
                      <w:rFonts w:ascii="仿宋_GB2312" w:hAnsi="仿宋_GB2312" w:cs="仿宋_GB2312" w:eastAsia="仿宋_GB2312"/>
                      <w:sz w:val="24"/>
                    </w:rPr>
                    <w:t>2次</w:t>
                  </w:r>
                </w:p>
                <w:p>
                  <w:pPr>
                    <w:pStyle w:val="null3"/>
                    <w:numPr>
                      <w:ilvl w:val="0"/>
                      <w:numId w:val="2"/>
                    </w:numPr>
                    <w:spacing w:before="105" w:after="105"/>
                    <w:ind w:left="165"/>
                    <w:jc w:val="both"/>
                  </w:pPr>
                  <w:r>
                    <w:rPr>
                      <w:rFonts w:ascii="仿宋_GB2312" w:hAnsi="仿宋_GB2312" w:cs="仿宋_GB2312" w:eastAsia="仿宋_GB2312"/>
                      <w:sz w:val="24"/>
                    </w:rPr>
                    <w:t>建设周期：签订合同后</w:t>
                  </w:r>
                  <w:r>
                    <w:rPr>
                      <w:rFonts w:ascii="仿宋_GB2312" w:hAnsi="仿宋_GB2312" w:cs="仿宋_GB2312" w:eastAsia="仿宋_GB2312"/>
                      <w:sz w:val="24"/>
                    </w:rPr>
                    <w:t>7日内完成所有线路调试开通和交付。</w:t>
                  </w:r>
                </w:p>
              </w:tc>
            </w:tr>
          </w:tbl>
          <w:p>
            <w:pPr>
              <w:pStyle w:val="null3"/>
              <w:spacing w:before="105" w:after="105"/>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 xml:space="preserve">  2、互联网（备）线路技术规格</w:t>
            </w:r>
          </w:p>
          <w:tbl>
            <w:tblPr>
              <w:tblInd w:type="dxa" w:w="390"/>
              <w:tblBorders>
                <w:top w:val="none" w:color="000000" w:sz="4"/>
                <w:left w:val="none" w:color="000000" w:sz="4"/>
                <w:bottom w:val="none" w:color="000000" w:sz="4"/>
                <w:right w:val="none" w:color="000000" w:sz="4"/>
                <w:insideH w:val="none"/>
                <w:insideV w:val="none"/>
              </w:tblBorders>
            </w:tblPr>
            <w:tblGrid>
              <w:gridCol w:w="2546"/>
            </w:tblGrid>
            <w:tr>
              <w:tc>
                <w:tcPr>
                  <w:tcW w:type="dxa" w:w="2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1、项目功能：互联网出口线路一条，带宽为千兆。</w:t>
                  </w:r>
                </w:p>
                <w:p>
                  <w:pPr>
                    <w:pStyle w:val="null3"/>
                    <w:spacing w:before="105" w:after="105"/>
                    <w:jc w:val="both"/>
                  </w:pPr>
                  <w:r>
                    <w:rPr>
                      <w:rFonts w:ascii="仿宋_GB2312" w:hAnsi="仿宋_GB2312" w:cs="仿宋_GB2312" w:eastAsia="仿宋_GB2312"/>
                      <w:sz w:val="24"/>
                    </w:rPr>
                    <w:t>2、项目交付地点：陕西省财政厅</w:t>
                  </w:r>
                </w:p>
                <w:p>
                  <w:pPr>
                    <w:pStyle w:val="null3"/>
                    <w:spacing w:before="105" w:after="105"/>
                    <w:jc w:val="both"/>
                  </w:pPr>
                  <w:r>
                    <w:rPr>
                      <w:rFonts w:ascii="仿宋_GB2312" w:hAnsi="仿宋_GB2312" w:cs="仿宋_GB2312" w:eastAsia="仿宋_GB2312"/>
                      <w:sz w:val="24"/>
                    </w:rPr>
                    <w:t>3、互联网出口线路技术参数</w:t>
                  </w:r>
                </w:p>
                <w:tbl>
                  <w:tblPr>
                    <w:tblBorders>
                      <w:top w:val="none" w:color="000000" w:sz="4"/>
                      <w:left w:val="none" w:color="000000" w:sz="4"/>
                      <w:bottom w:val="none" w:color="000000" w:sz="4"/>
                      <w:right w:val="none" w:color="000000" w:sz="4"/>
                      <w:insideH w:val="none"/>
                      <w:insideV w:val="none"/>
                    </w:tblBorders>
                  </w:tblPr>
                  <w:tblGrid>
                    <w:gridCol w:w="202"/>
                    <w:gridCol w:w="251"/>
                    <w:gridCol w:w="404"/>
                    <w:gridCol w:w="840"/>
                    <w:gridCol w:w="619"/>
                  </w:tblGrid>
                  <w:tr>
                    <w:tc>
                      <w:tcPr>
                        <w:tcW w:type="dxa" w:w="2316"/>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互联网光纤技术规范要求</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w:t>
                        </w:r>
                      </w:p>
                    </w:tc>
                    <w:tc>
                      <w:tcPr>
                        <w:tcW w:type="dxa" w:w="25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线路</w:t>
                        </w:r>
                      </w:p>
                    </w:tc>
                    <w:tc>
                      <w:tcPr>
                        <w:tcW w:type="dxa" w:w="4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接入</w:t>
                        </w:r>
                      </w:p>
                    </w:tc>
                    <w:tc>
                      <w:tcPr>
                        <w:tcW w:type="dxa" w:w="8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互联网光纤专线</w:t>
                        </w:r>
                      </w:p>
                    </w:tc>
                    <w:tc>
                      <w:tcPr>
                        <w:tcW w:type="dxa" w:w="6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说明</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2</w:t>
                        </w:r>
                      </w:p>
                    </w:tc>
                    <w:tc>
                      <w:tcPr>
                        <w:tcW w:type="dxa" w:w="251"/>
                        <w:vMerge/>
                        <w:tcBorders>
                          <w:top w:val="single" w:color="000000" w:sz="4"/>
                          <w:left w:val="non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带宽</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1000M</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51"/>
                        <w:vMerge/>
                        <w:tcBorders>
                          <w:top w:val="single" w:color="000000" w:sz="4"/>
                          <w:left w:val="non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接口</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IEEE802.3 Ethernet</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光口</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4</w:t>
                        </w:r>
                      </w:p>
                    </w:tc>
                    <w:tc>
                      <w:tcPr>
                        <w:tcW w:type="dxa" w:w="251"/>
                        <w:vMerge/>
                        <w:tcBorders>
                          <w:top w:val="single" w:color="000000" w:sz="4"/>
                          <w:left w:val="non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IP地址</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64个固定地址</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供应商应有保证本项目业务系统连续性的解决方案</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5</w:t>
                        </w:r>
                      </w:p>
                    </w:tc>
                    <w:tc>
                      <w:tcPr>
                        <w:tcW w:type="dxa" w:w="251"/>
                        <w:vMerge/>
                        <w:tcBorders>
                          <w:top w:val="single" w:color="000000" w:sz="4"/>
                          <w:left w:val="non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接口实测速率</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≥接口理论速率×90%</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51"/>
                        <w:vMerge/>
                        <w:tcBorders>
                          <w:top w:val="single" w:color="000000" w:sz="4"/>
                          <w:left w:val="non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上下行速率差</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上行速率</w:t>
                        </w:r>
                        <w:r>
                          <w:rPr>
                            <w:rFonts w:ascii="仿宋_GB2312" w:hAnsi="仿宋_GB2312" w:cs="仿宋_GB2312" w:eastAsia="仿宋_GB2312"/>
                            <w:sz w:val="24"/>
                          </w:rPr>
                          <w:t>≥下行速率×99%</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51"/>
                        <w:vMerge/>
                        <w:tcBorders>
                          <w:top w:val="single" w:color="000000" w:sz="4"/>
                          <w:left w:val="non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年中断次数</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≤2</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51"/>
                        <w:vMerge/>
                        <w:tcBorders>
                          <w:top w:val="single" w:color="000000" w:sz="4"/>
                          <w:left w:val="non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每次中断时间</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≤4小时</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51"/>
                        <w:vMerge/>
                        <w:tcBorders>
                          <w:top w:val="single" w:color="000000" w:sz="4"/>
                          <w:left w:val="non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安全性</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提供对业务流量和针对</w:t>
                        </w:r>
                        <w:r>
                          <w:rPr>
                            <w:rFonts w:ascii="仿宋_GB2312" w:hAnsi="仿宋_GB2312" w:cs="仿宋_GB2312" w:eastAsia="仿宋_GB2312"/>
                            <w:sz w:val="24"/>
                          </w:rPr>
                          <w:t>IP地址（段）的DDOS攻击流量溯源分析服务及防护服务</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供应商应提供相关设计方案证明</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10</w:t>
                        </w:r>
                      </w:p>
                    </w:tc>
                    <w:tc>
                      <w:tcPr>
                        <w:tcW w:type="dxa" w:w="251"/>
                        <w:vMerge/>
                        <w:tcBorders>
                          <w:top w:val="single" w:color="000000" w:sz="4"/>
                          <w:left w:val="non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线路接入要求</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用户端提供不同局向双路由接入。</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供应商应提供相关设计方案证明</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11</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建设周期</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签订合同后</w:t>
                        </w:r>
                        <w:r>
                          <w:rPr>
                            <w:rFonts w:ascii="仿宋_GB2312" w:hAnsi="仿宋_GB2312" w:cs="仿宋_GB2312" w:eastAsia="仿宋_GB2312"/>
                            <w:sz w:val="24"/>
                          </w:rPr>
                          <w:t>7日内完成所有线路调试开通和交付</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服务</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故障处理时间</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响应时间</w:t>
                        </w:r>
                        <w:r>
                          <w:rPr>
                            <w:rFonts w:ascii="仿宋_GB2312" w:hAnsi="仿宋_GB2312" w:cs="仿宋_GB2312" w:eastAsia="仿宋_GB2312"/>
                            <w:sz w:val="24"/>
                          </w:rPr>
                          <w:t>≤15分钟</w:t>
                        </w:r>
                      </w:p>
                      <w:p>
                        <w:pPr>
                          <w:pStyle w:val="null3"/>
                          <w:spacing w:before="105" w:after="105"/>
                          <w:jc w:val="both"/>
                        </w:pPr>
                        <w:r>
                          <w:rPr>
                            <w:rFonts w:ascii="仿宋_GB2312" w:hAnsi="仿宋_GB2312" w:cs="仿宋_GB2312" w:eastAsia="仿宋_GB2312"/>
                            <w:sz w:val="24"/>
                          </w:rPr>
                          <w:t>排除时间</w:t>
                        </w:r>
                        <w:r>
                          <w:rPr>
                            <w:rFonts w:ascii="仿宋_GB2312" w:hAnsi="仿宋_GB2312" w:cs="仿宋_GB2312" w:eastAsia="仿宋_GB2312"/>
                            <w:sz w:val="24"/>
                          </w:rPr>
                          <w:t>≤4小时</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bl>
          <w:p>
            <w:pPr>
              <w:pStyle w:val="null3"/>
              <w:jc w:val="both"/>
            </w:pPr>
            <w:r>
              <w:rPr>
                <w:rFonts w:ascii="仿宋_GB2312" w:hAnsi="仿宋_GB2312" w:cs="仿宋_GB2312" w:eastAsia="仿宋_GB2312"/>
                <w:sz w:val="24"/>
              </w:rPr>
              <w:t>3、线路服务要求</w:t>
            </w:r>
          </w:p>
          <w:p>
            <w:pPr>
              <w:pStyle w:val="null3"/>
              <w:spacing w:before="105" w:after="105"/>
              <w:ind w:firstLine="480"/>
              <w:jc w:val="both"/>
            </w:pPr>
            <w:r>
              <w:rPr>
                <w:rFonts w:ascii="仿宋_GB2312" w:hAnsi="仿宋_GB2312" w:cs="仿宋_GB2312" w:eastAsia="仿宋_GB2312"/>
                <w:sz w:val="24"/>
              </w:rPr>
              <w:t>3.1 网络接通率：保证 99.9%以上的网络接通率。</w:t>
            </w:r>
          </w:p>
          <w:p>
            <w:pPr>
              <w:pStyle w:val="null3"/>
              <w:spacing w:before="105" w:after="105"/>
              <w:ind w:firstLine="480"/>
              <w:jc w:val="both"/>
            </w:pPr>
            <w:r>
              <w:rPr>
                <w:rFonts w:ascii="仿宋_GB2312" w:hAnsi="仿宋_GB2312" w:cs="仿宋_GB2312" w:eastAsia="仿宋_GB2312"/>
                <w:sz w:val="24"/>
              </w:rPr>
              <w:t>3.2 服务回应：网络设计过程中从网络技术、核心设备等多方面保障网络的可靠性，承诺7×24小时售后服务电话畅通，按照“首问负责 ”的原则，可就近向当地客户服务热线提出故障申告或投诉，以便获得更加及时和便捷的服务。同时设立大客户重大障碍申告热线以及各地市VIP客户保障中心维护经理热线电话，及时解决系统使用网络中遇到的问题，为全系统提供快速、优质响应服务，确保15分钟内给予故障申告响应回复。故障处理完毕后，三个工作日内向采购人提供故障处理报告。</w:t>
            </w:r>
          </w:p>
          <w:p>
            <w:pPr>
              <w:pStyle w:val="null3"/>
              <w:spacing w:before="105" w:after="105"/>
              <w:ind w:firstLine="480"/>
              <w:jc w:val="both"/>
            </w:pPr>
            <w:r>
              <w:rPr>
                <w:rFonts w:ascii="仿宋_GB2312" w:hAnsi="仿宋_GB2312" w:cs="仿宋_GB2312" w:eastAsia="仿宋_GB2312"/>
                <w:sz w:val="24"/>
              </w:rPr>
              <w:t>3.3 测试要求：电路质量测试由供应商挂表测试24小时，满足如下要求：带宽可用率99.99%；丢包≤×10⁻⁷；完成双路由倒换测试。</w:t>
            </w:r>
          </w:p>
          <w:p>
            <w:pPr>
              <w:pStyle w:val="null3"/>
              <w:spacing w:before="105" w:after="105"/>
              <w:ind w:firstLine="480"/>
              <w:jc w:val="both"/>
            </w:pPr>
            <w:r>
              <w:rPr>
                <w:rFonts w:ascii="仿宋_GB2312" w:hAnsi="仿宋_GB2312" w:cs="仿宋_GB2312" w:eastAsia="仿宋_GB2312"/>
                <w:sz w:val="24"/>
              </w:rPr>
              <w:t>3.4 一站服务包括</w:t>
            </w:r>
            <w:r>
              <w:rPr>
                <w:rFonts w:ascii="仿宋_GB2312" w:hAnsi="仿宋_GB2312" w:cs="仿宋_GB2312" w:eastAsia="仿宋_GB2312"/>
                <w:sz w:val="24"/>
                <w:color w:val="000000"/>
              </w:rPr>
              <w:t>：一点业务咨询、一点业务受理、一点故障申告、一点计费结算、一点技术支持。</w:t>
            </w:r>
          </w:p>
          <w:p>
            <w:pPr>
              <w:pStyle w:val="null3"/>
              <w:spacing w:before="105" w:after="105"/>
              <w:ind w:firstLine="480"/>
              <w:jc w:val="both"/>
            </w:pPr>
            <w:r>
              <w:rPr>
                <w:rFonts w:ascii="仿宋_GB2312" w:hAnsi="仿宋_GB2312" w:cs="仿宋_GB2312" w:eastAsia="仿宋_GB2312"/>
                <w:sz w:val="24"/>
              </w:rPr>
              <w:t>3.5 保障服务内容</w:t>
            </w:r>
          </w:p>
          <w:p>
            <w:pPr>
              <w:pStyle w:val="null3"/>
              <w:spacing w:before="105" w:after="105"/>
              <w:ind w:firstLine="480"/>
              <w:jc w:val="both"/>
            </w:pPr>
            <w:r>
              <w:rPr>
                <w:rFonts w:ascii="仿宋_GB2312" w:hAnsi="仿宋_GB2312" w:cs="仿宋_GB2312" w:eastAsia="仿宋_GB2312"/>
                <w:sz w:val="24"/>
              </w:rPr>
              <w:t>线路提供商为采购人提供优质线路服务、信息化建设保障服务、应急保障服务等，保障服务措施包括：</w:t>
            </w:r>
          </w:p>
          <w:p>
            <w:pPr>
              <w:pStyle w:val="null3"/>
              <w:spacing w:before="105" w:after="105"/>
              <w:ind w:firstLine="240"/>
              <w:jc w:val="both"/>
            </w:pPr>
            <w:r>
              <w:rPr>
                <w:rFonts w:ascii="仿宋_GB2312" w:hAnsi="仿宋_GB2312" w:cs="仿宋_GB2312" w:eastAsia="仿宋_GB2312"/>
                <w:sz w:val="24"/>
              </w:rPr>
              <w:t>（</w:t>
            </w:r>
            <w:r>
              <w:rPr>
                <w:rFonts w:ascii="仿宋_GB2312" w:hAnsi="仿宋_GB2312" w:cs="仿宋_GB2312" w:eastAsia="仿宋_GB2312"/>
                <w:sz w:val="24"/>
              </w:rPr>
              <w:t>1）建立完备的客户档案</w:t>
            </w:r>
          </w:p>
          <w:p>
            <w:pPr>
              <w:pStyle w:val="null3"/>
              <w:spacing w:before="105" w:after="105"/>
              <w:ind w:firstLine="480"/>
              <w:jc w:val="both"/>
            </w:pPr>
            <w:r>
              <w:rPr>
                <w:rFonts w:ascii="仿宋_GB2312" w:hAnsi="仿宋_GB2312" w:cs="仿宋_GB2312" w:eastAsia="仿宋_GB2312"/>
                <w:sz w:val="24"/>
              </w:rPr>
              <w:t>线路提供商将对相应的电路、设备进行特殊标记，以保证其相关维护资料的准确性；建立详细、完备的电路资料档案、网络运行档案以及设备运行参数档案，为保证采购人网络系统稳定运行提供良好的条件。</w:t>
            </w:r>
          </w:p>
          <w:p>
            <w:pPr>
              <w:pStyle w:val="null3"/>
              <w:spacing w:before="105" w:after="105"/>
              <w:ind w:firstLine="240"/>
              <w:jc w:val="both"/>
            </w:pPr>
            <w:r>
              <w:rPr>
                <w:rFonts w:ascii="仿宋_GB2312" w:hAnsi="仿宋_GB2312" w:cs="仿宋_GB2312" w:eastAsia="仿宋_GB2312"/>
                <w:sz w:val="24"/>
              </w:rPr>
              <w:t>（</w:t>
            </w:r>
            <w:r>
              <w:rPr>
                <w:rFonts w:ascii="仿宋_GB2312" w:hAnsi="仿宋_GB2312" w:cs="仿宋_GB2312" w:eastAsia="仿宋_GB2312"/>
                <w:sz w:val="24"/>
              </w:rPr>
              <w:t>2）信息网络系统保障</w:t>
            </w:r>
          </w:p>
          <w:p>
            <w:pPr>
              <w:pStyle w:val="null3"/>
              <w:spacing w:before="105" w:after="105"/>
              <w:ind w:firstLine="480"/>
              <w:jc w:val="both"/>
            </w:pPr>
            <w:r>
              <w:rPr>
                <w:rFonts w:ascii="仿宋_GB2312" w:hAnsi="仿宋_GB2312" w:cs="仿宋_GB2312" w:eastAsia="仿宋_GB2312"/>
                <w:sz w:val="24"/>
              </w:rPr>
              <w:t>线路提供商派驻技术工程师协助客户进行保障。</w:t>
            </w:r>
          </w:p>
          <w:p>
            <w:pPr>
              <w:pStyle w:val="null3"/>
              <w:spacing w:before="105" w:after="105"/>
              <w:ind w:firstLine="240"/>
              <w:jc w:val="both"/>
            </w:pPr>
            <w:r>
              <w:rPr>
                <w:rFonts w:ascii="仿宋_GB2312" w:hAnsi="仿宋_GB2312" w:cs="仿宋_GB2312" w:eastAsia="仿宋_GB2312"/>
                <w:sz w:val="24"/>
              </w:rPr>
              <w:t>（</w:t>
            </w:r>
            <w:r>
              <w:rPr>
                <w:rFonts w:ascii="仿宋_GB2312" w:hAnsi="仿宋_GB2312" w:cs="仿宋_GB2312" w:eastAsia="仿宋_GB2312"/>
                <w:sz w:val="24"/>
              </w:rPr>
              <w:t>3）应急故障处理</w:t>
            </w:r>
          </w:p>
          <w:p>
            <w:pPr>
              <w:pStyle w:val="null3"/>
              <w:spacing w:before="105" w:after="105"/>
              <w:ind w:firstLine="480"/>
              <w:jc w:val="both"/>
            </w:pPr>
            <w:r>
              <w:rPr>
                <w:rFonts w:ascii="仿宋_GB2312" w:hAnsi="仿宋_GB2312" w:cs="仿宋_GB2312" w:eastAsia="仿宋_GB2312"/>
                <w:sz w:val="24"/>
              </w:rPr>
              <w:t>为采购人制定完善的紧急故障处理流程及应急预案，保证紧急情况下快速进行故障处理，缩短障碍处理时间和电路倒接时间。</w:t>
            </w:r>
          </w:p>
          <w:p>
            <w:pPr>
              <w:pStyle w:val="null3"/>
              <w:spacing w:before="105" w:after="105"/>
              <w:ind w:firstLine="480"/>
              <w:jc w:val="both"/>
            </w:pPr>
            <w:r>
              <w:rPr>
                <w:rFonts w:ascii="仿宋_GB2312" w:hAnsi="仿宋_GB2312" w:cs="仿宋_GB2312" w:eastAsia="仿宋_GB2312"/>
                <w:sz w:val="24"/>
              </w:rPr>
              <w:t>4、售后服务要求</w:t>
            </w:r>
          </w:p>
          <w:p>
            <w:pPr>
              <w:pStyle w:val="null3"/>
              <w:spacing w:before="105" w:after="105"/>
              <w:ind w:firstLine="480"/>
              <w:jc w:val="both"/>
            </w:pPr>
            <w:r>
              <w:rPr>
                <w:rFonts w:ascii="仿宋_GB2312" w:hAnsi="仿宋_GB2312" w:cs="仿宋_GB2312" w:eastAsia="仿宋_GB2312"/>
                <w:sz w:val="24"/>
              </w:rPr>
              <w:t>提供高质量保障服务，提供</w:t>
            </w:r>
            <w:r>
              <w:rPr>
                <w:rFonts w:ascii="仿宋_GB2312" w:hAnsi="仿宋_GB2312" w:cs="仿宋_GB2312" w:eastAsia="仿宋_GB2312"/>
                <w:sz w:val="24"/>
              </w:rPr>
              <w:t>7*24小时的故障报修服务，承诺在报障后4小时内排除网络故障，维护工程师每月上门走访巡检，了解网络使用状况；定期提供网络运行报告，对每季度用户的网络运行情况做全方位的分析。</w:t>
            </w:r>
          </w:p>
          <w:p>
            <w:pPr>
              <w:pStyle w:val="null3"/>
              <w:spacing w:before="105" w:after="105"/>
              <w:ind w:firstLine="480"/>
              <w:jc w:val="both"/>
            </w:pPr>
            <w:r>
              <w:rPr>
                <w:rFonts w:ascii="仿宋_GB2312" w:hAnsi="仿宋_GB2312" w:cs="仿宋_GB2312" w:eastAsia="仿宋_GB2312"/>
                <w:sz w:val="24"/>
              </w:rPr>
              <w:t>5、其他要求</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1）供应商提供安全保障及升级扩展方案，方案应包含对今后网络升级和扩展的合理化建议等。</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2）供应商应具备应急通信的能力，如遇不可抗力因素造成的线路阻断，应在短期内采用应急手段恢复通信。</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3）制定后期的割接调试服务，提前做好线路割接前设备、线路、端口安装测试等各项准备工作，单项服务割接中断时间≤1分钟，最大程度的减少对采购人现网业务的影响。</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4）特殊时段和国家法定节假日期间，相关线路运营商须提供重点保障，确保特定条件下的用网需求。</w:t>
            </w:r>
          </w:p>
          <w:p>
            <w:pPr>
              <w:pStyle w:val="null3"/>
              <w:spacing w:before="105" w:after="105"/>
              <w:ind w:firstLine="480"/>
              <w:jc w:val="both"/>
            </w:pPr>
            <w:r>
              <w:rPr>
                <w:rFonts w:ascii="仿宋_GB2312" w:hAnsi="仿宋_GB2312" w:cs="仿宋_GB2312" w:eastAsia="仿宋_GB2312"/>
                <w:sz w:val="24"/>
              </w:rPr>
              <w:t>6、项目验收标准</w:t>
            </w:r>
          </w:p>
          <w:p>
            <w:pPr>
              <w:pStyle w:val="null3"/>
              <w:spacing w:before="105" w:after="105"/>
              <w:ind w:firstLine="480"/>
              <w:jc w:val="both"/>
            </w:pPr>
            <w:r>
              <w:rPr>
                <w:rFonts w:ascii="仿宋_GB2312" w:hAnsi="仿宋_GB2312" w:cs="仿宋_GB2312" w:eastAsia="仿宋_GB2312"/>
                <w:sz w:val="24"/>
              </w:rPr>
              <w:t>按照陕西省财政厅网络安全和信息化项目验收管理暂行办法执行。</w:t>
            </w:r>
          </w:p>
          <w:p>
            <w:pPr>
              <w:pStyle w:val="null3"/>
              <w:spacing w:before="105" w:after="105"/>
              <w:ind w:firstLine="480"/>
              <w:jc w:val="both"/>
            </w:pPr>
            <w:r>
              <w:rPr>
                <w:rFonts w:ascii="仿宋_GB2312" w:hAnsi="仿宋_GB2312" w:cs="仿宋_GB2312" w:eastAsia="仿宋_GB2312"/>
                <w:sz w:val="24"/>
              </w:rPr>
              <w:t>7、项目交付件</w:t>
            </w:r>
          </w:p>
          <w:p>
            <w:pPr>
              <w:pStyle w:val="null3"/>
              <w:spacing w:before="105" w:after="105"/>
              <w:ind w:firstLine="480"/>
              <w:jc w:val="both"/>
            </w:pPr>
            <w:r>
              <w:rPr>
                <w:rFonts w:ascii="仿宋_GB2312" w:hAnsi="仿宋_GB2312" w:cs="仿宋_GB2312" w:eastAsia="仿宋_GB2312"/>
                <w:sz w:val="24"/>
              </w:rPr>
              <w:t>在项目运维服务过程中严格遵守财政厅的规章制度与要求，提供如下交付件：</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1）线路运行报告（每季度一次）；</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2）线路巡检报告（每月一次）；</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3）线路故障分析报告（按需）；</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4）重保服务方案（按需）；</w:t>
            </w:r>
          </w:p>
          <w:p>
            <w:pPr>
              <w:pStyle w:val="null3"/>
              <w:spacing w:before="105" w:after="105"/>
              <w:ind w:firstLine="480"/>
              <w:jc w:val="both"/>
            </w:pPr>
            <w:r>
              <w:rPr>
                <w:rFonts w:ascii="仿宋_GB2312" w:hAnsi="仿宋_GB2312" w:cs="仿宋_GB2312" w:eastAsia="仿宋_GB2312"/>
                <w:sz w:val="24"/>
              </w:rPr>
              <w:t>项目交付件应提供电子版、纸质版。</w:t>
            </w:r>
          </w:p>
          <w:p>
            <w:pPr>
              <w:pStyle w:val="null3"/>
              <w:spacing w:before="105" w:after="105"/>
              <w:ind w:firstLine="480"/>
              <w:jc w:val="both"/>
            </w:pPr>
            <w:r>
              <w:rPr>
                <w:rFonts w:ascii="仿宋_GB2312" w:hAnsi="仿宋_GB2312" w:cs="仿宋_GB2312" w:eastAsia="仿宋_GB2312"/>
                <w:sz w:val="24"/>
              </w:rPr>
              <w:t>8、付款方式及其它</w:t>
            </w:r>
          </w:p>
          <w:p>
            <w:pPr>
              <w:pStyle w:val="null3"/>
              <w:spacing w:before="105" w:after="105"/>
              <w:ind w:firstLine="480"/>
              <w:jc w:val="both"/>
            </w:pPr>
            <w:r>
              <w:rPr>
                <w:rFonts w:ascii="仿宋_GB2312" w:hAnsi="仿宋_GB2312" w:cs="仿宋_GB2312" w:eastAsia="仿宋_GB2312"/>
                <w:sz w:val="24"/>
              </w:rPr>
              <w:t>采购包</w:t>
            </w:r>
            <w:r>
              <w:rPr>
                <w:rFonts w:ascii="仿宋_GB2312" w:hAnsi="仿宋_GB2312" w:cs="仿宋_GB2312" w:eastAsia="仿宋_GB2312"/>
                <w:sz w:val="24"/>
              </w:rPr>
              <w:t>1-采购包3：分期付款，合同款由甲方分3期支付给乙方，原则上合同约定的金额与对运维供应商考核评价结果结算，选择分期支付，具体支付方式及节点如下：</w:t>
            </w:r>
          </w:p>
          <w:p>
            <w:pPr>
              <w:pStyle w:val="null3"/>
              <w:spacing w:before="105" w:after="105"/>
              <w:ind w:firstLine="480"/>
              <w:jc w:val="both"/>
            </w:pPr>
            <w:r>
              <w:rPr>
                <w:rFonts w:ascii="仿宋_GB2312" w:hAnsi="仿宋_GB2312" w:cs="仿宋_GB2312" w:eastAsia="仿宋_GB2312"/>
                <w:sz w:val="24"/>
              </w:rPr>
              <w:t>（一）首期款：本项目首期款以甲方财政资金实际到位且相关运维（服务）准备工作完成后，监理单位签发开工令，乙方书面提出支付申请函及与拟支付金额等额的符合甲方财务管理要求的相应发票，甲方确认后启动首期款支付流程，支付合同总金额的</w:t>
            </w:r>
            <w:r>
              <w:rPr>
                <w:rFonts w:ascii="仿宋_GB2312" w:hAnsi="仿宋_GB2312" w:cs="仿宋_GB2312" w:eastAsia="仿宋_GB2312"/>
                <w:sz w:val="24"/>
              </w:rPr>
              <w:t>30％。</w:t>
            </w:r>
          </w:p>
          <w:p>
            <w:pPr>
              <w:pStyle w:val="null3"/>
              <w:spacing w:before="105" w:after="105"/>
              <w:ind w:firstLine="480"/>
              <w:jc w:val="both"/>
            </w:pPr>
            <w:r>
              <w:rPr>
                <w:rFonts w:ascii="仿宋_GB2312" w:hAnsi="仿宋_GB2312" w:cs="仿宋_GB2312" w:eastAsia="仿宋_GB2312"/>
                <w:sz w:val="24"/>
              </w:rPr>
              <w:t>（二）二期款：本项目运维服务</w:t>
            </w:r>
            <w:r>
              <w:rPr>
                <w:rFonts w:ascii="仿宋_GB2312" w:hAnsi="仿宋_GB2312" w:cs="仿宋_GB2312" w:eastAsia="仿宋_GB2312"/>
                <w:sz w:val="24"/>
              </w:rPr>
              <w:t>9个月后，甲方对项目进行阶段评价，乙方书面提出支付申请函及与拟支付金额等额的符合甲方财务管理要求的相应发票，甲方确认后启动支付流程，支付合同总金额的40％。</w:t>
            </w:r>
          </w:p>
          <w:p>
            <w:pPr>
              <w:pStyle w:val="null3"/>
              <w:spacing w:before="105" w:after="105"/>
              <w:ind w:firstLine="480"/>
              <w:jc w:val="both"/>
            </w:pPr>
            <w:r>
              <w:rPr>
                <w:rFonts w:ascii="仿宋_GB2312" w:hAnsi="仿宋_GB2312" w:cs="仿宋_GB2312" w:eastAsia="仿宋_GB2312"/>
                <w:sz w:val="24"/>
              </w:rPr>
              <w:t>（三）尾款：本项目服务期满，且经甲方评价后</w:t>
            </w:r>
            <w:r>
              <w:rPr>
                <w:rFonts w:ascii="仿宋_GB2312" w:hAnsi="仿宋_GB2312" w:cs="仿宋_GB2312" w:eastAsia="仿宋_GB2312"/>
                <w:sz w:val="24"/>
              </w:rPr>
              <w:t>30个工作日内，依据甲方服务评价结果或结算审计结果（如有）确认的金额，乙方书面提出支付申请函及与拟支付金额等额的符合甲方财务管理要求的相应发票，甲方确认后启动尾款支付流程。</w:t>
            </w:r>
          </w:p>
          <w:p>
            <w:pPr>
              <w:pStyle w:val="null3"/>
              <w:spacing w:before="105" w:after="105"/>
              <w:ind w:firstLine="482"/>
              <w:jc w:val="both"/>
            </w:pPr>
            <w:r>
              <w:rPr>
                <w:rFonts w:ascii="仿宋_GB2312" w:hAnsi="仿宋_GB2312" w:cs="仿宋_GB2312" w:eastAsia="仿宋_GB2312"/>
                <w:sz w:val="24"/>
                <w:b/>
              </w:rPr>
              <w:t>（四）其它：本项目服务期满后，甲方将对乙方进行评价，根据服务评价结果及《财政部关于推进和完善服务项目政府采购有关问题的通知》有关规定，甲方有权决定是否续签合同，最长续签期限不超过</w:t>
            </w:r>
            <w:r>
              <w:rPr>
                <w:rFonts w:ascii="仿宋_GB2312" w:hAnsi="仿宋_GB2312" w:cs="仿宋_GB2312" w:eastAsia="仿宋_GB2312"/>
                <w:sz w:val="24"/>
                <w:b/>
              </w:rPr>
              <w:t>3年。</w:t>
            </w:r>
          </w:p>
          <w:p>
            <w:pPr>
              <w:pStyle w:val="null3"/>
              <w:jc w:val="both"/>
            </w:pP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标的名称：灾备（主）线路及办公网络线路租赁、维保项目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390"/>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技术参数与性能指标</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1、项目功能：延安灾备线路提供延安灾备中心到财政厅</w:t>
                  </w:r>
                  <w:r>
                    <w:rPr>
                      <w:rFonts w:ascii="仿宋_GB2312" w:hAnsi="仿宋_GB2312" w:cs="仿宋_GB2312" w:eastAsia="仿宋_GB2312"/>
                      <w:sz w:val="24"/>
                    </w:rPr>
                    <w:t>机房</w:t>
                  </w:r>
                  <w:r>
                    <w:rPr>
                      <w:rFonts w:ascii="仿宋_GB2312" w:hAnsi="仿宋_GB2312" w:cs="仿宋_GB2312" w:eastAsia="仿宋_GB2312"/>
                      <w:sz w:val="24"/>
                    </w:rPr>
                    <w:t>千兆专线一条。</w:t>
                  </w:r>
                </w:p>
                <w:p>
                  <w:pPr>
                    <w:pStyle w:val="null3"/>
                    <w:jc w:val="both"/>
                  </w:pPr>
                  <w:r>
                    <w:rPr>
                      <w:rFonts w:ascii="仿宋_GB2312" w:hAnsi="仿宋_GB2312" w:cs="仿宋_GB2312" w:eastAsia="仿宋_GB2312"/>
                      <w:sz w:val="24"/>
                    </w:rPr>
                    <w:t>2、项目交付地点：陕西省财政厅</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、延安灾备线路技术参数要求</w:t>
                  </w:r>
                </w:p>
                <w:p>
                  <w:pPr>
                    <w:pStyle w:val="null3"/>
                    <w:ind w:left="285"/>
                    <w:jc w:val="both"/>
                  </w:pPr>
                  <w:r>
                    <w:rPr>
                      <w:rFonts w:ascii="仿宋_GB2312" w:hAnsi="仿宋_GB2312" w:cs="仿宋_GB2312" w:eastAsia="仿宋_GB2312"/>
                      <w:sz w:val="24"/>
                    </w:rPr>
                    <w:t>1、</w:t>
                  </w:r>
                  <w:r>
                    <w:rPr>
                      <w:rFonts w:ascii="仿宋_GB2312" w:hAnsi="仿宋_GB2312" w:cs="仿宋_GB2312" w:eastAsia="仿宋_GB2312"/>
                      <w:sz w:val="24"/>
                    </w:rPr>
                    <w:t>传输比特差错率</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××10⁻⁷</w:t>
                  </w:r>
                </w:p>
                <w:p>
                  <w:pPr>
                    <w:pStyle w:val="null3"/>
                    <w:ind w:left="285"/>
                    <w:jc w:val="both"/>
                  </w:pPr>
                  <w:r>
                    <w:rPr>
                      <w:rFonts w:ascii="仿宋_GB2312" w:hAnsi="仿宋_GB2312" w:cs="仿宋_GB2312" w:eastAsia="仿宋_GB2312"/>
                      <w:sz w:val="24"/>
                    </w:rPr>
                    <w:t>2、</w:t>
                  </w:r>
                  <w:r>
                    <w:rPr>
                      <w:rFonts w:ascii="仿宋_GB2312" w:hAnsi="仿宋_GB2312" w:cs="仿宋_GB2312" w:eastAsia="仿宋_GB2312"/>
                      <w:sz w:val="24"/>
                    </w:rPr>
                    <w:t>丢包率</w:t>
                  </w:r>
                  <w:r>
                    <w:rPr>
                      <w:rFonts w:ascii="仿宋_GB2312" w:hAnsi="仿宋_GB2312" w:cs="仿宋_GB2312" w:eastAsia="仿宋_GB2312"/>
                      <w:sz w:val="24"/>
                    </w:rPr>
                    <w:t>≤0.3%</w:t>
                  </w:r>
                </w:p>
                <w:p>
                  <w:pPr>
                    <w:pStyle w:val="null3"/>
                    <w:ind w:left="285"/>
                    <w:jc w:val="both"/>
                  </w:pPr>
                  <w:r>
                    <w:rPr>
                      <w:rFonts w:ascii="仿宋_GB2312" w:hAnsi="仿宋_GB2312" w:cs="仿宋_GB2312" w:eastAsia="仿宋_GB2312"/>
                      <w:sz w:val="24"/>
                    </w:rPr>
                    <w:t>3、</w:t>
                  </w:r>
                  <w:r>
                    <w:rPr>
                      <w:rFonts w:ascii="仿宋_GB2312" w:hAnsi="仿宋_GB2312" w:cs="仿宋_GB2312" w:eastAsia="仿宋_GB2312"/>
                      <w:sz w:val="24"/>
                    </w:rPr>
                    <w:t>网络可用性</w:t>
                  </w:r>
                  <w:r>
                    <w:rPr>
                      <w:rFonts w:ascii="仿宋_GB2312" w:hAnsi="仿宋_GB2312" w:cs="仿宋_GB2312" w:eastAsia="仿宋_GB2312"/>
                      <w:sz w:val="24"/>
                    </w:rPr>
                    <w:t>≥99.9%</w:t>
                  </w:r>
                </w:p>
                <w:p>
                  <w:pPr>
                    <w:pStyle w:val="null3"/>
                    <w:ind w:left="285"/>
                    <w:jc w:val="both"/>
                  </w:pPr>
                  <w:r>
                    <w:rPr>
                      <w:rFonts w:ascii="仿宋_GB2312" w:hAnsi="仿宋_GB2312" w:cs="仿宋_GB2312" w:eastAsia="仿宋_GB2312"/>
                      <w:sz w:val="24"/>
                    </w:rPr>
                    <w:t>4、</w:t>
                  </w:r>
                  <w:r>
                    <w:rPr>
                      <w:rFonts w:ascii="仿宋_GB2312" w:hAnsi="仿宋_GB2312" w:cs="仿宋_GB2312" w:eastAsia="仿宋_GB2312"/>
                      <w:sz w:val="24"/>
                    </w:rPr>
                    <w:t>故障响应时间</w:t>
                  </w:r>
                  <w:r>
                    <w:rPr>
                      <w:rFonts w:ascii="仿宋_GB2312" w:hAnsi="仿宋_GB2312" w:cs="仿宋_GB2312" w:eastAsia="仿宋_GB2312"/>
                      <w:sz w:val="24"/>
                    </w:rPr>
                    <w:t>≤15分钟</w:t>
                  </w:r>
                </w:p>
                <w:p>
                  <w:pPr>
                    <w:pStyle w:val="null3"/>
                    <w:ind w:left="285"/>
                    <w:jc w:val="both"/>
                  </w:pPr>
                  <w:r>
                    <w:rPr>
                      <w:rFonts w:ascii="仿宋_GB2312" w:hAnsi="仿宋_GB2312" w:cs="仿宋_GB2312" w:eastAsia="仿宋_GB2312"/>
                      <w:sz w:val="24"/>
                    </w:rPr>
                    <w:t>5、</w:t>
                  </w:r>
                  <w:r>
                    <w:rPr>
                      <w:rFonts w:ascii="仿宋_GB2312" w:hAnsi="仿宋_GB2312" w:cs="仿宋_GB2312" w:eastAsia="仿宋_GB2312"/>
                      <w:sz w:val="24"/>
                    </w:rPr>
                    <w:t>故障解决时间</w:t>
                  </w:r>
                  <w:r>
                    <w:rPr>
                      <w:rFonts w:ascii="仿宋_GB2312" w:hAnsi="仿宋_GB2312" w:cs="仿宋_GB2312" w:eastAsia="仿宋_GB2312"/>
                      <w:sz w:val="24"/>
                    </w:rPr>
                    <w:t>≤4小时</w:t>
                  </w:r>
                </w:p>
                <w:p>
                  <w:pPr>
                    <w:pStyle w:val="null3"/>
                    <w:ind w:left="285"/>
                    <w:jc w:val="both"/>
                  </w:pPr>
                  <w:r>
                    <w:rPr>
                      <w:rFonts w:ascii="仿宋_GB2312" w:hAnsi="仿宋_GB2312" w:cs="仿宋_GB2312" w:eastAsia="仿宋_GB2312"/>
                      <w:sz w:val="24"/>
                    </w:rPr>
                    <w:t>6、</w:t>
                  </w:r>
                  <w:r>
                    <w:rPr>
                      <w:rFonts w:ascii="仿宋_GB2312" w:hAnsi="仿宋_GB2312" w:cs="仿宋_GB2312" w:eastAsia="仿宋_GB2312"/>
                      <w:sz w:val="24"/>
                    </w:rPr>
                    <w:t>全年网络中断次数＜</w:t>
                  </w:r>
                  <w:r>
                    <w:rPr>
                      <w:rFonts w:ascii="仿宋_GB2312" w:hAnsi="仿宋_GB2312" w:cs="仿宋_GB2312" w:eastAsia="仿宋_GB2312"/>
                      <w:sz w:val="24"/>
                    </w:rPr>
                    <w:t>2</w:t>
                  </w:r>
                  <w:r>
                    <w:rPr>
                      <w:rFonts w:ascii="仿宋_GB2312" w:hAnsi="仿宋_GB2312" w:cs="仿宋_GB2312" w:eastAsia="仿宋_GB2312"/>
                      <w:sz w:val="24"/>
                    </w:rPr>
                    <w:t>次</w:t>
                  </w:r>
                </w:p>
                <w:p>
                  <w:pPr>
                    <w:pStyle w:val="null3"/>
                    <w:ind w:left="285"/>
                    <w:jc w:val="both"/>
                  </w:pPr>
                  <w:r>
                    <w:rPr>
                      <w:rFonts w:ascii="仿宋_GB2312" w:hAnsi="仿宋_GB2312" w:cs="仿宋_GB2312" w:eastAsia="仿宋_GB2312"/>
                      <w:sz w:val="24"/>
                    </w:rPr>
                    <w:t>7、建设周期：</w:t>
                  </w:r>
                  <w:r>
                    <w:rPr>
                      <w:rFonts w:ascii="仿宋_GB2312" w:hAnsi="仿宋_GB2312" w:cs="仿宋_GB2312" w:eastAsia="仿宋_GB2312"/>
                      <w:sz w:val="24"/>
                    </w:rPr>
                    <w:t>签订合同后</w:t>
                  </w:r>
                  <w:r>
                    <w:rPr>
                      <w:rFonts w:ascii="仿宋_GB2312" w:hAnsi="仿宋_GB2312" w:cs="仿宋_GB2312" w:eastAsia="仿宋_GB2312"/>
                      <w:sz w:val="24"/>
                    </w:rPr>
                    <w:t>7</w:t>
                  </w:r>
                  <w:r>
                    <w:rPr>
                      <w:rFonts w:ascii="仿宋_GB2312" w:hAnsi="仿宋_GB2312" w:cs="仿宋_GB2312" w:eastAsia="仿宋_GB2312"/>
                      <w:sz w:val="24"/>
                    </w:rPr>
                    <w:t>日内完成所有线路调试开通和交付</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、厅机关办公网络线路维保项目</w:t>
                  </w:r>
                  <w:r>
                    <w:rPr>
                      <w:rFonts w:ascii="仿宋_GB2312" w:hAnsi="仿宋_GB2312" w:cs="仿宋_GB2312" w:eastAsia="仿宋_GB2312"/>
                      <w:sz w:val="24"/>
                    </w:rPr>
                    <w:t>内容和</w:t>
                  </w:r>
                  <w:r>
                    <w:rPr>
                      <w:rFonts w:ascii="仿宋_GB2312" w:hAnsi="仿宋_GB2312" w:cs="仿宋_GB2312" w:eastAsia="仿宋_GB2312"/>
                      <w:sz w:val="24"/>
                    </w:rPr>
                    <w:t>技术参数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1）项目数量：</w:t>
                  </w:r>
                </w:p>
                <w:tbl>
                  <w:tblPr>
                    <w:tblBorders>
                      <w:top w:val="none" w:color="000000" w:sz="4"/>
                      <w:left w:val="none" w:color="000000" w:sz="4"/>
                      <w:bottom w:val="none" w:color="000000" w:sz="4"/>
                      <w:right w:val="none" w:color="000000" w:sz="4"/>
                      <w:insideH w:val="none"/>
                      <w:insideV w:val="none"/>
                    </w:tblBorders>
                  </w:tblPr>
                  <w:tblGrid>
                    <w:gridCol w:w="551"/>
                    <w:gridCol w:w="623"/>
                    <w:gridCol w:w="359"/>
                    <w:gridCol w:w="377"/>
                    <w:gridCol w:w="407"/>
                  </w:tblGrid>
                  <w:tr>
                    <w:tc>
                      <w:tcPr>
                        <w:tcW w:type="dxa" w:w="5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机房端</w:t>
                        </w:r>
                      </w:p>
                    </w:tc>
                    <w:tc>
                      <w:tcPr>
                        <w:tcW w:type="dxa" w:w="6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用户（远）端</w:t>
                        </w:r>
                      </w:p>
                    </w:tc>
                    <w:tc>
                      <w:tcPr>
                        <w:tcW w:type="dxa" w:w="3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数量</w:t>
                        </w:r>
                        <w:r>
                          <w:rPr>
                            <w:rFonts w:ascii="仿宋_GB2312" w:hAnsi="仿宋_GB2312" w:cs="仿宋_GB2312" w:eastAsia="仿宋_GB2312"/>
                            <w:sz w:val="24"/>
                          </w:rPr>
                          <w:t>/芯</w:t>
                        </w:r>
                      </w:p>
                    </w:tc>
                    <w:tc>
                      <w:tcPr>
                        <w:tcW w:type="dxa" w:w="3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距离</w:t>
                        </w:r>
                        <w:r>
                          <w:rPr>
                            <w:rFonts w:ascii="仿宋_GB2312" w:hAnsi="仿宋_GB2312" w:cs="仿宋_GB2312" w:eastAsia="仿宋_GB2312"/>
                            <w:sz w:val="24"/>
                          </w:rPr>
                          <w:t>/km</w:t>
                        </w:r>
                      </w:p>
                    </w:tc>
                    <w:tc>
                      <w:tcPr>
                        <w:tcW w:type="dxa" w:w="4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备注</w:t>
                        </w:r>
                      </w:p>
                    </w:tc>
                  </w:tr>
                  <w:tr>
                    <w:tc>
                      <w:tcPr>
                        <w:tcW w:type="dxa" w:w="5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厅</w:t>
                        </w:r>
                        <w:r>
                          <w:rPr>
                            <w:rFonts w:ascii="仿宋_GB2312" w:hAnsi="仿宋_GB2312" w:cs="仿宋_GB2312" w:eastAsia="仿宋_GB2312"/>
                            <w:sz w:val="24"/>
                          </w:rPr>
                          <w:t>10楼中心机房</w:t>
                        </w: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综合楼</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144</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1.8</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1"/>
                        <w:vMerge/>
                        <w:tcBorders>
                          <w:top w:val="none" w:color="000000" w:sz="4"/>
                          <w:left w:val="single" w:color="000000" w:sz="4"/>
                          <w:bottom w:val="single" w:color="000000" w:sz="4"/>
                          <w:right w:val="single" w:color="000000" w:sz="4"/>
                        </w:tcBorders>
                      </w:tcP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西办公楼</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48</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0.8</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1"/>
                        <w:vMerge/>
                        <w:tcBorders>
                          <w:top w:val="none" w:color="000000" w:sz="4"/>
                          <w:left w:val="single" w:color="000000" w:sz="4"/>
                          <w:bottom w:val="single" w:color="000000" w:sz="4"/>
                          <w:right w:val="single" w:color="000000" w:sz="4"/>
                        </w:tcBorders>
                      </w:tcP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56号院办公楼</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66</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2.2</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1"/>
                        <w:vMerge/>
                        <w:tcBorders>
                          <w:top w:val="none" w:color="000000" w:sz="4"/>
                          <w:left w:val="single" w:color="000000" w:sz="4"/>
                          <w:bottom w:val="single" w:color="000000" w:sz="4"/>
                          <w:right w:val="single" w:color="000000" w:sz="4"/>
                        </w:tcBorders>
                      </w:tcP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裕源办公楼</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42</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3.2</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1"/>
                        <w:vMerge/>
                        <w:tcBorders>
                          <w:top w:val="none" w:color="000000" w:sz="4"/>
                          <w:left w:val="single" w:color="000000" w:sz="4"/>
                          <w:bottom w:val="single" w:color="000000" w:sz="4"/>
                          <w:right w:val="single" w:color="000000" w:sz="4"/>
                        </w:tcBorders>
                      </w:tcP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厅机关后院办公楼</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24</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1"/>
                        <w:vMerge/>
                        <w:tcBorders>
                          <w:top w:val="none" w:color="000000" w:sz="4"/>
                          <w:left w:val="single" w:color="000000" w:sz="4"/>
                          <w:bottom w:val="single" w:color="000000" w:sz="4"/>
                          <w:right w:val="single" w:color="000000" w:sz="4"/>
                        </w:tcBorders>
                      </w:tcP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东办公楼各楼层</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60</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0.2</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1"/>
                        <w:vMerge/>
                        <w:tcBorders>
                          <w:top w:val="none" w:color="000000" w:sz="4"/>
                          <w:left w:val="single" w:color="000000" w:sz="4"/>
                          <w:bottom w:val="single" w:color="000000" w:sz="4"/>
                          <w:right w:val="single" w:color="000000" w:sz="4"/>
                        </w:tcBorders>
                      </w:tcP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陕西艺术幼儿园</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3.2</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1"/>
                        <w:vMerge/>
                        <w:tcBorders>
                          <w:top w:val="none" w:color="000000" w:sz="4"/>
                          <w:left w:val="single" w:color="000000" w:sz="4"/>
                          <w:bottom w:val="single" w:color="000000" w:sz="4"/>
                          <w:right w:val="single" w:color="000000" w:sz="4"/>
                        </w:tcBorders>
                      </w:tcP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远端传输</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0</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传输专线</w:t>
                        </w:r>
                      </w:p>
                    </w:tc>
                  </w:tr>
                </w:tbl>
                <w:p>
                  <w:pPr>
                    <w:pStyle w:val="null3"/>
                    <w:jc w:val="both"/>
                  </w:pPr>
                  <w:r>
                    <w:rPr>
                      <w:rFonts w:ascii="仿宋_GB2312" w:hAnsi="仿宋_GB2312" w:cs="仿宋_GB2312" w:eastAsia="仿宋_GB2312"/>
                      <w:sz w:val="24"/>
                    </w:rPr>
                    <w:t>注：所有线路含主材、辅材、人工、管道及架空租赁、抢修等费用。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2）项目需求：</w:t>
                  </w:r>
                </w:p>
                <w:p>
                  <w:pPr>
                    <w:pStyle w:val="null3"/>
                    <w:ind w:firstLine="240"/>
                    <w:jc w:val="both"/>
                  </w:pPr>
                  <w:r>
                    <w:rPr>
                      <w:rFonts w:ascii="仿宋_GB2312" w:hAnsi="仿宋_GB2312" w:cs="仿宋_GB2312" w:eastAsia="仿宋_GB2312"/>
                      <w:sz w:val="24"/>
                    </w:rPr>
                    <w:t>为支撑省财政厅日常办公及</w:t>
                  </w:r>
                  <w:r>
                    <w:rPr>
                      <w:rFonts w:ascii="仿宋_GB2312" w:hAnsi="仿宋_GB2312" w:cs="仿宋_GB2312" w:eastAsia="仿宋_GB2312"/>
                      <w:sz w:val="24"/>
                    </w:rPr>
                    <w:t>厅其它楼宇</w:t>
                  </w:r>
                  <w:r>
                    <w:rPr>
                      <w:rFonts w:ascii="仿宋_GB2312" w:hAnsi="仿宋_GB2312" w:cs="仿宋_GB2312" w:eastAsia="仿宋_GB2312"/>
                      <w:sz w:val="24"/>
                    </w:rPr>
                    <w:t>网络的运营，需由本地网络运营商提供光纤光缆基础线路服务，业务含</w:t>
                  </w:r>
                  <w:r>
                    <w:rPr>
                      <w:rFonts w:ascii="仿宋_GB2312" w:hAnsi="仿宋_GB2312" w:cs="仿宋_GB2312" w:eastAsia="仿宋_GB2312"/>
                      <w:sz w:val="24"/>
                    </w:rPr>
                    <w:t>2</w:t>
                  </w:r>
                  <w:r>
                    <w:rPr>
                      <w:rFonts w:ascii="仿宋_GB2312" w:hAnsi="仿宋_GB2312" w:cs="仿宋_GB2312" w:eastAsia="仿宋_GB2312"/>
                      <w:sz w:val="24"/>
                    </w:rPr>
                    <w:t>条</w:t>
                  </w:r>
                  <w:r>
                    <w:rPr>
                      <w:rFonts w:ascii="仿宋_GB2312" w:hAnsi="仿宋_GB2312" w:cs="仿宋_GB2312" w:eastAsia="仿宋_GB2312"/>
                      <w:sz w:val="24"/>
                    </w:rPr>
                    <w:t>OTN传输线路、19条裸光纤线路，要求线路维护、运行稳定可靠，使用正常。</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3）具体技术参数要求</w:t>
                  </w:r>
                </w:p>
                <w:tbl>
                  <w:tblPr>
                    <w:tblBorders>
                      <w:top w:val="none" w:color="000000" w:sz="4"/>
                      <w:left w:val="none" w:color="000000" w:sz="4"/>
                      <w:bottom w:val="none" w:color="000000" w:sz="4"/>
                      <w:right w:val="none" w:color="000000" w:sz="4"/>
                      <w:insideH w:val="none"/>
                      <w:insideV w:val="none"/>
                    </w:tblBorders>
                  </w:tblPr>
                  <w:tblGrid>
                    <w:gridCol w:w="115"/>
                    <w:gridCol w:w="115"/>
                    <w:gridCol w:w="225"/>
                    <w:gridCol w:w="1194"/>
                    <w:gridCol w:w="669"/>
                  </w:tblGrid>
                  <w:tr>
                    <w:tc>
                      <w:tcPr>
                        <w:tcW w:type="dxa" w:w="2318"/>
                        <w:gridSpan w:val="5"/>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pPr>
                        <w:r>
                          <w:rPr>
                            <w:rFonts w:ascii="仿宋_GB2312" w:hAnsi="仿宋_GB2312" w:cs="仿宋_GB2312" w:eastAsia="仿宋_GB2312"/>
                            <w:sz w:val="24"/>
                          </w:rPr>
                          <w:t>光纤技术服务要求</w:t>
                        </w:r>
                      </w:p>
                    </w:tc>
                  </w:tr>
                  <w:tr>
                    <w:tc>
                      <w:tcPr>
                        <w:tcW w:type="dxa" w:w="11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115"/>
                        <w:vMerge w:val="restart"/>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rPr>
                          <w:t>线路</w:t>
                        </w:r>
                      </w:p>
                    </w:tc>
                    <w:tc>
                      <w:tcPr>
                        <w:tcW w:type="dxa" w:w="22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rPr>
                          <w:t>名称</w:t>
                        </w:r>
                      </w:p>
                    </w:tc>
                    <w:tc>
                      <w:tcPr>
                        <w:tcW w:type="dxa" w:w="119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rPr>
                          <w:t>技术参数</w:t>
                        </w:r>
                      </w:p>
                    </w:tc>
                    <w:tc>
                      <w:tcPr>
                        <w:tcW w:type="dxa" w:w="6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rPr>
                          <w:t>说明</w:t>
                        </w:r>
                      </w:p>
                    </w:tc>
                  </w:tr>
                  <w:tr>
                    <w:tc>
                      <w:tcPr>
                        <w:tcW w:type="dxa" w:w="11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115"/>
                        <w:vMerge/>
                        <w:tcBorders>
                          <w:top w:val="none" w:color="000000" w:sz="4"/>
                          <w:left w:val="none" w:color="000000" w:sz="4"/>
                          <w:bottom w:val="single" w:color="000000" w:sz="4"/>
                          <w:right w:val="single" w:color="000000" w:sz="4"/>
                        </w:tcBorders>
                      </w:tcPr>
                      <w:p/>
                    </w:tc>
                    <w:tc>
                      <w:tcPr>
                        <w:tcW w:type="dxa" w:w="22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rPr>
                          <w:t>OTN线路</w:t>
                        </w:r>
                      </w:p>
                    </w:tc>
                    <w:tc>
                      <w:tcPr>
                        <w:tcW w:type="dxa" w:w="119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rPr>
                          <w:t>千兆专线</w:t>
                        </w:r>
                      </w:p>
                    </w:tc>
                    <w:tc>
                      <w:tcPr>
                        <w:tcW w:type="dxa" w:w="6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rPr>
                          <w:t>远端传输约</w:t>
                        </w:r>
                        <w:r>
                          <w:rPr>
                            <w:rFonts w:ascii="仿宋_GB2312" w:hAnsi="仿宋_GB2312" w:cs="仿宋_GB2312" w:eastAsia="仿宋_GB2312"/>
                            <w:sz w:val="24"/>
                          </w:rPr>
                          <w:t>5</w:t>
                        </w:r>
                        <w:r>
                          <w:rPr>
                            <w:rFonts w:ascii="仿宋_GB2312" w:hAnsi="仿宋_GB2312" w:cs="仿宋_GB2312" w:eastAsia="仿宋_GB2312"/>
                            <w:sz w:val="24"/>
                          </w:rPr>
                          <w:t>0KM</w:t>
                        </w:r>
                      </w:p>
                    </w:tc>
                  </w:tr>
                  <w:tr>
                    <w:tc>
                      <w:tcPr>
                        <w:tcW w:type="dxa" w:w="11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w:t>
                        </w:r>
                      </w:p>
                    </w:tc>
                    <w:tc>
                      <w:tcPr>
                        <w:tcW w:type="dxa" w:w="115"/>
                        <w:vMerge/>
                        <w:tcBorders>
                          <w:top w:val="none" w:color="000000" w:sz="4"/>
                          <w:left w:val="none" w:color="000000" w:sz="4"/>
                          <w:bottom w:val="single" w:color="000000" w:sz="4"/>
                          <w:right w:val="single" w:color="000000" w:sz="4"/>
                        </w:tcBorders>
                      </w:tcPr>
                      <w:p/>
                    </w:tc>
                    <w:tc>
                      <w:tcPr>
                        <w:tcW w:type="dxa" w:w="22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rPr>
                          <w:t>裸光纤</w:t>
                        </w:r>
                      </w:p>
                    </w:tc>
                    <w:tc>
                      <w:tcPr>
                        <w:tcW w:type="dxa" w:w="119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rPr>
                          <w:t>千兆单模</w:t>
                        </w:r>
                      </w:p>
                    </w:tc>
                    <w:tc>
                      <w:tcPr>
                        <w:tcW w:type="dxa" w:w="6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rPr>
                          <w:t>综合楼</w:t>
                        </w:r>
                        <w:r>
                          <w:rPr>
                            <w:rFonts w:ascii="仿宋_GB2312" w:hAnsi="仿宋_GB2312" w:cs="仿宋_GB2312" w:eastAsia="仿宋_GB2312"/>
                            <w:sz w:val="24"/>
                          </w:rPr>
                          <w:t>144芯*1.8KM;西办公楼48芯*0.8KM；56号院办公楼66芯*2.2KM；裕源办公楼72芯*3.2KM；厅机关后院办公楼24芯*1.2KM；东办公楼各楼层60芯*0.2KM;陕西艺术幼儿园12芯*3.2KM；运维中心12芯*3.8KM</w:t>
                        </w:r>
                      </w:p>
                    </w:tc>
                  </w:tr>
                  <w:tr>
                    <w:tc>
                      <w:tcPr>
                        <w:tcW w:type="dxa" w:w="11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w:t>
                        </w:r>
                      </w:p>
                    </w:tc>
                    <w:tc>
                      <w:tcPr>
                        <w:tcW w:type="dxa" w:w="115"/>
                        <w:vMerge/>
                        <w:tcBorders>
                          <w:top w:val="none" w:color="000000" w:sz="4"/>
                          <w:left w:val="none" w:color="000000" w:sz="4"/>
                          <w:bottom w:val="single" w:color="000000" w:sz="4"/>
                          <w:right w:val="single" w:color="000000" w:sz="4"/>
                        </w:tcBorders>
                      </w:tcPr>
                      <w:p/>
                    </w:tc>
                    <w:tc>
                      <w:tcPr>
                        <w:tcW w:type="dxa" w:w="22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pPr>
                        <w:r>
                          <w:rPr>
                            <w:rFonts w:ascii="仿宋_GB2312" w:hAnsi="仿宋_GB2312" w:cs="仿宋_GB2312" w:eastAsia="仿宋_GB2312"/>
                            <w:sz w:val="24"/>
                          </w:rPr>
                          <w:t>接口实测速率</w:t>
                        </w:r>
                      </w:p>
                    </w:tc>
                    <w:tc>
                      <w:tcPr>
                        <w:tcW w:type="dxa" w:w="119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rPr>
                          <w:t>≥接口理论速率×90%</w:t>
                        </w:r>
                      </w:p>
                    </w:tc>
                    <w:tc>
                      <w:tcPr>
                        <w:tcW w:type="dxa" w:w="6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p>
                    </w:tc>
                  </w:tr>
                  <w:tr>
                    <w:tc>
                      <w:tcPr>
                        <w:tcW w:type="dxa" w:w="11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w:t>
                        </w:r>
                      </w:p>
                    </w:tc>
                    <w:tc>
                      <w:tcPr>
                        <w:tcW w:type="dxa" w:w="115"/>
                        <w:vMerge/>
                        <w:tcBorders>
                          <w:top w:val="none" w:color="000000" w:sz="4"/>
                          <w:left w:val="none" w:color="000000" w:sz="4"/>
                          <w:bottom w:val="single" w:color="000000" w:sz="4"/>
                          <w:right w:val="single" w:color="000000" w:sz="4"/>
                        </w:tcBorders>
                      </w:tcPr>
                      <w:p/>
                    </w:tc>
                    <w:tc>
                      <w:tcPr>
                        <w:tcW w:type="dxa" w:w="22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pPr>
                        <w:r>
                          <w:rPr>
                            <w:rFonts w:ascii="仿宋_GB2312" w:hAnsi="仿宋_GB2312" w:cs="仿宋_GB2312" w:eastAsia="仿宋_GB2312"/>
                            <w:sz w:val="24"/>
                          </w:rPr>
                          <w:t>上下行速率差</w:t>
                        </w:r>
                      </w:p>
                    </w:tc>
                    <w:tc>
                      <w:tcPr>
                        <w:tcW w:type="dxa" w:w="119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rPr>
                          <w:t>上行速率</w:t>
                        </w:r>
                        <w:r>
                          <w:rPr>
                            <w:rFonts w:ascii="仿宋_GB2312" w:hAnsi="仿宋_GB2312" w:cs="仿宋_GB2312" w:eastAsia="仿宋_GB2312"/>
                            <w:sz w:val="24"/>
                          </w:rPr>
                          <w:t>≥下行速率×99%</w:t>
                        </w:r>
                      </w:p>
                    </w:tc>
                    <w:tc>
                      <w:tcPr>
                        <w:tcW w:type="dxa" w:w="6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p>
                    </w:tc>
                  </w:tr>
                  <w:tr>
                    <w:tc>
                      <w:tcPr>
                        <w:tcW w:type="dxa" w:w="11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w:t>
                        </w:r>
                      </w:p>
                    </w:tc>
                    <w:tc>
                      <w:tcPr>
                        <w:tcW w:type="dxa" w:w="115"/>
                        <w:vMerge/>
                        <w:tcBorders>
                          <w:top w:val="none" w:color="000000" w:sz="4"/>
                          <w:left w:val="none" w:color="000000" w:sz="4"/>
                          <w:bottom w:val="single" w:color="000000" w:sz="4"/>
                          <w:right w:val="single" w:color="000000" w:sz="4"/>
                        </w:tcBorders>
                      </w:tcPr>
                      <w:p/>
                    </w:tc>
                    <w:tc>
                      <w:tcPr>
                        <w:tcW w:type="dxa" w:w="22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pPr>
                        <w:r>
                          <w:rPr>
                            <w:rFonts w:ascii="仿宋_GB2312" w:hAnsi="仿宋_GB2312" w:cs="仿宋_GB2312" w:eastAsia="仿宋_GB2312"/>
                            <w:sz w:val="24"/>
                          </w:rPr>
                          <w:t>年中断次数</w:t>
                        </w:r>
                      </w:p>
                    </w:tc>
                    <w:tc>
                      <w:tcPr>
                        <w:tcW w:type="dxa" w:w="119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次</w:t>
                        </w:r>
                      </w:p>
                    </w:tc>
                    <w:tc>
                      <w:tcPr>
                        <w:tcW w:type="dxa" w:w="6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p>
                    </w:tc>
                  </w:tr>
                  <w:tr>
                    <w:tc>
                      <w:tcPr>
                        <w:tcW w:type="dxa" w:w="11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w:t>
                        </w:r>
                      </w:p>
                    </w:tc>
                    <w:tc>
                      <w:tcPr>
                        <w:tcW w:type="dxa" w:w="115"/>
                        <w:vMerge/>
                        <w:tcBorders>
                          <w:top w:val="none" w:color="000000" w:sz="4"/>
                          <w:left w:val="none" w:color="000000" w:sz="4"/>
                          <w:bottom w:val="single" w:color="000000" w:sz="4"/>
                          <w:right w:val="single" w:color="000000" w:sz="4"/>
                        </w:tcBorders>
                      </w:tcPr>
                      <w:p/>
                    </w:tc>
                    <w:tc>
                      <w:tcPr>
                        <w:tcW w:type="dxa" w:w="22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pPr>
                        <w:r>
                          <w:rPr>
                            <w:rFonts w:ascii="仿宋_GB2312" w:hAnsi="仿宋_GB2312" w:cs="仿宋_GB2312" w:eastAsia="仿宋_GB2312"/>
                            <w:sz w:val="24"/>
                          </w:rPr>
                          <w:t>每次中断时间</w:t>
                        </w:r>
                      </w:p>
                    </w:tc>
                    <w:tc>
                      <w:tcPr>
                        <w:tcW w:type="dxa" w:w="119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rPr>
                          <w:t>≤4小时</w:t>
                        </w:r>
                      </w:p>
                    </w:tc>
                    <w:tc>
                      <w:tcPr>
                        <w:tcW w:type="dxa" w:w="6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p>
                    </w:tc>
                  </w:tr>
                  <w:tr>
                    <w:tc>
                      <w:tcPr>
                        <w:tcW w:type="dxa" w:w="11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w:t>
                        </w:r>
                      </w:p>
                    </w:tc>
                    <w:tc>
                      <w:tcPr>
                        <w:tcW w:type="dxa" w:w="115"/>
                        <w:vMerge/>
                        <w:tcBorders>
                          <w:top w:val="none" w:color="000000" w:sz="4"/>
                          <w:left w:val="none" w:color="000000" w:sz="4"/>
                          <w:bottom w:val="single" w:color="000000" w:sz="4"/>
                          <w:right w:val="single" w:color="000000" w:sz="4"/>
                        </w:tcBorders>
                      </w:tcPr>
                      <w:p/>
                    </w:tc>
                    <w:tc>
                      <w:tcPr>
                        <w:tcW w:type="dxa" w:w="22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pPr>
                        <w:r>
                          <w:rPr>
                            <w:rFonts w:ascii="仿宋_GB2312" w:hAnsi="仿宋_GB2312" w:cs="仿宋_GB2312" w:eastAsia="仿宋_GB2312"/>
                            <w:sz w:val="24"/>
                          </w:rPr>
                          <w:t>光功率计</w:t>
                        </w:r>
                      </w:p>
                    </w:tc>
                    <w:tc>
                      <w:tcPr>
                        <w:tcW w:type="dxa" w:w="119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rPr>
                          <w:t>预置波长</w:t>
                        </w:r>
                        <w:r>
                          <w:rPr>
                            <w:rFonts w:ascii="仿宋_GB2312" w:hAnsi="仿宋_GB2312" w:cs="仿宋_GB2312" w:eastAsia="仿宋_GB2312"/>
                            <w:sz w:val="24"/>
                          </w:rPr>
                          <w:t>850/130/1310/1490/1550λ</w:t>
                        </w:r>
                      </w:p>
                    </w:tc>
                    <w:tc>
                      <w:tcPr>
                        <w:tcW w:type="dxa" w:w="6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p>
                    </w:tc>
                  </w:tr>
                  <w:tr>
                    <w:tc>
                      <w:tcPr>
                        <w:tcW w:type="dxa" w:w="11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w:t>
                        </w:r>
                      </w:p>
                    </w:tc>
                    <w:tc>
                      <w:tcPr>
                        <w:tcW w:type="dxa" w:w="115"/>
                        <w:vMerge/>
                        <w:tcBorders>
                          <w:top w:val="none" w:color="000000" w:sz="4"/>
                          <w:left w:val="none" w:color="000000" w:sz="4"/>
                          <w:bottom w:val="single" w:color="000000" w:sz="4"/>
                          <w:right w:val="single" w:color="000000" w:sz="4"/>
                        </w:tcBorders>
                      </w:tcPr>
                      <w:p/>
                    </w:tc>
                    <w:tc>
                      <w:tcPr>
                        <w:tcW w:type="dxa" w:w="22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pPr>
                        <w:r>
                          <w:rPr>
                            <w:rFonts w:ascii="仿宋_GB2312" w:hAnsi="仿宋_GB2312" w:cs="仿宋_GB2312" w:eastAsia="仿宋_GB2312"/>
                            <w:sz w:val="24"/>
                          </w:rPr>
                          <w:t>红光笔</w:t>
                        </w:r>
                      </w:p>
                    </w:tc>
                    <w:tc>
                      <w:tcPr>
                        <w:tcW w:type="dxa" w:w="119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rPr>
                          <w:t>测试距离</w:t>
                        </w:r>
                        <w:r>
                          <w:rPr>
                            <w:rFonts w:ascii="仿宋_GB2312" w:hAnsi="仿宋_GB2312" w:cs="仿宋_GB2312" w:eastAsia="仿宋_GB2312"/>
                            <w:sz w:val="24"/>
                          </w:rPr>
                          <w:t>≥10km</w:t>
                        </w:r>
                      </w:p>
                    </w:tc>
                    <w:tc>
                      <w:tcPr>
                        <w:tcW w:type="dxa" w:w="6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p>
                    </w:tc>
                  </w:tr>
                  <w:tr>
                    <w:tc>
                      <w:tcPr>
                        <w:tcW w:type="dxa" w:w="115"/>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0</w:t>
                        </w:r>
                      </w:p>
                    </w:tc>
                    <w:tc>
                      <w:tcPr>
                        <w:tcW w:type="dxa" w:w="115"/>
                        <w:vMerge w:val="restart"/>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rPr>
                          <w:t>服务</w:t>
                        </w:r>
                      </w:p>
                    </w:tc>
                    <w:tc>
                      <w:tcPr>
                        <w:tcW w:type="dxa" w:w="225"/>
                        <w:vMerge w:val="restart"/>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pPr>
                        <w:r>
                          <w:rPr>
                            <w:rFonts w:ascii="仿宋_GB2312" w:hAnsi="仿宋_GB2312" w:cs="仿宋_GB2312" w:eastAsia="仿宋_GB2312"/>
                            <w:sz w:val="24"/>
                          </w:rPr>
                          <w:t>故障处理时间</w:t>
                        </w:r>
                      </w:p>
                    </w:tc>
                    <w:tc>
                      <w:tcPr>
                        <w:tcW w:type="dxa" w:w="119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rPr>
                          <w:t>响应时间</w:t>
                        </w:r>
                        <w:r>
                          <w:rPr>
                            <w:rFonts w:ascii="仿宋_GB2312" w:hAnsi="仿宋_GB2312" w:cs="仿宋_GB2312" w:eastAsia="仿宋_GB2312"/>
                            <w:sz w:val="24"/>
                          </w:rPr>
                          <w:t>≤</w:t>
                        </w:r>
                        <w:r>
                          <w:rPr>
                            <w:rFonts w:ascii="仿宋_GB2312" w:hAnsi="仿宋_GB2312" w:cs="仿宋_GB2312" w:eastAsia="仿宋_GB2312"/>
                            <w:sz w:val="24"/>
                          </w:rPr>
                          <w:t>30分钟</w:t>
                        </w:r>
                      </w:p>
                    </w:tc>
                    <w:tc>
                      <w:tcPr>
                        <w:tcW w:type="dxa" w:w="669"/>
                        <w:vMerge w:val="restart"/>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p>
                    </w:tc>
                  </w:tr>
                  <w:tr>
                    <w:tc>
                      <w:tcPr>
                        <w:tcW w:type="dxa" w:w="115"/>
                        <w:vMerge/>
                        <w:tcBorders>
                          <w:top w:val="none" w:color="000000" w:sz="4"/>
                          <w:left w:val="single" w:color="000000" w:sz="4"/>
                          <w:bottom w:val="single" w:color="000000" w:sz="4"/>
                          <w:right w:val="single" w:color="000000" w:sz="4"/>
                        </w:tcBorders>
                      </w:tcPr>
                      <w:p/>
                    </w:tc>
                    <w:tc>
                      <w:tcPr>
                        <w:tcW w:type="dxa" w:w="115"/>
                        <w:vMerge/>
                        <w:tcBorders>
                          <w:top w:val="none" w:color="000000" w:sz="4"/>
                          <w:left w:val="none" w:color="000000" w:sz="4"/>
                          <w:bottom w:val="single" w:color="000000" w:sz="4"/>
                          <w:right w:val="single" w:color="000000" w:sz="4"/>
                        </w:tcBorders>
                      </w:tcPr>
                      <w:p/>
                    </w:tc>
                    <w:tc>
                      <w:tcPr>
                        <w:tcW w:type="dxa" w:w="225"/>
                        <w:vMerge/>
                        <w:tcBorders>
                          <w:top w:val="none" w:color="000000" w:sz="4"/>
                          <w:left w:val="none" w:color="000000" w:sz="4"/>
                          <w:bottom w:val="single" w:color="000000" w:sz="4"/>
                          <w:right w:val="single" w:color="000000" w:sz="4"/>
                        </w:tcBorders>
                      </w:tcPr>
                      <w:p/>
                    </w:tc>
                    <w:tc>
                      <w:tcPr>
                        <w:tcW w:type="dxa" w:w="119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rPr>
                          <w:t>恢复时间</w:t>
                        </w:r>
                        <w:r>
                          <w:rPr>
                            <w:rFonts w:ascii="仿宋_GB2312" w:hAnsi="仿宋_GB2312" w:cs="仿宋_GB2312" w:eastAsia="仿宋_GB2312"/>
                            <w:sz w:val="24"/>
                          </w:rPr>
                          <w:t>≤</w:t>
                        </w:r>
                        <w:r>
                          <w:rPr>
                            <w:rFonts w:ascii="仿宋_GB2312" w:hAnsi="仿宋_GB2312" w:cs="仿宋_GB2312" w:eastAsia="仿宋_GB2312"/>
                            <w:sz w:val="24"/>
                          </w:rPr>
                          <w:t>4小时</w:t>
                        </w:r>
                      </w:p>
                    </w:tc>
                    <w:tc>
                      <w:tcPr>
                        <w:tcW w:type="dxa" w:w="669"/>
                        <w:vMerge/>
                        <w:tcBorders>
                          <w:top w:val="none" w:color="000000" w:sz="4"/>
                          <w:left w:val="none" w:color="000000" w:sz="4"/>
                          <w:bottom w:val="single" w:color="000000" w:sz="4"/>
                          <w:right w:val="single" w:color="000000" w:sz="4"/>
                        </w:tcBorders>
                      </w:tcPr>
                      <w:p/>
                    </w:tc>
                  </w:tr>
                  <w:tr>
                    <w:tc>
                      <w:tcPr>
                        <w:tcW w:type="dxa" w:w="11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1</w:t>
                        </w:r>
                      </w:p>
                    </w:tc>
                    <w:tc>
                      <w:tcPr>
                        <w:tcW w:type="dxa" w:w="115"/>
                        <w:vMerge/>
                        <w:tcBorders>
                          <w:top w:val="none" w:color="000000" w:sz="4"/>
                          <w:left w:val="none" w:color="000000" w:sz="4"/>
                          <w:bottom w:val="single" w:color="000000" w:sz="4"/>
                          <w:right w:val="single" w:color="000000" w:sz="4"/>
                        </w:tcBorders>
                      </w:tcPr>
                      <w:p/>
                    </w:tc>
                    <w:tc>
                      <w:tcPr>
                        <w:tcW w:type="dxa" w:w="22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pPr>
                        <w:r>
                          <w:rPr>
                            <w:rFonts w:ascii="仿宋_GB2312" w:hAnsi="仿宋_GB2312" w:cs="仿宋_GB2312" w:eastAsia="仿宋_GB2312"/>
                            <w:sz w:val="24"/>
                          </w:rPr>
                          <w:t>线路巡检测试</w:t>
                        </w:r>
                      </w:p>
                    </w:tc>
                    <w:tc>
                      <w:tcPr>
                        <w:tcW w:type="dxa" w:w="119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rPr>
                          <w:t>每</w:t>
                        </w:r>
                        <w:r>
                          <w:rPr>
                            <w:rFonts w:ascii="仿宋_GB2312" w:hAnsi="仿宋_GB2312" w:cs="仿宋_GB2312" w:eastAsia="仿宋_GB2312"/>
                            <w:sz w:val="24"/>
                          </w:rPr>
                          <w:t>月</w:t>
                        </w:r>
                        <w:r>
                          <w:rPr>
                            <w:rFonts w:ascii="仿宋_GB2312" w:hAnsi="仿宋_GB2312" w:cs="仿宋_GB2312" w:eastAsia="仿宋_GB2312"/>
                            <w:sz w:val="24"/>
                          </w:rPr>
                          <w:t>度</w:t>
                        </w:r>
                      </w:p>
                    </w:tc>
                    <w:tc>
                      <w:tcPr>
                        <w:tcW w:type="dxa" w:w="6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p>
                    </w:tc>
                  </w:tr>
                  <w:tr>
                    <w:tc>
                      <w:tcPr>
                        <w:tcW w:type="dxa" w:w="11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w:t>
                        </w:r>
                      </w:p>
                    </w:tc>
                    <w:tc>
                      <w:tcPr>
                        <w:tcW w:type="dxa" w:w="1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p>
                    </w:tc>
                    <w:tc>
                      <w:tcPr>
                        <w:tcW w:type="dxa" w:w="22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pPr>
                        <w:r>
                          <w:rPr>
                            <w:rFonts w:ascii="仿宋_GB2312" w:hAnsi="仿宋_GB2312" w:cs="仿宋_GB2312" w:eastAsia="仿宋_GB2312"/>
                            <w:sz w:val="24"/>
                          </w:rPr>
                          <w:t>建设周期</w:t>
                        </w:r>
                      </w:p>
                    </w:tc>
                    <w:tc>
                      <w:tcPr>
                        <w:tcW w:type="dxa" w:w="119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rPr>
                          <w:t>签订合同后</w:t>
                        </w:r>
                        <w:r>
                          <w:rPr>
                            <w:rFonts w:ascii="仿宋_GB2312" w:hAnsi="仿宋_GB2312" w:cs="仿宋_GB2312" w:eastAsia="仿宋_GB2312"/>
                            <w:sz w:val="24"/>
                          </w:rPr>
                          <w:t>7</w:t>
                        </w:r>
                        <w:r>
                          <w:rPr>
                            <w:rFonts w:ascii="仿宋_GB2312" w:hAnsi="仿宋_GB2312" w:cs="仿宋_GB2312" w:eastAsia="仿宋_GB2312"/>
                            <w:sz w:val="24"/>
                          </w:rPr>
                          <w:t>日内完成所有线路调试开通和交付</w:t>
                        </w:r>
                      </w:p>
                    </w:tc>
                    <w:tc>
                      <w:tcPr>
                        <w:tcW w:type="dxa" w:w="6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p>
                    </w:tc>
                  </w:tr>
                </w:tbl>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、线路服务要求</w:t>
                  </w:r>
                </w:p>
                <w:p>
                  <w:pPr>
                    <w:pStyle w:val="null3"/>
                    <w:ind w:firstLine="480"/>
                    <w:jc w:val="both"/>
                  </w:pPr>
                  <w:r>
                    <w:rPr>
                      <w:rFonts w:ascii="仿宋_GB2312" w:hAnsi="仿宋_GB2312" w:cs="仿宋_GB2312" w:eastAsia="仿宋_GB2312"/>
                      <w:sz w:val="24"/>
                    </w:rPr>
                    <w:t>4.1、网络接通率：保证 99.9%以上的网络接通率。</w:t>
                  </w:r>
                </w:p>
                <w:p>
                  <w:pPr>
                    <w:pStyle w:val="null3"/>
                    <w:ind w:firstLine="480"/>
                    <w:jc w:val="both"/>
                  </w:pPr>
                  <w:r>
                    <w:rPr>
                      <w:rFonts w:ascii="仿宋_GB2312" w:hAnsi="仿宋_GB2312" w:cs="仿宋_GB2312" w:eastAsia="仿宋_GB2312"/>
                      <w:sz w:val="24"/>
                    </w:rPr>
                    <w:t>4.2、服务回应：网络设计过程中从网络技术、核心设备等多方面保障网络的可靠性，承诺7×24小时售后服务电话畅通，按照“首问负责 ”的原则，可就近向当地客户服务热线提出故障申告或投诉，以便获得更加及时和便捷的服务。同时设立大客户重大障碍申告热线以及各地市VIP客户保障中心维护经理热线电话，及时解决系统使用网络中遇到的问题，为全系统提供快速、优质响应服务，确保15分钟内给予故障申告响应回复。故障处理完毕后，三个工作日内向采购人提供故障处理报告。</w:t>
                  </w:r>
                </w:p>
                <w:p>
                  <w:pPr>
                    <w:pStyle w:val="null3"/>
                    <w:ind w:firstLine="480"/>
                    <w:jc w:val="both"/>
                  </w:pPr>
                  <w:r>
                    <w:rPr>
                      <w:rFonts w:ascii="仿宋_GB2312" w:hAnsi="仿宋_GB2312" w:cs="仿宋_GB2312" w:eastAsia="仿宋_GB2312"/>
                      <w:sz w:val="24"/>
                    </w:rPr>
                    <w:t>4.3、测试要求：电路质量测试由供应商挂表测试24小时，满足如下要求：带宽可用率99.9%；丢包≤</w:t>
                  </w:r>
                  <w:r>
                    <w:rPr>
                      <w:rFonts w:ascii="仿宋_GB2312" w:hAnsi="仿宋_GB2312" w:cs="仿宋_GB2312" w:eastAsia="仿宋_GB2312"/>
                      <w:sz w:val="24"/>
                    </w:rPr>
                    <w:t>×10⁻⁷</w:t>
                  </w:r>
                  <w:r>
                    <w:rPr>
                      <w:rFonts w:ascii="仿宋_GB2312" w:hAnsi="仿宋_GB2312" w:cs="仿宋_GB2312" w:eastAsia="仿宋_GB2312"/>
                      <w:sz w:val="24"/>
                    </w:rPr>
                    <w:t>；完成双路由倒换测试。</w:t>
                  </w:r>
                </w:p>
                <w:p>
                  <w:pPr>
                    <w:pStyle w:val="null3"/>
                    <w:ind w:firstLine="480"/>
                    <w:jc w:val="both"/>
                  </w:pPr>
                  <w:r>
                    <w:rPr>
                      <w:rFonts w:ascii="仿宋_GB2312" w:hAnsi="仿宋_GB2312" w:cs="仿宋_GB2312" w:eastAsia="仿宋_GB2312"/>
                      <w:sz w:val="24"/>
                    </w:rPr>
                    <w:t>4.4、</w:t>
                  </w:r>
                  <w:r>
                    <w:rPr>
                      <w:rFonts w:ascii="仿宋_GB2312" w:hAnsi="仿宋_GB2312" w:cs="仿宋_GB2312" w:eastAsia="仿宋_GB2312"/>
                      <w:sz w:val="24"/>
                    </w:rPr>
                    <w:t>一站服务包括</w:t>
                  </w:r>
                  <w:r>
                    <w:rPr>
                      <w:rFonts w:ascii="仿宋_GB2312" w:hAnsi="仿宋_GB2312" w:cs="仿宋_GB2312" w:eastAsia="仿宋_GB2312"/>
                      <w:sz w:val="24"/>
                    </w:rPr>
                    <w:t>：</w:t>
                  </w:r>
                  <w:r>
                    <w:rPr>
                      <w:rFonts w:ascii="仿宋_GB2312" w:hAnsi="仿宋_GB2312" w:cs="仿宋_GB2312" w:eastAsia="仿宋_GB2312"/>
                      <w:sz w:val="24"/>
                    </w:rPr>
                    <w:t>一点业务咨询、一点业务受理、一点故障申告、一点计费结算、一点技术支持。</w:t>
                  </w:r>
                </w:p>
                <w:p>
                  <w:pPr>
                    <w:pStyle w:val="null3"/>
                    <w:ind w:firstLine="480"/>
                    <w:jc w:val="both"/>
                  </w:pPr>
                  <w:r>
                    <w:rPr>
                      <w:rFonts w:ascii="仿宋_GB2312" w:hAnsi="仿宋_GB2312" w:cs="仿宋_GB2312" w:eastAsia="仿宋_GB2312"/>
                      <w:sz w:val="24"/>
                    </w:rPr>
                    <w:t>4.5、保障</w:t>
                  </w:r>
                  <w:r>
                    <w:rPr>
                      <w:rFonts w:ascii="仿宋_GB2312" w:hAnsi="仿宋_GB2312" w:cs="仿宋_GB2312" w:eastAsia="仿宋_GB2312"/>
                      <w:sz w:val="24"/>
                    </w:rPr>
                    <w:t>服务内容</w:t>
                  </w:r>
                </w:p>
                <w:p>
                  <w:pPr>
                    <w:pStyle w:val="null3"/>
                    <w:ind w:firstLine="480"/>
                    <w:jc w:val="both"/>
                  </w:pPr>
                  <w:r>
                    <w:rPr>
                      <w:rFonts w:ascii="仿宋_GB2312" w:hAnsi="仿宋_GB2312" w:cs="仿宋_GB2312" w:eastAsia="仿宋_GB2312"/>
                      <w:sz w:val="24"/>
                    </w:rPr>
                    <w:t>线路提供商为</w:t>
                  </w:r>
                  <w:r>
                    <w:rPr>
                      <w:rFonts w:ascii="仿宋_GB2312" w:hAnsi="仿宋_GB2312" w:cs="仿宋_GB2312" w:eastAsia="仿宋_GB2312"/>
                      <w:sz w:val="24"/>
                    </w:rPr>
                    <w:t>采购人</w:t>
                  </w:r>
                  <w:r>
                    <w:rPr>
                      <w:rFonts w:ascii="仿宋_GB2312" w:hAnsi="仿宋_GB2312" w:cs="仿宋_GB2312" w:eastAsia="仿宋_GB2312"/>
                      <w:sz w:val="24"/>
                    </w:rPr>
                    <w:t>提供</w:t>
                  </w:r>
                  <w:r>
                    <w:rPr>
                      <w:rFonts w:ascii="仿宋_GB2312" w:hAnsi="仿宋_GB2312" w:cs="仿宋_GB2312" w:eastAsia="仿宋_GB2312"/>
                      <w:sz w:val="24"/>
                    </w:rPr>
                    <w:t>优质线路服务、</w:t>
                  </w:r>
                  <w:r>
                    <w:rPr>
                      <w:rFonts w:ascii="仿宋_GB2312" w:hAnsi="仿宋_GB2312" w:cs="仿宋_GB2312" w:eastAsia="仿宋_GB2312"/>
                      <w:sz w:val="24"/>
                    </w:rPr>
                    <w:t>信息化建设保障服务</w:t>
                  </w:r>
                  <w:r>
                    <w:rPr>
                      <w:rFonts w:ascii="仿宋_GB2312" w:hAnsi="仿宋_GB2312" w:cs="仿宋_GB2312" w:eastAsia="仿宋_GB2312"/>
                      <w:sz w:val="24"/>
                    </w:rPr>
                    <w:t>、</w:t>
                  </w:r>
                  <w:r>
                    <w:rPr>
                      <w:rFonts w:ascii="仿宋_GB2312" w:hAnsi="仿宋_GB2312" w:cs="仿宋_GB2312" w:eastAsia="仿宋_GB2312"/>
                      <w:sz w:val="24"/>
                    </w:rPr>
                    <w:t>应急保障服务等</w:t>
                  </w:r>
                  <w:r>
                    <w:rPr>
                      <w:rFonts w:ascii="仿宋_GB2312" w:hAnsi="仿宋_GB2312" w:cs="仿宋_GB2312" w:eastAsia="仿宋_GB2312"/>
                      <w:sz w:val="24"/>
                    </w:rPr>
                    <w:t>，保障服务措施包括：</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1）建立完备的客户档案</w:t>
                  </w:r>
                </w:p>
                <w:p>
                  <w:pPr>
                    <w:pStyle w:val="null3"/>
                    <w:ind w:firstLine="480"/>
                    <w:jc w:val="both"/>
                  </w:pPr>
                  <w:r>
                    <w:rPr>
                      <w:rFonts w:ascii="仿宋_GB2312" w:hAnsi="仿宋_GB2312" w:cs="仿宋_GB2312" w:eastAsia="仿宋_GB2312"/>
                      <w:sz w:val="24"/>
                    </w:rPr>
                    <w:t>线路提供商将对相应的电路、设备进行特殊标记，以保证其相关维护资料的准确性；建立详细、完备的电路资料档案、网络运行档案以及设备运行参数档案，为保证</w:t>
                  </w:r>
                  <w:r>
                    <w:rPr>
                      <w:rFonts w:ascii="仿宋_GB2312" w:hAnsi="仿宋_GB2312" w:cs="仿宋_GB2312" w:eastAsia="仿宋_GB2312"/>
                      <w:sz w:val="24"/>
                    </w:rPr>
                    <w:t>采购人</w:t>
                  </w:r>
                  <w:r>
                    <w:rPr>
                      <w:rFonts w:ascii="仿宋_GB2312" w:hAnsi="仿宋_GB2312" w:cs="仿宋_GB2312" w:eastAsia="仿宋_GB2312"/>
                      <w:sz w:val="24"/>
                    </w:rPr>
                    <w:t>网络系统稳定运行提供良好的条件。</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2）信息网络系统保障</w:t>
                  </w:r>
                </w:p>
                <w:p>
                  <w:pPr>
                    <w:pStyle w:val="null3"/>
                    <w:ind w:firstLine="480"/>
                    <w:jc w:val="both"/>
                  </w:pPr>
                  <w:r>
                    <w:rPr>
                      <w:rFonts w:ascii="仿宋_GB2312" w:hAnsi="仿宋_GB2312" w:cs="仿宋_GB2312" w:eastAsia="仿宋_GB2312"/>
                      <w:sz w:val="24"/>
                    </w:rPr>
                    <w:t>线路提供商派驻</w:t>
                  </w:r>
                  <w:r>
                    <w:rPr>
                      <w:rFonts w:ascii="仿宋_GB2312" w:hAnsi="仿宋_GB2312" w:cs="仿宋_GB2312" w:eastAsia="仿宋_GB2312"/>
                      <w:sz w:val="24"/>
                    </w:rPr>
                    <w:t>技术工程师</w:t>
                  </w:r>
                  <w:r>
                    <w:rPr>
                      <w:rFonts w:ascii="仿宋_GB2312" w:hAnsi="仿宋_GB2312" w:cs="仿宋_GB2312" w:eastAsia="仿宋_GB2312"/>
                      <w:sz w:val="24"/>
                    </w:rPr>
                    <w:t>协助客户进行保障</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3）应急故障处理</w:t>
                  </w:r>
                </w:p>
                <w:p>
                  <w:pPr>
                    <w:pStyle w:val="null3"/>
                    <w:ind w:firstLine="480"/>
                    <w:jc w:val="both"/>
                  </w:pPr>
                  <w:r>
                    <w:rPr>
                      <w:rFonts w:ascii="仿宋_GB2312" w:hAnsi="仿宋_GB2312" w:cs="仿宋_GB2312" w:eastAsia="仿宋_GB2312"/>
                      <w:sz w:val="24"/>
                    </w:rPr>
                    <w:t>为</w:t>
                  </w:r>
                  <w:r>
                    <w:rPr>
                      <w:rFonts w:ascii="仿宋_GB2312" w:hAnsi="仿宋_GB2312" w:cs="仿宋_GB2312" w:eastAsia="仿宋_GB2312"/>
                      <w:sz w:val="24"/>
                    </w:rPr>
                    <w:t>采购人</w:t>
                  </w:r>
                  <w:r>
                    <w:rPr>
                      <w:rFonts w:ascii="仿宋_GB2312" w:hAnsi="仿宋_GB2312" w:cs="仿宋_GB2312" w:eastAsia="仿宋_GB2312"/>
                      <w:sz w:val="24"/>
                    </w:rPr>
                    <w:t>制定完善的紧急故障处理流程及应急预案，保证紧急情况下快速进行故障处理，缩短障碍处理时间和电路倒接时间。</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、售后服务要求</w:t>
                  </w:r>
                </w:p>
                <w:p>
                  <w:pPr>
                    <w:pStyle w:val="null3"/>
                    <w:ind w:firstLine="480"/>
                    <w:jc w:val="both"/>
                  </w:pPr>
                  <w:r>
                    <w:rPr>
                      <w:rFonts w:ascii="仿宋_GB2312" w:hAnsi="仿宋_GB2312" w:cs="仿宋_GB2312" w:eastAsia="仿宋_GB2312"/>
                      <w:sz w:val="24"/>
                    </w:rPr>
                    <w:t>提供</w:t>
                  </w:r>
                  <w:r>
                    <w:rPr>
                      <w:rFonts w:ascii="仿宋_GB2312" w:hAnsi="仿宋_GB2312" w:cs="仿宋_GB2312" w:eastAsia="仿宋_GB2312"/>
                      <w:sz w:val="24"/>
                    </w:rPr>
                    <w:t>高质量</w:t>
                  </w:r>
                  <w:r>
                    <w:rPr>
                      <w:rFonts w:ascii="仿宋_GB2312" w:hAnsi="仿宋_GB2312" w:cs="仿宋_GB2312" w:eastAsia="仿宋_GB2312"/>
                      <w:sz w:val="24"/>
                    </w:rPr>
                    <w:t>保障服务，提供</w:t>
                  </w:r>
                  <w:r>
                    <w:rPr>
                      <w:rFonts w:ascii="仿宋_GB2312" w:hAnsi="仿宋_GB2312" w:cs="仿宋_GB2312" w:eastAsia="仿宋_GB2312"/>
                      <w:sz w:val="24"/>
                    </w:rPr>
                    <w:t>7*24小时的故障报修体系，承诺在报障后4小时内排除网络故障，维护工程师每月上门走访巡检，了解网络使用状况；定期提供网络运行报告，对每季度用户的网络运行情况做全方位的分析</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、其他要求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1）供应商提供安全保障及升级扩展方案</w:t>
                  </w:r>
                  <w:r>
                    <w:rPr>
                      <w:rFonts w:ascii="仿宋_GB2312" w:hAnsi="仿宋_GB2312" w:cs="仿宋_GB2312" w:eastAsia="仿宋_GB2312"/>
                      <w:sz w:val="24"/>
                    </w:rPr>
                    <w:t>，方案应包含</w:t>
                  </w:r>
                  <w:r>
                    <w:rPr>
                      <w:rFonts w:ascii="仿宋_GB2312" w:hAnsi="仿宋_GB2312" w:cs="仿宋_GB2312" w:eastAsia="仿宋_GB2312"/>
                      <w:sz w:val="24"/>
                    </w:rPr>
                    <w:t>对</w:t>
                  </w:r>
                  <w:r>
                    <w:rPr>
                      <w:rFonts w:ascii="仿宋_GB2312" w:hAnsi="仿宋_GB2312" w:cs="仿宋_GB2312" w:eastAsia="仿宋_GB2312"/>
                      <w:sz w:val="24"/>
                    </w:rPr>
                    <w:t>今后</w:t>
                  </w:r>
                  <w:r>
                    <w:rPr>
                      <w:rFonts w:ascii="仿宋_GB2312" w:hAnsi="仿宋_GB2312" w:cs="仿宋_GB2312" w:eastAsia="仿宋_GB2312"/>
                      <w:sz w:val="24"/>
                    </w:rPr>
                    <w:t>网络升级和扩展</w:t>
                  </w:r>
                  <w:r>
                    <w:rPr>
                      <w:rFonts w:ascii="仿宋_GB2312" w:hAnsi="仿宋_GB2312" w:cs="仿宋_GB2312" w:eastAsia="仿宋_GB2312"/>
                      <w:sz w:val="24"/>
                    </w:rPr>
                    <w:t>的</w:t>
                  </w:r>
                  <w:r>
                    <w:rPr>
                      <w:rFonts w:ascii="仿宋_GB2312" w:hAnsi="仿宋_GB2312" w:cs="仿宋_GB2312" w:eastAsia="仿宋_GB2312"/>
                      <w:sz w:val="24"/>
                    </w:rPr>
                    <w:t>合理</w:t>
                  </w:r>
                  <w:r>
                    <w:rPr>
                      <w:rFonts w:ascii="仿宋_GB2312" w:hAnsi="仿宋_GB2312" w:cs="仿宋_GB2312" w:eastAsia="仿宋_GB2312"/>
                      <w:sz w:val="24"/>
                    </w:rPr>
                    <w:t>化</w:t>
                  </w:r>
                  <w:r>
                    <w:rPr>
                      <w:rFonts w:ascii="仿宋_GB2312" w:hAnsi="仿宋_GB2312" w:cs="仿宋_GB2312" w:eastAsia="仿宋_GB2312"/>
                      <w:sz w:val="24"/>
                    </w:rPr>
                    <w:t>建议</w:t>
                  </w:r>
                  <w:r>
                    <w:rPr>
                      <w:rFonts w:ascii="仿宋_GB2312" w:hAnsi="仿宋_GB2312" w:cs="仿宋_GB2312" w:eastAsia="仿宋_GB2312"/>
                      <w:sz w:val="24"/>
                    </w:rPr>
                    <w:t>等</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2）供应商应具备应急通信的能力，如遇不可抗力因素造成的线路阻断，应在短期内采用应急手段恢复通信。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3）制定后期的割接调试服务，提前做好线路割接前设备、线路、端口安装测试等各项准备工作，单项服务割接中断时间≤1分钟，最大程度的减少对采购人现网业务的影响。</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4）特殊时段和国家法定节假日期间，相关线路运营商须提供重点保障，确保特定条件下的用网需求。</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、项目验收标准</w:t>
                  </w:r>
                </w:p>
                <w:p>
                  <w:pPr>
                    <w:pStyle w:val="null3"/>
                    <w:ind w:firstLine="480"/>
                    <w:jc w:val="both"/>
                  </w:pPr>
                  <w:r>
                    <w:rPr>
                      <w:rFonts w:ascii="仿宋_GB2312" w:hAnsi="仿宋_GB2312" w:cs="仿宋_GB2312" w:eastAsia="仿宋_GB2312"/>
                      <w:sz w:val="24"/>
                    </w:rPr>
                    <w:t>按照陕西省财政厅网络安全和信息化项目验收管理暂行办法执行。</w:t>
                  </w:r>
                </w:p>
                <w:p>
                  <w:pPr>
                    <w:pStyle w:val="null3"/>
                    <w:ind w:firstLine="480"/>
                  </w:pPr>
                  <w:r>
                    <w:rPr>
                      <w:rFonts w:ascii="仿宋_GB2312" w:hAnsi="仿宋_GB2312" w:cs="仿宋_GB2312" w:eastAsia="仿宋_GB2312"/>
                      <w:sz w:val="24"/>
                    </w:rPr>
                    <w:t>8、项目交付件</w:t>
                  </w:r>
                </w:p>
                <w:p>
                  <w:pPr>
                    <w:pStyle w:val="null3"/>
                    <w:ind w:firstLine="480"/>
                    <w:jc w:val="both"/>
                  </w:pPr>
                  <w:r>
                    <w:rPr>
                      <w:rFonts w:ascii="仿宋_GB2312" w:hAnsi="仿宋_GB2312" w:cs="仿宋_GB2312" w:eastAsia="仿宋_GB2312"/>
                      <w:sz w:val="24"/>
                    </w:rPr>
                    <w:t>在项目运维服务过程中严格遵守财政厅的规章制度与要求，提供如下交付件：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1）线路运行报</w:t>
                  </w:r>
                  <w:r>
                    <w:rPr>
                      <w:rFonts w:ascii="仿宋_GB2312" w:hAnsi="仿宋_GB2312" w:cs="仿宋_GB2312" w:eastAsia="仿宋_GB2312"/>
                      <w:sz w:val="24"/>
                    </w:rPr>
                    <w:t>告（每季度一次）；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2）线路巡检报告（每月一次）；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3）线路故障分析报告（按需）；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4）重保服务方案（按需）；</w:t>
                  </w:r>
                </w:p>
                <w:p>
                  <w:pPr>
                    <w:pStyle w:val="null3"/>
                    <w:ind w:firstLine="480"/>
                    <w:jc w:val="both"/>
                  </w:pPr>
                  <w:r>
                    <w:rPr>
                      <w:rFonts w:ascii="仿宋_GB2312" w:hAnsi="仿宋_GB2312" w:cs="仿宋_GB2312" w:eastAsia="仿宋_GB2312"/>
                      <w:sz w:val="24"/>
                    </w:rPr>
                    <w:t>项目交付件应提供电子版、纸质版。</w:t>
                  </w:r>
                </w:p>
                <w:p>
                  <w:pPr>
                    <w:pStyle w:val="null3"/>
                    <w:ind w:firstLine="480"/>
                  </w:pPr>
                  <w:r>
                    <w:rPr>
                      <w:rFonts w:ascii="仿宋_GB2312" w:hAnsi="仿宋_GB2312" w:cs="仿宋_GB2312" w:eastAsia="仿宋_GB2312"/>
                      <w:sz w:val="24"/>
                    </w:rPr>
                    <w:t>9、付款方式及其它</w:t>
                  </w:r>
                </w:p>
                <w:p>
                  <w:pPr>
                    <w:pStyle w:val="null3"/>
                    <w:ind w:firstLine="480"/>
                    <w:jc w:val="both"/>
                  </w:pPr>
                  <w:r>
                    <w:rPr>
                      <w:rFonts w:ascii="仿宋_GB2312" w:hAnsi="仿宋_GB2312" w:cs="仿宋_GB2312" w:eastAsia="仿宋_GB2312"/>
                      <w:sz w:val="24"/>
                    </w:rPr>
                    <w:t>采购包</w:t>
                  </w:r>
                  <w:r>
                    <w:rPr>
                      <w:rFonts w:ascii="仿宋_GB2312" w:hAnsi="仿宋_GB2312" w:cs="仿宋_GB2312" w:eastAsia="仿宋_GB2312"/>
                      <w:sz w:val="24"/>
                    </w:rPr>
                    <w:t>1-采购包3：分期付款</w:t>
                  </w:r>
                  <w:r>
                    <w:rPr>
                      <w:rFonts w:ascii="仿宋_GB2312" w:hAnsi="仿宋_GB2312" w:cs="仿宋_GB2312" w:eastAsia="仿宋_GB2312"/>
                      <w:sz w:val="24"/>
                    </w:rPr>
                    <w:t>，</w:t>
                  </w:r>
                  <w:r>
                    <w:rPr>
                      <w:rFonts w:ascii="仿宋_GB2312" w:hAnsi="仿宋_GB2312" w:cs="仿宋_GB2312" w:eastAsia="仿宋_GB2312"/>
                      <w:sz w:val="24"/>
                    </w:rPr>
                    <w:t>合同款由甲方分</w:t>
                  </w:r>
                  <w:r>
                    <w:rPr>
                      <w:rFonts w:ascii="仿宋_GB2312" w:hAnsi="仿宋_GB2312" w:cs="仿宋_GB2312" w:eastAsia="仿宋_GB2312"/>
                      <w:sz w:val="24"/>
                    </w:rPr>
                    <w:t>3期支付给乙方，原</w:t>
                  </w:r>
                  <w:r>
                    <w:rPr>
                      <w:rFonts w:ascii="仿宋_GB2312" w:hAnsi="仿宋_GB2312" w:cs="仿宋_GB2312" w:eastAsia="仿宋_GB2312"/>
                      <w:sz w:val="24"/>
                    </w:rPr>
                    <w:t>则上合同约定的金额与对运维供应商考核评价结果结算，选择分期支付，具体支付方式及节点如下：</w:t>
                  </w:r>
                </w:p>
                <w:p>
                  <w:pPr>
                    <w:pStyle w:val="null3"/>
                    <w:ind w:firstLine="480"/>
                    <w:jc w:val="both"/>
                  </w:pPr>
                  <w:r>
                    <w:rPr>
                      <w:rFonts w:ascii="仿宋_GB2312" w:hAnsi="仿宋_GB2312" w:cs="仿宋_GB2312" w:eastAsia="仿宋_GB2312"/>
                      <w:sz w:val="24"/>
                    </w:rPr>
                    <w:t>（一）首期款：本项目首期款以甲方财政资金实际到位且相关运维（服务）准备工作完成后，监理单位签发开工令，乙方书面提出支付申请函及与拟支付金额等额的符合甲方财务管理要求的相应发票，甲方确认后启动首期款支付流程，支付合同总金额的</w:t>
                  </w:r>
                  <w:r>
                    <w:rPr>
                      <w:rFonts w:ascii="仿宋_GB2312" w:hAnsi="仿宋_GB2312" w:cs="仿宋_GB2312" w:eastAsia="仿宋_GB2312"/>
                      <w:sz w:val="24"/>
                    </w:rPr>
                    <w:t>30％。</w:t>
                  </w:r>
                </w:p>
                <w:p>
                  <w:pPr>
                    <w:pStyle w:val="null3"/>
                    <w:ind w:firstLine="480"/>
                    <w:jc w:val="both"/>
                  </w:pPr>
                  <w:r>
                    <w:rPr>
                      <w:rFonts w:ascii="仿宋_GB2312" w:hAnsi="仿宋_GB2312" w:cs="仿宋_GB2312" w:eastAsia="仿宋_GB2312"/>
                      <w:sz w:val="24"/>
                    </w:rPr>
                    <w:t>（二）二期款：本项目运维服务</w:t>
                  </w:r>
                  <w:r>
                    <w:rPr>
                      <w:rFonts w:ascii="仿宋_GB2312" w:hAnsi="仿宋_GB2312" w:cs="仿宋_GB2312" w:eastAsia="仿宋_GB2312"/>
                      <w:sz w:val="24"/>
                      <w:u w:val="single"/>
                    </w:rPr>
                    <w:t>9</w:t>
                  </w:r>
                  <w:r>
                    <w:rPr>
                      <w:rFonts w:ascii="仿宋_GB2312" w:hAnsi="仿宋_GB2312" w:cs="仿宋_GB2312" w:eastAsia="仿宋_GB2312"/>
                      <w:sz w:val="24"/>
                    </w:rPr>
                    <w:t>个月后，甲方对项目进行阶段评价，乙方书面提出支付申请函及与拟支付金额等额的符合甲方财务管理要求的相应发票，甲方确认后启动支付流程，支付合同总金额的</w:t>
                  </w:r>
                  <w:r>
                    <w:rPr>
                      <w:rFonts w:ascii="仿宋_GB2312" w:hAnsi="仿宋_GB2312" w:cs="仿宋_GB2312" w:eastAsia="仿宋_GB2312"/>
                      <w:sz w:val="24"/>
                    </w:rPr>
                    <w:t>40％。</w:t>
                  </w:r>
                </w:p>
                <w:p>
                  <w:pPr>
                    <w:pStyle w:val="null3"/>
                    <w:ind w:firstLine="480"/>
                    <w:jc w:val="both"/>
                  </w:pPr>
                  <w:r>
                    <w:rPr>
                      <w:rFonts w:ascii="仿宋_GB2312" w:hAnsi="仿宋_GB2312" w:cs="仿宋_GB2312" w:eastAsia="仿宋_GB2312"/>
                      <w:sz w:val="24"/>
                    </w:rPr>
                    <w:t>（三）尾款：本</w:t>
                  </w:r>
                  <w:r>
                    <w:rPr>
                      <w:rFonts w:ascii="仿宋_GB2312" w:hAnsi="仿宋_GB2312" w:cs="仿宋_GB2312" w:eastAsia="仿宋_GB2312"/>
                      <w:sz w:val="24"/>
                    </w:rPr>
                    <w:t>项目服务期满，且经甲方评价后</w:t>
                  </w:r>
                  <w:r>
                    <w:rPr>
                      <w:rFonts w:ascii="仿宋_GB2312" w:hAnsi="仿宋_GB2312" w:cs="仿宋_GB2312" w:eastAsia="仿宋_GB2312"/>
                      <w:sz w:val="24"/>
                    </w:rPr>
                    <w:t>30个工作日内，依据甲方服务评价结果或结算审计结果（如有）确认的金额，乙方书面提出支付申请函及与拟支付金额等额的符合甲方财务管理要求的相应发票，甲方确认后启动尾款支付流程。</w:t>
                  </w:r>
                </w:p>
                <w:p>
                  <w:pPr>
                    <w:pStyle w:val="null3"/>
                    <w:ind w:firstLine="482"/>
                    <w:jc w:val="both"/>
                  </w:pPr>
                  <w:r>
                    <w:rPr>
                      <w:rFonts w:ascii="仿宋_GB2312" w:hAnsi="仿宋_GB2312" w:cs="仿宋_GB2312" w:eastAsia="仿宋_GB2312"/>
                      <w:sz w:val="24"/>
                      <w:b/>
                    </w:rPr>
                    <w:t>（四）其它：本项目服务期满后，甲方将对乙方进行评价，根据服务评价结果及《财政部关于推进和完善服务项目政府采购有关问题的通知》有关规定，甲方有权决定是否续签合同，最长续签期限不超过</w:t>
                  </w:r>
                  <w:r>
                    <w:rPr>
                      <w:rFonts w:ascii="仿宋_GB2312" w:hAnsi="仿宋_GB2312" w:cs="仿宋_GB2312" w:eastAsia="仿宋_GB2312"/>
                      <w:sz w:val="24"/>
                      <w:b/>
                    </w:rPr>
                    <w:t>3年。</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满足项目需求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满足项目需求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2026年1月1日--2026年12月31日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2026年1月1日--2026年12月31日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2026年1月1日--2026年12月31日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按照陕西省财政厅网络安全和信息化项目验收管理暂行办法执行。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按照陕西省财政厅网络安全和信息化项目验收管理暂行办法执行。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按照陕西省财政厅网络安全和信息化项目验收管理暂行办法执行。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首期款以甲方财政资金实际到位且相关运维（服务）准备工作完成后，监理单位签发开工令，乙方书面提出支付申请函及与拟支付金额等额的符合甲方财务管理要求的相应发票，甲方确认后启动首期款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本项目运维服务9个月后，甲方对项目进行阶段评价，乙方书面提出支付申请函及与拟支付金额等额的符合甲方财务管理要求的相应发票，甲方确认后启动支付流程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本项目服务期满，且经甲方评价后30个工作日内，依据甲方服务评价结果或结算审计结果（如有）确认的金额，乙方书面提出支付申请函及与拟支付金额等额的符合甲方财务管理要求的相应发票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首期款以甲方财政资金实际到位且相关运维（服务）准备工作完成后，监理单位签发开工令，乙方书面提出支付申请函及与拟支付金额等额的符合甲方财务管理要求的相应发票，甲方确认后启动首期款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本项目运维服务9个月后，甲方对项目进行阶段评价，乙方书面提出支付申请函及与拟支付金额等额的符合甲方财务管理要求的相应发票，甲方确认后启动支付流程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本项目服务期满，且经甲方评价后30个工作日内，依据甲方服务评价结果或结算审计结果（如有）确认的金额，乙方书面提出支付申请函及与拟支付金额等额的符合甲方财务管理要求的相应发票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本项目首期款以甲方财政资金实际到位且相关运维（服务）准备工作完成后，监理单位签发开工令，乙方书面提出支付申请函及与拟支付金额等额的符合甲方财务管理要求的相应发票，甲方确认后启动首期款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本项目运维服务9个月后，甲方对项目进行阶段评价，乙方书面提出支付申请函及与拟支付金额等额的符合甲方财务管理要求的相应发票，甲方确认后启动支付流程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本项目服务期满，且经甲方评价后30个工作日内，依据甲方服务评价结果或结算审计结果（如有）确认的金额，乙方书面提出支付申请函及与拟支付金额等额的符合甲方财务管理要求的相应发票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主体资格身份</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原件（法定代表人直接参加招标，须提供法定代表人身份证明及身份证原件）；非法人单位参照执行（注：本项目投标供应商如为经总公司授权的分支机构，则该分支机构负责人视同法定代表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2024年度的财务报告（成立时间至投标时间不足一年的可提供成立后任意时段的资产负债表）或投标前六个月内其基本账户银行出具的资信证明（附开户许可证）或政府采购信用担保机构出具的投标担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提供自2024年11月1日至今已缴纳的至少一个月的纳税证明或完税证明，纳税证明或完税证明上应有代收机构或税务机关的公章或业务专用章，依法免税的服务商应提供相关文件证明。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提供供应商2024年11月1日至今已缴存的任意一个月的社会保障资金缴存单据或社保机构开具的社会保险参保缴费情况证明；依法不需要缴纳社会保障资金的应提供相关文件证明。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前三年内无重大违法记录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信用查询(采购人或采购代理机构开标当天查询,投标人无须提供截图)</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项目不接受联合体投标，投标单位负责人为同一人或者存在控股、管理关系的不同单位，不得参加同一招标项目投标。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主体资格身份</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原件（法定代表人直接参加招标，须提供法定代表人身份证明及身份证原件）；非法人单位参照执行（注：本项目投标供应商如为经总公司授权的分支机构，则该分支机构负责人视同法定代表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2024年度的财务报告（成立时间至投标时间不足一年的可提供成立后任意时段的资产负债表）或投标前六个月内其基本账户银行出具的资信证明（附开户许可证）或政府采购信用担保机构出具的投标担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提供自2024年11月1日至今已缴纳的至少一个月的纳税证明或完税证明，纳税证明或完税证明上应有代收机构或税务机关的公章或业务专用章，依法免税的服务商应提供相关文件证明。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提供供应商2024年11月1日至今已缴存的任意一个月的社会保障资金缴存单据或社保机构开具的社会保险参保缴费情况证明；依法不需要缴纳社会保障资金的应提供相关文件证明。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前三年内无重大违法记录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信用查询(采购人或采购代理机构开标当天查询,投标人无须提供截图)</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项目不接受联合体投标，投标单位负责人为同一人或者存在控股、管理关系的不同单位，不得参加同一招标项目投标。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主体资格身份</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原件（法定代表人直接参加招标，须提供法定代表人身份证明及身份证原件）；非法人单位参照执行（注：本项目投标供应商如为经总公司授权的分支机构，则该分支机构负责人视同法定代表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2024年度的财务报告（成立时间至投标时间不足一年的可提供成立后任意时段的资产负债表）或投标前六个月内其基本账户银行出具的资信证明（附开户许可证）或政府采购信用担保机构出具的投标担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提供自2024年11月1日至今已缴纳的至少一个月的纳税证明或完税证明，纳税证明或完税证明上应有代收机构或税务机关的公章或业务专用章，依法免税的服务商应提供相关文件证明。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提供供应商2024年11月1日至今已缴存的任意一个月的社会保障资金缴存单据或社保机构开具的社会保险参保缴费情况证明；依法不需要缴纳社会保障资金的应提供相关文件证明。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前三年内无重大违法记录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信用查询(采购人或采购代理机构开标当天查询,投标人无须提供截图)</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项目不接受联合体投标，投标单位负责人为同一人或者存在控股、管理关系的不同单位，不得参加同一招标项目投标。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分项报价1.docx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响应文件上签字、盖章齐全</w:t>
            </w:r>
          </w:p>
        </w:tc>
        <w:tc>
          <w:tcPr>
            <w:tcW w:type="dxa" w:w="1661"/>
          </w:tcPr>
          <w:p>
            <w:pPr>
              <w:pStyle w:val="null3"/>
            </w:pPr>
            <w:r>
              <w:rPr>
                <w:rFonts w:ascii="仿宋_GB2312" w:hAnsi="仿宋_GB2312" w:cs="仿宋_GB2312" w:eastAsia="仿宋_GB2312"/>
              </w:rPr>
              <w:t>开标一览表 业绩一览表.docx 供应商应提交的相关资格证明材料.docx 投标函 分项报价1.docx 标的清单 投标文件封面 服务内容及服务邀请应答表.docx 商务应答表.docx 服务方案.docx 陕西省政府采购供应商拒绝政府采购领域商业贿赂承诺书.docx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投标文件完整性及响应性</w:t>
            </w:r>
          </w:p>
        </w:tc>
        <w:tc>
          <w:tcPr>
            <w:tcW w:type="dxa" w:w="3322"/>
          </w:tcPr>
          <w:p>
            <w:pPr>
              <w:pStyle w:val="null3"/>
            </w:pPr>
            <w:r>
              <w:rPr>
                <w:rFonts w:ascii="仿宋_GB2312" w:hAnsi="仿宋_GB2312" w:cs="仿宋_GB2312" w:eastAsia="仿宋_GB2312"/>
              </w:rPr>
              <w:t>投标文件构成无缺项且响应招标文件</w:t>
            </w:r>
          </w:p>
        </w:tc>
        <w:tc>
          <w:tcPr>
            <w:tcW w:type="dxa" w:w="1661"/>
          </w:tcPr>
          <w:p>
            <w:pPr>
              <w:pStyle w:val="null3"/>
            </w:pPr>
            <w:r>
              <w:rPr>
                <w:rFonts w:ascii="仿宋_GB2312" w:hAnsi="仿宋_GB2312" w:cs="仿宋_GB2312" w:eastAsia="仿宋_GB2312"/>
              </w:rPr>
              <w:t>开标一览表 业绩一览表.docx 供应商应提交的相关资格证明材料.docx 投标函 分项报价1.docx 标的清单 投标文件封面 服务内容及服务邀请应答表.docx 商务应答表.docx 服务方案.docx 陕西省政府采购供应商拒绝政府采购领域商业贿赂承诺书.docx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 投标函 分项报价1.docx 标的清单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分项报价2.docx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响应文件上签字、盖章齐全</w:t>
            </w:r>
          </w:p>
        </w:tc>
        <w:tc>
          <w:tcPr>
            <w:tcW w:type="dxa" w:w="1661"/>
          </w:tcPr>
          <w:p>
            <w:pPr>
              <w:pStyle w:val="null3"/>
            </w:pPr>
            <w:r>
              <w:rPr>
                <w:rFonts w:ascii="仿宋_GB2312" w:hAnsi="仿宋_GB2312" w:cs="仿宋_GB2312" w:eastAsia="仿宋_GB2312"/>
              </w:rPr>
              <w:t>开标一览表 业绩一览表.docx 供应商应提交的相关资格证明材料.docx 投标函 标的清单 投标文件封面 服务内容及服务邀请应答表.docx 商务应答表.docx 服务方案.docx 陕西省政府采购供应商拒绝政府采购领域商业贿赂承诺书.docx 分项报价2.docx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投标文件完整性及响应性</w:t>
            </w:r>
          </w:p>
        </w:tc>
        <w:tc>
          <w:tcPr>
            <w:tcW w:type="dxa" w:w="3322"/>
          </w:tcPr>
          <w:p>
            <w:pPr>
              <w:pStyle w:val="null3"/>
            </w:pPr>
            <w:r>
              <w:rPr>
                <w:rFonts w:ascii="仿宋_GB2312" w:hAnsi="仿宋_GB2312" w:cs="仿宋_GB2312" w:eastAsia="仿宋_GB2312"/>
              </w:rPr>
              <w:t>投标文件构成无缺项且响应招标文件</w:t>
            </w:r>
          </w:p>
        </w:tc>
        <w:tc>
          <w:tcPr>
            <w:tcW w:type="dxa" w:w="1661"/>
          </w:tcPr>
          <w:p>
            <w:pPr>
              <w:pStyle w:val="null3"/>
            </w:pPr>
            <w:r>
              <w:rPr>
                <w:rFonts w:ascii="仿宋_GB2312" w:hAnsi="仿宋_GB2312" w:cs="仿宋_GB2312" w:eastAsia="仿宋_GB2312"/>
              </w:rPr>
              <w:t>开标一览表 业绩一览表.docx 供应商应提交的相关资格证明材料.docx 投标函 标的清单 投标文件封面 服务内容及服务邀请应答表.docx 商务应答表.docx 服务方案.docx 陕西省政府采购供应商拒绝政府采购领域商业贿赂承诺书.docx 分项报价2.docx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 投标函 标的清单 投标文件封面 分项报价2.docx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分项报价3.docx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响应文件上签字、盖章齐全</w:t>
            </w:r>
          </w:p>
        </w:tc>
        <w:tc>
          <w:tcPr>
            <w:tcW w:type="dxa" w:w="1661"/>
          </w:tcPr>
          <w:p>
            <w:pPr>
              <w:pStyle w:val="null3"/>
            </w:pPr>
            <w:r>
              <w:rPr>
                <w:rFonts w:ascii="仿宋_GB2312" w:hAnsi="仿宋_GB2312" w:cs="仿宋_GB2312" w:eastAsia="仿宋_GB2312"/>
              </w:rPr>
              <w:t>开标一览表 业绩一览表.docx 供应商应提交的相关资格证明材料.docx 分项报价3.docx 投标函 标的清单 投标文件封面 服务内容及服务邀请应答表.docx 商务应答表.docx 服务方案.docx 陕西省政府采购供应商拒绝政府采购领域商业贿赂承诺书.docx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投标文件完整性及响应性</w:t>
            </w:r>
          </w:p>
        </w:tc>
        <w:tc>
          <w:tcPr>
            <w:tcW w:type="dxa" w:w="3322"/>
          </w:tcPr>
          <w:p>
            <w:pPr>
              <w:pStyle w:val="null3"/>
            </w:pPr>
            <w:r>
              <w:rPr>
                <w:rFonts w:ascii="仿宋_GB2312" w:hAnsi="仿宋_GB2312" w:cs="仿宋_GB2312" w:eastAsia="仿宋_GB2312"/>
              </w:rPr>
              <w:t>投标文件构成无缺项且响应招标文件</w:t>
            </w:r>
          </w:p>
        </w:tc>
        <w:tc>
          <w:tcPr>
            <w:tcW w:type="dxa" w:w="1661"/>
          </w:tcPr>
          <w:p>
            <w:pPr>
              <w:pStyle w:val="null3"/>
            </w:pPr>
            <w:r>
              <w:rPr>
                <w:rFonts w:ascii="仿宋_GB2312" w:hAnsi="仿宋_GB2312" w:cs="仿宋_GB2312" w:eastAsia="仿宋_GB2312"/>
              </w:rPr>
              <w:t>开标一览表 业绩一览表.docx 供应商应提交的相关资格证明材料.docx 分项报价3.docx 投标函 标的清单 投标文件封面 服务内容及服务邀请应答表.docx 商务应答表.docx 服务方案.docx 陕西省政府采购供应商拒绝政府采购领域商业贿赂承诺书.docx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 分项报价3.docx 投标函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供应商针对本项目需求理解和分析，项目重点把握准确，按其响应程度赋分。 ①对用户需求理解全面详尽、分析准确，步骤清晰，方案能够紧扣项目实际情况，内容科学合理，得5分； ②对用户需求理解合理、分析较准确，步骤较清晰，方案吻合本项目实际情况，内容较合理，得 3 分； ③对用户需求理解简单，适用性一般，步骤不清晰，得 1 分； 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商务应答表.docx</w:t>
            </w:r>
          </w:p>
        </w:tc>
      </w:tr>
      <w:tr>
        <w:tc>
          <w:tcPr>
            <w:tcW w:type="dxa" w:w="831"/>
            <w:vMerge/>
          </w:tcPr>
          <w:p/>
        </w:tc>
        <w:tc>
          <w:tcPr>
            <w:tcW w:type="dxa" w:w="1661"/>
          </w:tcPr>
          <w:p>
            <w:pPr>
              <w:pStyle w:val="null3"/>
            </w:pPr>
            <w:r>
              <w:rPr>
                <w:rFonts w:ascii="仿宋_GB2312" w:hAnsi="仿宋_GB2312" w:cs="仿宋_GB2312" w:eastAsia="仿宋_GB2312"/>
              </w:rPr>
              <w:t>技术方案1</w:t>
            </w:r>
          </w:p>
        </w:tc>
        <w:tc>
          <w:tcPr>
            <w:tcW w:type="dxa" w:w="2492"/>
          </w:tcPr>
          <w:p>
            <w:pPr>
              <w:pStyle w:val="null3"/>
            </w:pPr>
            <w:r>
              <w:rPr>
                <w:rFonts w:ascii="仿宋_GB2312" w:hAnsi="仿宋_GB2312" w:cs="仿宋_GB2312" w:eastAsia="仿宋_GB2312"/>
              </w:rPr>
              <w:t>1、根据供应商针对本项目的总体技术方案响应情况赋分。 ①供应商针对本项目制定规范化的服务方案和定期预防性管理维护方案：方案设计合理、架构完整、层次清楚，可实施性强，得12分； ②总体技术方案设计较为合理、架构完整、具有较好可实施性，得10分； ③总体技术方案设计合理、架构较为完整、可实施性一般，得8分； ④总体技术方案简单，可实施性一般的，得5分； ⑤总体技术方案简单，可实施性较差的，得2分 供应商未提供或内容与本项目无关不得分。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技术方案2</w:t>
            </w:r>
          </w:p>
        </w:tc>
        <w:tc>
          <w:tcPr>
            <w:tcW w:type="dxa" w:w="2492"/>
          </w:tcPr>
          <w:p>
            <w:pPr>
              <w:pStyle w:val="null3"/>
            </w:pPr>
            <w:r>
              <w:rPr>
                <w:rFonts w:ascii="仿宋_GB2312" w:hAnsi="仿宋_GB2312" w:cs="仿宋_GB2312" w:eastAsia="仿宋_GB2312"/>
              </w:rPr>
              <w:t>2、根据供应商针对保证本项目业务系统连续性解决方案的技术响应情况赋分。 ①技术响应方案能保证业务系统无需重新进行IP地址注册、备案和变更工作，各业务系统无需重新规划、调试，解决方案科学可行，能够保障业务连续性得6分； ②技术响应方案需要重新进行IP地址注册、备案和变更工作，技术响应方案有保证各业务系统安全性、稳定性以及保证各项业务连续性的解决方案，解决方案科学可行得4分； ③针对保证本项目业务系统连续性的技术响应方案简单，可实施性一般的得2分； 供应商未提供或内容与本项目无关不得分。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结合项目特点，目标明确，对质量保证措施响应程度赋分。 ①质量保障措施完善合理，能保证项目运行，得6分； ②质量保障措施较完善，能基本保证项目运行得4分； ③质量保障措施一般较为简单，能得2分； ④质量保障措施较差，得1分； 供应商未提供或内容与本项目无关不得分。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一站式 服务</w:t>
            </w:r>
          </w:p>
        </w:tc>
        <w:tc>
          <w:tcPr>
            <w:tcW w:type="dxa" w:w="2492"/>
          </w:tcPr>
          <w:p>
            <w:pPr>
              <w:pStyle w:val="null3"/>
            </w:pPr>
            <w:r>
              <w:rPr>
                <w:rFonts w:ascii="仿宋_GB2312" w:hAnsi="仿宋_GB2312" w:cs="仿宋_GB2312" w:eastAsia="仿宋_GB2312"/>
              </w:rPr>
              <w:t>供应商提出对本项目一站式服务方案（包括一点业务咨询、一点业务受理、一点故障申告、一点计费结算、一点技术支持）。按其响应程度赋分。 ① 对本项目一站式服务（包括一点业务咨询、一点业务受理、一点故障申告、一点计费结算、一点技术支持）提出的方案全面，切合本项目实际情况，步骤清晰，方案能够紧扣项目实际情况，内容科学合理得6分； ② 对本项目一站式服务（包括一点业务咨询、一点业务受理、一点故障申告、一点计费结算、一点技术支持）提出的方案较全面，切合本项目实际情况，步骤清晰，方案能够说明项目实际情况，内容较合理得4分； ③ 对本项目一站式服务（包括一点业务咨询、一点业务受理、一点故障申告、一点计费结算、一点技术支持）提出的方案一般，切合本项目实际情况程度较差，步骤不清晰，得1分。 供应商未提供或内容与本项目无关不得分。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线路安全措施</w:t>
            </w:r>
          </w:p>
        </w:tc>
        <w:tc>
          <w:tcPr>
            <w:tcW w:type="dxa" w:w="2492"/>
          </w:tcPr>
          <w:p>
            <w:pPr>
              <w:pStyle w:val="null3"/>
            </w:pPr>
            <w:r>
              <w:rPr>
                <w:rFonts w:ascii="仿宋_GB2312" w:hAnsi="仿宋_GB2312" w:cs="仿宋_GB2312" w:eastAsia="仿宋_GB2312"/>
              </w:rPr>
              <w:t>供应商针对线路提供双路由保护、业务流量、DDOS攻击流量溯源分析、线路防护服务等安全性措施以及方案，根据响应情况赋分。 ①安全措施和方案科学可行，安全性、稳定性高得5分； ②安全措施和方案科学可行，安全性、稳定性一般得3分； ③安全措施和方案简单，可实施性一般、安全性差得1分； 供应商未提供或内容与本项目无关不得分。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故障修复措施及响应时效</w:t>
            </w:r>
          </w:p>
        </w:tc>
        <w:tc>
          <w:tcPr>
            <w:tcW w:type="dxa" w:w="2492"/>
          </w:tcPr>
          <w:p>
            <w:pPr>
              <w:pStyle w:val="null3"/>
            </w:pPr>
            <w:r>
              <w:rPr>
                <w:rFonts w:ascii="仿宋_GB2312" w:hAnsi="仿宋_GB2312" w:cs="仿宋_GB2312" w:eastAsia="仿宋_GB2312"/>
              </w:rPr>
              <w:t>故障修复措施及响应时效 根据供应商制定故障修复措施的详细程度及响应时效进行综合赋分。 ①方案切实可行、完整合理、无缺项，响应时效快，完全满足招标文件要求，得8分； ②方案完整度一般，但有一定的针对性和较好的可行性，响应时效较好，较好满足采购要求，得5分； ③方案略有缺失，可行性一般，响应时效欠缺，得3分； ④方案有缺失，可行性差，得1分； 供应商未提供或内容与本项目无关不得分。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针对线路运维、维保中紧急情况及不可抗力因素时提出的应急保障方案制定的详细程度及合理周密性进行综合赋分。 ①方案切实可行、完整合理、无缺项，应急处理能力强，能完全满足要求的，得8分； ②方案完整度一般，有一定的针对性和较好应急处理能力，较好满足采购要求的，得5分； ③方案略有缺失，可行性一般，应急处理能力欠缺的，得3分； ④方案有缺失，可行性差，应急处理能力差的，得1分； 供应商未提供或内容与本项目无关不得分。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供应商具有相关的安全保障措施以及保密制度等，承诺不得泄漏采购单位一切敏感信息等。 ①承诺明确清晰，符合采购人规定，具有完善的安全保障以及保密制度，得6分； ②承诺明确清晰，符合采购人规定，安全保障以及保密制度较完善，得4分； ③有相关承诺但内容较为简单，得2分； ④有承诺但内容有缺失，不符合实际，得1分； 供应商未提供或内容与本项目无关不得分。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项目组人员配备及岗位职责划分1</w:t>
            </w:r>
          </w:p>
        </w:tc>
        <w:tc>
          <w:tcPr>
            <w:tcW w:type="dxa" w:w="2492"/>
          </w:tcPr>
          <w:p>
            <w:pPr>
              <w:pStyle w:val="null3"/>
            </w:pPr>
            <w:r>
              <w:rPr>
                <w:rFonts w:ascii="仿宋_GB2312" w:hAnsi="仿宋_GB2312" w:cs="仿宋_GB2312" w:eastAsia="仿宋_GB2312"/>
              </w:rPr>
              <w:t>本项目拟投入人员的工作经验及组织架构是否满足项目需求，并根据其项目组人员综合实力及合理性进行赋分。 ① 架构合理，人员配置齐全、岗位分配合理、团队人员经验丰富，得4分； ② 人员满足采购需求，岗位职责分工合理性一般，工作履历稍有欠缺，得2分； ③ 人员满足采购需求，岗位职责分工不清晰，工作履历有欠缺，得1分； (注：相关人员提供学历证明、工作履历、职业证书、开标前6个月内缴纳社保证明材料等相关证明材料) 供应商未提供或内容与本项目无关不得分。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项目组人员配备及岗位职责划分2</w:t>
            </w:r>
          </w:p>
        </w:tc>
        <w:tc>
          <w:tcPr>
            <w:tcW w:type="dxa" w:w="2492"/>
          </w:tcPr>
          <w:p>
            <w:pPr>
              <w:pStyle w:val="null3"/>
            </w:pPr>
            <w:r>
              <w:rPr>
                <w:rFonts w:ascii="仿宋_GB2312" w:hAnsi="仿宋_GB2312" w:cs="仿宋_GB2312" w:eastAsia="仿宋_GB2312"/>
              </w:rPr>
              <w:t>① 项目经理具备信息系统项目管理师证书且具有网络运维经验，得2分。（提供证书及运维经验相关证明材料，运维经验相关证明材料包括但不限于业绩合同或验收报告，需体现该项目经理参与。） ② 团队成员中有中级及以上技术职称或者有相关专业资质证书的，每提供一人得0.5分，满分2分。需提供人员职称证书或资质证书并加盖单位公章。 供应商未提供或内容与本项目无关不得分。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售后服务及承若</w:t>
            </w:r>
          </w:p>
        </w:tc>
        <w:tc>
          <w:tcPr>
            <w:tcW w:type="dxa" w:w="2492"/>
          </w:tcPr>
          <w:p>
            <w:pPr>
              <w:pStyle w:val="null3"/>
            </w:pPr>
            <w:r>
              <w:rPr>
                <w:rFonts w:ascii="仿宋_GB2312" w:hAnsi="仿宋_GB2312" w:cs="仿宋_GB2312" w:eastAsia="仿宋_GB2312"/>
              </w:rPr>
              <w:t>供应商根据项目需求提供可行全面的售后服务方案。 售后服务措施： ①供应商有详细具体、可行的售后服务措施及承诺得5分。 ②供应商有具体、基本可行的售后服务措施及承诺得3分。 ③供应商有简单的措施及售后服务承诺得1分。 售后技术培训措施： ①供应商提供具体可行的售后技术培训措施，保证使用单位能熟练操作、维护和正常使用得5分。 ②供应商具有基本可行的售后培训措施方案得3分。 ③供应商具有培训方案，但针对性较差得1分。 供应商未提供或内容与本项目无关不得分。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建设周期保障措施</w:t>
            </w:r>
          </w:p>
        </w:tc>
        <w:tc>
          <w:tcPr>
            <w:tcW w:type="dxa" w:w="2492"/>
          </w:tcPr>
          <w:p>
            <w:pPr>
              <w:pStyle w:val="null3"/>
            </w:pPr>
            <w:r>
              <w:rPr>
                <w:rFonts w:ascii="仿宋_GB2312" w:hAnsi="仿宋_GB2312" w:cs="仿宋_GB2312" w:eastAsia="仿宋_GB2312"/>
              </w:rPr>
              <w:t>供应商根据财政业务的特点及项目执行周期的实际要求，确保业务不中断，在建设周期内完成所有线路调试开通和交付的保障措施，证明材料包括但不限于承诺函及服务方案等，按其响应程度赋分。 ① 对项目建设周期的保障措施全面充分满足采购人需求且合理，得5分。 ② 对项目建设周期的保障措施较全面，较合理，得3分。 ③ 对项目建设周期的保障措施一般，合理性欠缺，可行性欠缺，得1分。 供应商未提供或内容与本项目无关不得分。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提供2022年11月1日以来类似项目业绩证明文件，提供一个得1分，满分5分。 不提供的不得分。 （业绩时间以合同签订时间为准，并提供合同扫描件。）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满足招标文件要求且报价最低者为评审基准价，其价格分值为满分10分。 报价得分=（评审基准价/最终报价）×价格分值 符合招标文件规定的小微企业、残疾人企业、监狱企业等优惠条件的供应商，价格给予10%的扣除，用扣除后的价格参与评审。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分项报价1.docx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分项报价1.docx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供应商针对本项目需求理解和分析，项目重点把握准确，按其响应程度赋分。 ①对用户需求理解全面详尽、分析准确，步骤清晰，方案能够紧扣项目实际情况，内容科学合理，得5分； ②对用户需求理解合理、分析较准确，步骤较清晰，方案吻合本项目实际情况，内容较合理，得 3 分； ③对用户需求理解简单，适用性一般，步骤不清晰，得 1 分； 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商务应答表.docx</w:t>
            </w:r>
          </w:p>
        </w:tc>
      </w:tr>
      <w:tr>
        <w:tc>
          <w:tcPr>
            <w:tcW w:type="dxa" w:w="831"/>
            <w:vMerge/>
          </w:tcPr>
          <w:p/>
        </w:tc>
        <w:tc>
          <w:tcPr>
            <w:tcW w:type="dxa" w:w="1661"/>
          </w:tcPr>
          <w:p>
            <w:pPr>
              <w:pStyle w:val="null3"/>
            </w:pPr>
            <w:r>
              <w:rPr>
                <w:rFonts w:ascii="仿宋_GB2312" w:hAnsi="仿宋_GB2312" w:cs="仿宋_GB2312" w:eastAsia="仿宋_GB2312"/>
              </w:rPr>
              <w:t>技术方案1</w:t>
            </w:r>
          </w:p>
        </w:tc>
        <w:tc>
          <w:tcPr>
            <w:tcW w:type="dxa" w:w="2492"/>
          </w:tcPr>
          <w:p>
            <w:pPr>
              <w:pStyle w:val="null3"/>
            </w:pPr>
            <w:r>
              <w:rPr>
                <w:rFonts w:ascii="仿宋_GB2312" w:hAnsi="仿宋_GB2312" w:cs="仿宋_GB2312" w:eastAsia="仿宋_GB2312"/>
              </w:rPr>
              <w:t>1、根据供应商针对本项目的总体技术方案响应情况赋分。 ①供应商针对本项目制定规范化的服务方案和定期预防性管理维护方案：方案设计合理、架构完整、层次清楚，可实施性强，得12分； ②总体技术方案设计较为合理、架构完整、具有较好可实施性，得10分； ③总体技术方案设计合理、架构较为完整、可实施性一般，得8分； ④总体技术方案简单，可实施性一般的，得5分； ⑤总体技术方案简单，可实施性较差的，得2分 供应商未提供或内容与本项目无关不得分。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技术方案2</w:t>
            </w:r>
          </w:p>
        </w:tc>
        <w:tc>
          <w:tcPr>
            <w:tcW w:type="dxa" w:w="2492"/>
          </w:tcPr>
          <w:p>
            <w:pPr>
              <w:pStyle w:val="null3"/>
            </w:pPr>
            <w:r>
              <w:rPr>
                <w:rFonts w:ascii="仿宋_GB2312" w:hAnsi="仿宋_GB2312" w:cs="仿宋_GB2312" w:eastAsia="仿宋_GB2312"/>
              </w:rPr>
              <w:t>2、根据供应商针对保证本项目业务系统连续性解决方案的技术响应情况赋分。 ①技术响应方案能保证业务系统无需重新进行IP地址注册、备案和变更工作，各业务系统无需重新规划、调试，解决方案科学可行，能够保障业务连续性得6分； ②技术响应方案需要重新进行IP地址注册、备案和变更工作，技术响应方案有保证各业务系统安全性、稳定性以及保证各项业务连续性的解决方案，解决方案科学可行得4分； ③针对保证本项目业务系统连续性的技术响应方案简单，可实施性一般的得2分； 供应商未提供或内容与本项目无关不得分。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结合项目特点，目标明确，对质量保证措施响应程度赋分。 ①质量保障措施完善合理，能保证项目运行，得6分； ②质量保障措施较完善，能基本保证项目运行得4分； ③质量保障措施一般较为简单，能得2分； ④质量保障措施较差，得1分； 供应商未提供或内容与本项目无关不得分。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一站式 服务</w:t>
            </w:r>
          </w:p>
        </w:tc>
        <w:tc>
          <w:tcPr>
            <w:tcW w:type="dxa" w:w="2492"/>
          </w:tcPr>
          <w:p>
            <w:pPr>
              <w:pStyle w:val="null3"/>
            </w:pPr>
            <w:r>
              <w:rPr>
                <w:rFonts w:ascii="仿宋_GB2312" w:hAnsi="仿宋_GB2312" w:cs="仿宋_GB2312" w:eastAsia="仿宋_GB2312"/>
              </w:rPr>
              <w:t>供应商提出对本项目一站式服务方案（包括一点业务咨询、一点业务受理、一点故障申告、一点计费结算、一点技术支持）。按其响应程度赋分。 ① 对本项目一站式服务（包括一点业务咨询、一点业务受理、一点故障申告、一点计费结算、一点技术支持）提出的方案全面，切合本项目实际情况，步骤清晰，方案能够紧扣项目实际情况，内容科学合理得6分； ② 对本项目一站式服务（包括一点业务咨询、一点业务受理、一点故障申告、一点计费结算、一点技术支持）提出的方案较全面，切合本项目实际情况，步骤清晰，方案能够说明项目实际情况，内容较合理得4分； ③ 对本项目一站式服务（包括一点业务咨询、一点业务受理、一点故障申告、一点计费结算、一点技术支持）提出的方案一般，切合本项目实际情况程度较差，步骤不清晰，得1分。 供应商未提供或内容与本项目无关不得分。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线路安全措施</w:t>
            </w:r>
          </w:p>
        </w:tc>
        <w:tc>
          <w:tcPr>
            <w:tcW w:type="dxa" w:w="2492"/>
          </w:tcPr>
          <w:p>
            <w:pPr>
              <w:pStyle w:val="null3"/>
            </w:pPr>
            <w:r>
              <w:rPr>
                <w:rFonts w:ascii="仿宋_GB2312" w:hAnsi="仿宋_GB2312" w:cs="仿宋_GB2312" w:eastAsia="仿宋_GB2312"/>
              </w:rPr>
              <w:t>供应商针对线路提供双路由保护、业务流量、DDOS攻击流量溯源分析、线路防护服务等安全性措施以及方案，根据响应情况赋分。 ①安全措施和方案科学可行，安全性、稳定性高得5分； ②安全措施和方案科学可行，安全性、稳定性一般得3分； ③安全措施和方案简单，可实施性一般、安全性差得1分； 供应商未提供或内容与本项目无关不得分。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故障修复措施及响应时效</w:t>
            </w:r>
          </w:p>
        </w:tc>
        <w:tc>
          <w:tcPr>
            <w:tcW w:type="dxa" w:w="2492"/>
          </w:tcPr>
          <w:p>
            <w:pPr>
              <w:pStyle w:val="null3"/>
            </w:pPr>
            <w:r>
              <w:rPr>
                <w:rFonts w:ascii="仿宋_GB2312" w:hAnsi="仿宋_GB2312" w:cs="仿宋_GB2312" w:eastAsia="仿宋_GB2312"/>
              </w:rPr>
              <w:t>故障修复措施及响应时效 根据供应商制定故障修复措施的详细程度及响应时效进行综合赋分。 ①方案切实可行、完整合理、无缺项，响应时效快，完全满足招标文件要求，得8分； ②方案完整度一般，但有一定的针对性和较好的可行性，响应时效较好，较好满足采购要求，得5分； ③方案略有缺失，可行性一般，响应时效欠缺，得3分； ④方案有缺失，可行性差，得1分； 供应商未提供或内容与本项目无关不得分。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针对线路运维、维保中紧急情况及不可抗力因素时提出的应急保障方案制定的详细程度及合理周密性进行综合赋分。 ①方案切实可行、完整合理、无缺项，应急处理能力强，能完全满足要求的，得8分； ②方案完整度一般，有一定的针对性和较好应急处理能力，较好满足采购要求的，得5分； ③方案略有缺失，可行性一般，应急处理能力欠缺的，得3分； ④方案有缺失，可行性差，应急处理能力差的，得1分； 供应商未提供或内容与本项目无关不得分。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供应商具有相关的安全保障措施以及保密制度等，承诺不得泄漏采购单位一切敏感信息等。 ①承诺明确清晰，符合采购人规定，具有完善的安全保障以及保密制度，得6分； ②承诺明确清晰，符合采购人规定，安全保障以及保密制度较完善，得4分； ③有相关承诺但内容较为简单，得2分； ④有承诺但内容有缺失，不符合实际，得1分； 供应商未提供或内容与本项目无关不得分。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项目组人员配备及岗位职责划分1</w:t>
            </w:r>
          </w:p>
        </w:tc>
        <w:tc>
          <w:tcPr>
            <w:tcW w:type="dxa" w:w="2492"/>
          </w:tcPr>
          <w:p>
            <w:pPr>
              <w:pStyle w:val="null3"/>
            </w:pPr>
            <w:r>
              <w:rPr>
                <w:rFonts w:ascii="仿宋_GB2312" w:hAnsi="仿宋_GB2312" w:cs="仿宋_GB2312" w:eastAsia="仿宋_GB2312"/>
              </w:rPr>
              <w:t>本项目拟投入人员的工作经验及组织架构是否满足项目需求，并根据其项目组人员综合实力及合理性进行赋分。 ① 架构合理，人员配置齐全、岗位分配合理、团队人员经验丰富，得4分； ② 人员满足采购需求，岗位职责分工合理性一般，工作履历稍有欠缺，得2分； ③ 人员满足采购需求，岗位职责分工不清晰，工作履历有欠缺，得1分； (注：相关人员提供学历证明、工作履历、职业证书、开标前6个月内缴纳社保证明材料等相关证明材料) 供应商未提供或内容与本项目无关不得分。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项目组人员配备及岗位职责划分2</w:t>
            </w:r>
          </w:p>
        </w:tc>
        <w:tc>
          <w:tcPr>
            <w:tcW w:type="dxa" w:w="2492"/>
          </w:tcPr>
          <w:p>
            <w:pPr>
              <w:pStyle w:val="null3"/>
            </w:pPr>
            <w:r>
              <w:rPr>
                <w:rFonts w:ascii="仿宋_GB2312" w:hAnsi="仿宋_GB2312" w:cs="仿宋_GB2312" w:eastAsia="仿宋_GB2312"/>
              </w:rPr>
              <w:t>① 项目经理具备信息系统项目管理师证书且具有网络运维经验，得2分。（提供证书及运维经验相关证明材料，运维经验相关证明材料包括但不限于业绩合同或验收报告，需体现该项目经理参与。） ② 团队成员中有中级及以上技术职称或者有相关专业资质证书的，每提供一人得0.5分，满分2分。需提供人员职称证书或资质证书并加盖单位公章。 供应商未提供或内容与本项目无关不得分。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售后服务及承若</w:t>
            </w:r>
          </w:p>
        </w:tc>
        <w:tc>
          <w:tcPr>
            <w:tcW w:type="dxa" w:w="2492"/>
          </w:tcPr>
          <w:p>
            <w:pPr>
              <w:pStyle w:val="null3"/>
            </w:pPr>
            <w:r>
              <w:rPr>
                <w:rFonts w:ascii="仿宋_GB2312" w:hAnsi="仿宋_GB2312" w:cs="仿宋_GB2312" w:eastAsia="仿宋_GB2312"/>
              </w:rPr>
              <w:t>供应商根据项目需求提供可行全面的售后服务方案。 售后服务措施： ①供应商有详细具体、可行的售后服务措施及承诺得5分。 ②供应商有具体、基本可行的售后服务措施及承诺得3分。 ③供应商有简单的措施及售后服务承诺得1分。 售后技术培训措施： ①供应商提供具体可行的售后技术培训措施，保证使用单位能熟练操作、维护和正常使用得5分。 ②供应商具有基本可行的售后培训措施方案得3分。 ③供应商具有培训方案，但针对性较差得1分。 供应商未提供或内容与本项目无关不得分。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建设周期保障措施</w:t>
            </w:r>
          </w:p>
        </w:tc>
        <w:tc>
          <w:tcPr>
            <w:tcW w:type="dxa" w:w="2492"/>
          </w:tcPr>
          <w:p>
            <w:pPr>
              <w:pStyle w:val="null3"/>
            </w:pPr>
            <w:r>
              <w:rPr>
                <w:rFonts w:ascii="仿宋_GB2312" w:hAnsi="仿宋_GB2312" w:cs="仿宋_GB2312" w:eastAsia="仿宋_GB2312"/>
              </w:rPr>
              <w:t>供应商根据财政业务的特点及项目执行周期的实际要求，确保业务不中断，在建设周期内完成所有线路调试开通和交付的保障措施，证明材料包括但不限于承诺函及服务方案等，按其响应程度赋分。 ① 对项目建设周期的保障措施全面充分满足采购人需求且合理，得5分。 ② 对项目建设周期的保障措施较全面，较合理，得3分。 ③ 对项目建设周期的保障措施一般，合理性欠缺，可行性欠缺，得1分。 供应商未提供或内容与本项目无关不得分。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提供2022年11月1日以来类似项目业绩证明文件，提供一个得1分，满分5分。 不提供的不得分。 （业绩时间以合同签订时间为准，并提供合同扫描件。）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满足招标文件要求且报价最低者为评审基准价，其价格分值为满分10分。 报价得分=（评审基准价/最终报价）×价格分值 符合招标文件规定的小微企业、残疾人企业、监狱企业等优惠条件的供应商，价格给予10%的扣除，用扣除后的价格参与评审。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分项报价2.docx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分项报价2.docx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供应商针对本项目需求理解和分析，项目重点把握准确，按其响应程度赋分。 ①对用户需求理解全面详尽、分析准确，步骤清晰，方案能够紧扣项目实际情况，内容科学合理，得5分； ②对用户需求理解合理、分析较准确，步骤较清晰，方案吻合本项目实际情况，内容较合理，得 3 分； ③对用户需求理解简单，适用性一般，步骤不清晰，得 1 分； 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商务应答表.docx</w:t>
            </w:r>
          </w:p>
        </w:tc>
      </w:tr>
      <w:tr>
        <w:tc>
          <w:tcPr>
            <w:tcW w:type="dxa" w:w="831"/>
            <w:vMerge/>
          </w:tcPr>
          <w:p/>
        </w:tc>
        <w:tc>
          <w:tcPr>
            <w:tcW w:type="dxa" w:w="1661"/>
          </w:tcPr>
          <w:p>
            <w:pPr>
              <w:pStyle w:val="null3"/>
            </w:pPr>
            <w:r>
              <w:rPr>
                <w:rFonts w:ascii="仿宋_GB2312" w:hAnsi="仿宋_GB2312" w:cs="仿宋_GB2312" w:eastAsia="仿宋_GB2312"/>
              </w:rPr>
              <w:t>技术方案1</w:t>
            </w:r>
          </w:p>
        </w:tc>
        <w:tc>
          <w:tcPr>
            <w:tcW w:type="dxa" w:w="2492"/>
          </w:tcPr>
          <w:p>
            <w:pPr>
              <w:pStyle w:val="null3"/>
            </w:pPr>
            <w:r>
              <w:rPr>
                <w:rFonts w:ascii="仿宋_GB2312" w:hAnsi="仿宋_GB2312" w:cs="仿宋_GB2312" w:eastAsia="仿宋_GB2312"/>
              </w:rPr>
              <w:t>1、根据供应商针对本项目的总体技术方案响应情况赋分。 ①供应商针对本项目制定规范化的服务方案和定期预防性管理维护方案：方案设计合理、架构完整、层次清楚，可实施性强，得12分； ②总体技术方案设计较为合理、架构完整、具有较好可实施性，得10分； ③总体技术方案设计合理、架构较为完整、可实施性一般，得8分； ④总体技术方案简单，可实施性一般的，得5分； ⑤总体技术方案简单，可实施性较差的，得2分 供应商未提供或内容与本项目无关不得分。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技术方案2</w:t>
            </w:r>
          </w:p>
        </w:tc>
        <w:tc>
          <w:tcPr>
            <w:tcW w:type="dxa" w:w="2492"/>
          </w:tcPr>
          <w:p>
            <w:pPr>
              <w:pStyle w:val="null3"/>
            </w:pPr>
            <w:r>
              <w:rPr>
                <w:rFonts w:ascii="仿宋_GB2312" w:hAnsi="仿宋_GB2312" w:cs="仿宋_GB2312" w:eastAsia="仿宋_GB2312"/>
              </w:rPr>
              <w:t>2、根据供应商针对保证本项目业务系统连续性解决方案的技术响应情况赋分。 ①技术响应方案能保证业务系统无需重新进行IP地址注册、备案和变更工作，各业务系统无需重新规划、调试，解决方案科学可行，能够保障业务连续性得6分； ②技术响应方案需要重新进行IP地址注册、备案和变更工作，技术响应方案有保证各业务系统安全性、稳定性以及保证各项业务连续性的解决方案，解决方案科学可行得4分； ③针对保证本项目业务系统连续性的技术响应方案简单，可实施性一般的得2分； 供应商未提供或内容与本项目无关不得分。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结合项目特点，目标明确，对质量保证措施响应程度赋分。 ①质量保障措施完善合理，能保证项目运行，得6分； ②质量保障措施较完善，能基本保证项目运行得4分； ③质量保障措施一般较为简单，能得2分； ④质量保障措施较差，得1分； 供应商未提供或内容与本项目无关不得分。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一站式 服务</w:t>
            </w:r>
          </w:p>
        </w:tc>
        <w:tc>
          <w:tcPr>
            <w:tcW w:type="dxa" w:w="2492"/>
          </w:tcPr>
          <w:p>
            <w:pPr>
              <w:pStyle w:val="null3"/>
            </w:pPr>
            <w:r>
              <w:rPr>
                <w:rFonts w:ascii="仿宋_GB2312" w:hAnsi="仿宋_GB2312" w:cs="仿宋_GB2312" w:eastAsia="仿宋_GB2312"/>
              </w:rPr>
              <w:t>供应商提出对本项目一站式服务方案（包括一点业务咨询、一点业务受理、一点故障申告、一点计费结算、一点技术支持）。按其响应程度赋分。 ① 对本项目一站式服务（包括一点业务咨询、一点业务受理、一点故障申告、一点计费结算、一点技术支持）提出的方案全面，切合本项目实际情况，步骤清晰，方案能够紧扣项目实际情况，内容科学合理得6分； ② 对本项目一站式服务（包括一点业务咨询、一点业务受理、一点故障申告、一点计费结算、一点技术支持）提出的方案较全面，切合本项目实际情况，步骤清晰，方案能够说明项目实际情况，内容较合理得4分； ③ 对本项目一站式服务（包括一点业务咨询、一点业务受理、一点故障申告、一点计费结算、一点技术支持）提出的方案一般，切合本项目实际情况程度较差，步骤不清晰，得1分。 供应商未提供或内容与本项目无关不得分。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线路安全措施</w:t>
            </w:r>
          </w:p>
        </w:tc>
        <w:tc>
          <w:tcPr>
            <w:tcW w:type="dxa" w:w="2492"/>
          </w:tcPr>
          <w:p>
            <w:pPr>
              <w:pStyle w:val="null3"/>
            </w:pPr>
            <w:r>
              <w:rPr>
                <w:rFonts w:ascii="仿宋_GB2312" w:hAnsi="仿宋_GB2312" w:cs="仿宋_GB2312" w:eastAsia="仿宋_GB2312"/>
              </w:rPr>
              <w:t>供应商针对线路提供双路由保护、业务流量、DDOS攻击流量溯源分析、线路防护服务等安全性措施以及方案，根据响应情况赋分。 ①安全措施和方案科学可行，安全性、稳定性高得5分； ②安全措施和方案科学可行，安全性、稳定性一般得3分； ③安全措施和方案简单，可实施性一般、安全性差得1分； 供应商未提供或内容与本项目无关不得分。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故障修复措施及响应时效</w:t>
            </w:r>
          </w:p>
        </w:tc>
        <w:tc>
          <w:tcPr>
            <w:tcW w:type="dxa" w:w="2492"/>
          </w:tcPr>
          <w:p>
            <w:pPr>
              <w:pStyle w:val="null3"/>
            </w:pPr>
            <w:r>
              <w:rPr>
                <w:rFonts w:ascii="仿宋_GB2312" w:hAnsi="仿宋_GB2312" w:cs="仿宋_GB2312" w:eastAsia="仿宋_GB2312"/>
              </w:rPr>
              <w:t>故障修复措施及响应时效 根据供应商制定故障修复措施的详细程度及响应时效进行综合赋分。 ①方案切实可行、完整合理、无缺项，响应时效快，完全满足招标文件要求，得8分； ②方案完整度一般，但有一定的针对性和较好的可行性，响应时效较好，较好满足采购要求，得5分； ③方案略有缺失，可行性一般，响应时效欠缺，得3分； ④方案有缺失，可行性差，得1分； 供应商未提供或内容与本项目无关不得分。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针对线路运维、维保中紧急情况及不可抗力因素时提出的应急保障方案制定的详细程度及合理周密性进行综合赋分。 ①方案切实可行、完整合理、无缺项，应急处理能力强，能完全满足要求的，得8分； ②方案完整度一般，有一定的针对性和较好应急处理能力，较好满足采购要求的，得5分； ③方案略有缺失，可行性一般，应急处理能力欠缺的，得3分； ④方案有缺失，可行性差，应急处理能力差的，得1分； 供应商未提供或内容与本项目无关不得分。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供应商具有相关的安全保障措施以及保密制度等，承诺不得泄漏采购单位一切敏感信息等。 ①承诺明确清晰，符合采购人规定，具有完善的安全保障以及保密制度，得6分； ②承诺明确清晰，符合采购人规定，安全保障以及保密制度较完善，得4分； ③有相关承诺但内容较为简单，得2分； ④有承诺但内容有缺失，不符合实际，得1分； 供应商未提供或内容与本项目无关不得分。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项目组人员配备及岗位职责划分1</w:t>
            </w:r>
          </w:p>
        </w:tc>
        <w:tc>
          <w:tcPr>
            <w:tcW w:type="dxa" w:w="2492"/>
          </w:tcPr>
          <w:p>
            <w:pPr>
              <w:pStyle w:val="null3"/>
            </w:pPr>
            <w:r>
              <w:rPr>
                <w:rFonts w:ascii="仿宋_GB2312" w:hAnsi="仿宋_GB2312" w:cs="仿宋_GB2312" w:eastAsia="仿宋_GB2312"/>
              </w:rPr>
              <w:t>本项目拟投入人员的工作经验及组织架构是否满足项目需求，并根据其项目组人员综合实力及合理性进行赋分。 ① 架构合理，人员配置齐全、岗位分配合理、团队人员经验丰富，得4分； ② 人员满足采购需求，岗位职责分工合理性一般，工作履历稍有欠缺，得2分； ③ 人员满足采购需求，岗位职责分工不清晰，工作履历有欠缺，得1分； (注：相关人员提供学历证明、工作履历、职业证书、开标前6个月内缴纳社保证明材料等相关证明材料) 供应商未提供或内容与本项目无关不得分。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项目组人员配备及岗位职责划分2</w:t>
            </w:r>
          </w:p>
        </w:tc>
        <w:tc>
          <w:tcPr>
            <w:tcW w:type="dxa" w:w="2492"/>
          </w:tcPr>
          <w:p>
            <w:pPr>
              <w:pStyle w:val="null3"/>
            </w:pPr>
            <w:r>
              <w:rPr>
                <w:rFonts w:ascii="仿宋_GB2312" w:hAnsi="仿宋_GB2312" w:cs="仿宋_GB2312" w:eastAsia="仿宋_GB2312"/>
              </w:rPr>
              <w:t>① 项目经理具备信息系统项目管理师证书且具有网络运维经验，得2分。（提供证书及运维经验相关证明材料，运维经验相关证明材料包括但不限于业绩合同或验收报告，需体现该项目经理参与。） ② 团队成员中有中级及以上技术职称或者有相关专业资质证书的，每提供一人得0.5分，满分2分。需提供人员职称证书或资质证书并加盖单位公章。 供应商未提供或内容与本项目无关不得分。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售后服务及承若</w:t>
            </w:r>
          </w:p>
        </w:tc>
        <w:tc>
          <w:tcPr>
            <w:tcW w:type="dxa" w:w="2492"/>
          </w:tcPr>
          <w:p>
            <w:pPr>
              <w:pStyle w:val="null3"/>
            </w:pPr>
            <w:r>
              <w:rPr>
                <w:rFonts w:ascii="仿宋_GB2312" w:hAnsi="仿宋_GB2312" w:cs="仿宋_GB2312" w:eastAsia="仿宋_GB2312"/>
              </w:rPr>
              <w:t>供应商根据项目需求提供可行全面的售后服务方案。 售后服务措施： ①供应商有详细具体、可行的售后服务措施及承诺得5分。 ②供应商有具体、基本可行的售后服务措施及承诺得3分。 ③供应商有简单的措施及售后服务承诺得1分。 售后技术培训措施： ①供应商提供具体可行的售后技术培训措施，保证使用单位能熟练操作、维护和正常使用得5分。 ②供应商具有基本可行的售后培训措施方案得3分。 ③供应商具有培训方案，但针对性较差得1分。 供应商未提供或内容与本项目无关不得分。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建设周期保障措施</w:t>
            </w:r>
          </w:p>
        </w:tc>
        <w:tc>
          <w:tcPr>
            <w:tcW w:type="dxa" w:w="2492"/>
          </w:tcPr>
          <w:p>
            <w:pPr>
              <w:pStyle w:val="null3"/>
            </w:pPr>
            <w:r>
              <w:rPr>
                <w:rFonts w:ascii="仿宋_GB2312" w:hAnsi="仿宋_GB2312" w:cs="仿宋_GB2312" w:eastAsia="仿宋_GB2312"/>
              </w:rPr>
              <w:t>供应商根据财政业务的特点及项目执行周期的实际要求，确保业务不中断，在建设周期内完成所有线路调试开通和交付的保障措施，证明材料包括但不限于承诺函及服务方案等，按其响应程度赋分。 ① 对项目建设周期的保障措施全面充分满足采购人需求且合理，得5分。 ② 对项目建设周期的保障措施较全面，较合理，得3分。 ③ 对项目建设周期的保障措施一般，合理性欠缺，可行性欠缺，得1分。 供应商未提供或内容与本项目无关不得分。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提供2022年11月1日以来类似项目业绩证明文件，提供一个得1分，满分5分。 不提供的不得分。 （业绩时间以合同签订时间为准，并提供合同扫描件。）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满足招标文件要求且报价最低者为评审基准价，其价格分值为满分10分。 报价得分=（评审基准价/最终报价）×价格分值 符合招标文件规定的小微企业、残疾人企业、监狱企业等优惠条件的供应商，价格给予10%的扣除，用扣除后的价格参与评审。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分项报价3.docx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分项报价3.docx</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详见附件：分项报价1.docx</w:t>
      </w:r>
    </w:p>
    <w:p>
      <w:pPr>
        <w:pStyle w:val="null3"/>
        <w:ind w:firstLine="960"/>
      </w:pPr>
      <w:r>
        <w:rPr>
          <w:rFonts w:ascii="仿宋_GB2312" w:hAnsi="仿宋_GB2312" w:cs="仿宋_GB2312" w:eastAsia="仿宋_GB2312"/>
        </w:rPr>
        <w:t>详见附件：商务应答表.docx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详见附件：分项报价2.docx</w:t>
      </w:r>
    </w:p>
    <w:p>
      <w:pPr>
        <w:pStyle w:val="null3"/>
        <w:ind w:firstLine="960"/>
      </w:pPr>
      <w:r>
        <w:rPr>
          <w:rFonts w:ascii="仿宋_GB2312" w:hAnsi="仿宋_GB2312" w:cs="仿宋_GB2312" w:eastAsia="仿宋_GB2312"/>
        </w:rPr>
        <w:t>详见附件：商务应答表.docx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详见附件：分项报价3.docx</w:t>
      </w:r>
    </w:p>
    <w:p>
      <w:pPr>
        <w:pStyle w:val="null3"/>
        <w:ind w:firstLine="960"/>
      </w:pPr>
      <w:r>
        <w:rPr>
          <w:rFonts w:ascii="仿宋_GB2312" w:hAnsi="仿宋_GB2312" w:cs="仿宋_GB2312" w:eastAsia="仿宋_GB2312"/>
        </w:rPr>
        <w:t>详见附件：商务应答表.docx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详见附件：最新合同范本.docx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