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版本号：SCIT-ZG-SX202511000520251124001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智能化生产线实训中心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SCIT-ZG-SX2025110005</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智能化生产线实训中心</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SCIT-ZG-SX2025110005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智能化生产线实训中心</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本项目共1个包，采购智能化生产线实训中心设备一批并安装到位（具体详见招标文件）； 资金性质：财政资金； 项目用途：智能化生产线实训中心建设； 采购预算：3400000元。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银行账号：9902001834877464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 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本项目共1个包，采购智能化生产线实训中心设备一批并安装到位（具体详见招标文件）； 资金性质：财政资金； 项目用途：智能化生产线实训中心建设； 采购预算：3400000元。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3,400,000.00</w:t>
      </w:r>
    </w:p>
    <w:p>
      <w:pPr>
        <w:pStyle w:val="null3"/>
      </w:pPr>
      <w:r>
        <w:rPr>
          <w:rFonts w:ascii="仿宋_GB2312" w:hAnsi="仿宋_GB2312" w:cs="仿宋_GB2312" w:eastAsia="仿宋_GB2312"/>
        </w:rPr>
        <w:t>采购包最高限价（元）: 3,400,000.00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智能化生产线实训中心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标的名称：智能化生产线实训中心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2"/>
              <w:gridCol w:w="187"/>
              <w:gridCol w:w="246"/>
              <w:gridCol w:w="1335"/>
              <w:gridCol w:w="203"/>
              <w:gridCol w:w="203"/>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76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主要技术参数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数量（台</w:t>
                  </w:r>
                  <w:r>
                    <w:rPr>
                      <w:rFonts w:ascii="仿宋_GB2312" w:hAnsi="仿宋_GB2312" w:cs="仿宋_GB2312" w:eastAsia="仿宋_GB2312"/>
                      <w:sz w:val="21"/>
                      <w:color w:val="000000"/>
                    </w:rPr>
                    <w:t>/套）</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标的所属行业</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智能化生产线</w:t>
                  </w:r>
                </w:p>
              </w:tc>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加工单元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数控车铣复合中心</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.结构功能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1"/>
                    </w:rPr>
                    <w:t>数控车铣复合中心</w:t>
                  </w:r>
                  <w:r>
                    <w:rPr>
                      <w:rFonts w:ascii="仿宋_GB2312" w:hAnsi="仿宋_GB2312" w:cs="仿宋_GB2312" w:eastAsia="仿宋_GB2312"/>
                      <w:sz w:val="20"/>
                    </w:rPr>
                    <w:t>为卧式结构（带动力头）；</w:t>
                  </w:r>
                </w:p>
                <w:p>
                  <w:pPr>
                    <w:pStyle w:val="null3"/>
                    <w:jc w:val="left"/>
                  </w:pPr>
                  <w:r>
                    <w:rPr>
                      <w:rFonts w:ascii="仿宋_GB2312" w:hAnsi="仿宋_GB2312" w:cs="仿宋_GB2312" w:eastAsia="仿宋_GB2312"/>
                      <w:sz w:val="20"/>
                    </w:rPr>
                    <w:t>2.机床可加工非金属材料、金属及有色金属材料、钢</w:t>
                  </w:r>
                  <w:r>
                    <w:rPr>
                      <w:rFonts w:ascii="仿宋_GB2312" w:hAnsi="仿宋_GB2312" w:cs="仿宋_GB2312" w:eastAsia="仿宋_GB2312"/>
                      <w:sz w:val="20"/>
                    </w:rPr>
                    <w:t>件及铸件，精度应同时满足教学需要与实际企业生产需求；</w:t>
                  </w:r>
                </w:p>
                <w:p>
                  <w:pPr>
                    <w:pStyle w:val="null3"/>
                    <w:jc w:val="left"/>
                  </w:pPr>
                  <w:r>
                    <w:rPr>
                      <w:rFonts w:ascii="仿宋_GB2312" w:hAnsi="仿宋_GB2312" w:cs="仿宋_GB2312" w:eastAsia="仿宋_GB2312"/>
                      <w:sz w:val="20"/>
                    </w:rPr>
                    <w:t>3.机床应满足轴类或者盘类零件的内、外圆柱面、任意角度的内外圆锥面、复杂回转内外曲面跟圆柱、锥螺纹等的切削加工。而且还能进行切槽、钻孔、铰孔和镗孔等，适应于加工形状复杂的零件；</w:t>
                  </w:r>
                </w:p>
                <w:p>
                  <w:pPr>
                    <w:pStyle w:val="null3"/>
                    <w:jc w:val="left"/>
                  </w:pPr>
                  <w:r>
                    <w:rPr>
                      <w:rFonts w:ascii="仿宋_GB2312" w:hAnsi="仿宋_GB2312" w:cs="仿宋_GB2312" w:eastAsia="仿宋_GB2312"/>
                      <w:sz w:val="20"/>
                    </w:rPr>
                    <w:t>4.机床可加工直线圆柱、斜线圆柱、圆弧等形状;</w:t>
                  </w:r>
                </w:p>
                <w:p>
                  <w:pPr>
                    <w:pStyle w:val="null3"/>
                    <w:jc w:val="left"/>
                  </w:pPr>
                  <w:r>
                    <w:rPr>
                      <w:rFonts w:ascii="仿宋_GB2312" w:hAnsi="仿宋_GB2312" w:cs="仿宋_GB2312" w:eastAsia="仿宋_GB2312"/>
                      <w:sz w:val="20"/>
                    </w:rPr>
                    <w:t>5.机床可完成各种螺纹切削加工；</w:t>
                  </w:r>
                </w:p>
                <w:p>
                  <w:pPr>
                    <w:pStyle w:val="null3"/>
                    <w:jc w:val="left"/>
                  </w:pPr>
                  <w:r>
                    <w:rPr>
                      <w:rFonts w:ascii="仿宋_GB2312" w:hAnsi="仿宋_GB2312" w:cs="仿宋_GB2312" w:eastAsia="仿宋_GB2312"/>
                      <w:sz w:val="20"/>
                    </w:rPr>
                    <w:t>6.机床具有直线插补、圆弧插补、固定循环、恒线速度车削、刀尖半径自动补偿功能；</w:t>
                  </w:r>
                </w:p>
                <w:p>
                  <w:pPr>
                    <w:pStyle w:val="null3"/>
                    <w:ind w:left="435"/>
                    <w:jc w:val="left"/>
                  </w:pPr>
                  <w:r>
                    <w:rPr>
                      <w:rFonts w:ascii="仿宋_GB2312" w:hAnsi="仿宋_GB2312" w:cs="仿宋_GB2312" w:eastAsia="仿宋_GB2312"/>
                      <w:sz w:val="20"/>
                    </w:rPr>
                    <w:t>7.兼具车削和铣削功能；</w:t>
                  </w:r>
                </w:p>
                <w:p>
                  <w:pPr>
                    <w:pStyle w:val="null3"/>
                    <w:ind w:left="435"/>
                    <w:jc w:val="left"/>
                  </w:pPr>
                  <w:r>
                    <w:rPr>
                      <w:rFonts w:ascii="仿宋_GB2312" w:hAnsi="仿宋_GB2312" w:cs="仿宋_GB2312" w:eastAsia="仿宋_GB2312"/>
                      <w:sz w:val="20"/>
                    </w:rPr>
                    <w:t>8.机床采用湿式切削方式；</w:t>
                  </w:r>
                </w:p>
                <w:p>
                  <w:pPr>
                    <w:pStyle w:val="null3"/>
                    <w:ind w:left="435"/>
                    <w:jc w:val="left"/>
                  </w:pPr>
                  <w:r>
                    <w:rPr>
                      <w:rFonts w:ascii="仿宋_GB2312" w:hAnsi="仿宋_GB2312" w:cs="仿宋_GB2312" w:eastAsia="仿宋_GB2312"/>
                      <w:sz w:val="20"/>
                    </w:rPr>
                    <w:t>9.机床配置有卡盘吹气装置；</w:t>
                  </w:r>
                </w:p>
                <w:p>
                  <w:pPr>
                    <w:pStyle w:val="null3"/>
                    <w:jc w:val="left"/>
                  </w:pPr>
                  <w:r>
                    <w:rPr>
                      <w:rFonts w:ascii="仿宋_GB2312" w:hAnsi="仿宋_GB2312" w:cs="仿宋_GB2312" w:eastAsia="仿宋_GB2312"/>
                      <w:sz w:val="20"/>
                    </w:rPr>
                    <w:t>10.机床带有自由编程窗口，可根据需要编写程序；</w:t>
                  </w:r>
                </w:p>
                <w:p>
                  <w:pPr>
                    <w:pStyle w:val="null3"/>
                    <w:jc w:val="left"/>
                  </w:pPr>
                  <w:r>
                    <w:rPr>
                      <w:rFonts w:ascii="仿宋_GB2312" w:hAnsi="仿宋_GB2312" w:cs="仿宋_GB2312" w:eastAsia="仿宋_GB2312"/>
                      <w:sz w:val="20"/>
                    </w:rPr>
                    <w:t>11.显示屏可以进行主轴负载反馈；</w:t>
                  </w:r>
                </w:p>
                <w:p>
                  <w:pPr>
                    <w:pStyle w:val="null3"/>
                    <w:jc w:val="left"/>
                  </w:pPr>
                  <w:r>
                    <w:rPr>
                      <w:rFonts w:ascii="仿宋_GB2312" w:hAnsi="仿宋_GB2312" w:cs="仿宋_GB2312" w:eastAsia="仿宋_GB2312"/>
                      <w:sz w:val="20"/>
                    </w:rPr>
                    <w:t>12.机床具有故障诊断功能，并提示故障代码:具备程序锁定功能；</w:t>
                  </w:r>
                </w:p>
                <w:p>
                  <w:pPr>
                    <w:pStyle w:val="null3"/>
                    <w:jc w:val="left"/>
                  </w:pPr>
                  <w:r>
                    <w:rPr>
                      <w:rFonts w:ascii="仿宋_GB2312" w:hAnsi="仿宋_GB2312" w:cs="仿宋_GB2312" w:eastAsia="仿宋_GB2312"/>
                      <w:sz w:val="20"/>
                    </w:rPr>
                    <w:t>13.机床显示器为液晶显示，操作面板为中文界面，操作面板可显示梯形图，梯形图开放；</w:t>
                  </w:r>
                </w:p>
                <w:p>
                  <w:pPr>
                    <w:pStyle w:val="null3"/>
                    <w:jc w:val="left"/>
                  </w:pPr>
                  <w:r>
                    <w:rPr>
                      <w:rFonts w:ascii="仿宋_GB2312" w:hAnsi="仿宋_GB2312" w:cs="仿宋_GB2312" w:eastAsia="仿宋_GB2312"/>
                      <w:sz w:val="20"/>
                    </w:rPr>
                    <w:t>14.梯形图开放:可以进行梯形图查阅、编辑等；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15.机床有主轴定向功能；</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.在设备、设施选型时，应选用与主体设备、设施相匹配的安全防护装置，安全防护装置应符合国家有关安全技术标准要求；</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.安全防护装置必须与主体设备或工程同时安装、调试；</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.主体设备、设施投入使用之前，安全防护装置必须完好，并经安全验收，合格后方可使用；</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.机床配全封闭防护罩，防止零件掉落伤人，防止油、水及铁屑飞出和泄露，保证生产安全；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.机床防护门配置安全光幕等保护装置；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.各动作之间实现互锁，防止发生危险；</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.机床配置漏电保护装置，确保发生漏电现象时自动切断设备电源；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.机床操作面板配有急停按钮，按下按钮可以关闭机床所有系统，完全停止机床；</w:t>
                  </w:r>
                </w:p>
                <w:p>
                  <w:pPr>
                    <w:pStyle w:val="null3"/>
                    <w:ind w:left="435"/>
                    <w:jc w:val="left"/>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.机床配备过载保护装置；</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.设备醒目位置粘贴安全警示牌（安全警告、保养指示、操作指导等方面）；</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0"/>
                    </w:rPr>
                    <w:t>.整套设备，包括技术文件和安全装置的设计，都必须满足相关行业设备管理标准设计、制造；</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.机床配有LED三色工况指示灯，显示机床运行、停止、故障；</w:t>
                  </w:r>
                </w:p>
                <w:p>
                  <w:pPr>
                    <w:pStyle w:val="null3"/>
                    <w:jc w:val="left"/>
                  </w:pPr>
                  <w:r>
                    <w:rPr>
                      <w:rFonts w:ascii="仿宋_GB2312" w:hAnsi="仿宋_GB2312" w:cs="仿宋_GB2312" w:eastAsia="仿宋_GB2312"/>
                      <w:sz w:val="20"/>
                    </w:rPr>
                    <w:t>28</w:t>
                  </w:r>
                  <w:r>
                    <w:rPr>
                      <w:rFonts w:ascii="仿宋_GB2312" w:hAnsi="仿宋_GB2312" w:cs="仿宋_GB2312" w:eastAsia="仿宋_GB2312"/>
                      <w:sz w:val="20"/>
                    </w:rPr>
                    <w:t>.机床工作区域配有照明，使用节能照明光源LED工作灯，自动运行开始后，照明灯自动关闭；</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.排屑装置不同时停止，自动运行停止后排屑器停止，不用时停止；</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0</w:t>
                  </w:r>
                  <w:r>
                    <w:rPr>
                      <w:rFonts w:ascii="仿宋_GB2312" w:hAnsi="仿宋_GB2312" w:cs="仿宋_GB2312" w:eastAsia="仿宋_GB2312"/>
                      <w:sz w:val="20"/>
                    </w:rPr>
                    <w:t>.主操作面板显示器自动关灯，自动运行后显示器自动关灯；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1</w:t>
                  </w:r>
                  <w:r>
                    <w:rPr>
                      <w:rFonts w:ascii="仿宋_GB2312" w:hAnsi="仿宋_GB2312" w:cs="仿宋_GB2312" w:eastAsia="仿宋_GB2312"/>
                      <w:sz w:val="20"/>
                    </w:rPr>
                    <w:t>.单台设备8小时等效声级小于75dB(A)；</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0"/>
                    </w:rPr>
                    <w:t>.设备应配备冷却循环系统及废液收集设施；</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.机床配置自动门，由程序控制，配合机器人实现自动化；</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.机床配置排屑器，动作可实现程序控制，也能手动控制；</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.机床配置有液压系统；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36.</w:t>
                  </w:r>
                  <w:r>
                    <w:rPr>
                      <w:rFonts w:ascii="仿宋_GB2312" w:hAnsi="仿宋_GB2312" w:cs="仿宋_GB2312" w:eastAsia="仿宋_GB2312"/>
                      <w:sz w:val="20"/>
                    </w:rPr>
                    <w:t>机床配置对刀臂一套；</w:t>
                  </w:r>
                </w:p>
                <w:p>
                  <w:pPr>
                    <w:pStyle w:val="null3"/>
                    <w:jc w:val="left"/>
                  </w:pPr>
                  <w:r>
                    <w:rPr>
                      <w:rFonts w:ascii="仿宋_GB2312" w:hAnsi="仿宋_GB2312" w:cs="仿宋_GB2312" w:eastAsia="仿宋_GB2312"/>
                      <w:sz w:val="20"/>
                    </w:rPr>
                    <w:t>37</w:t>
                  </w:r>
                  <w:r>
                    <w:rPr>
                      <w:rFonts w:ascii="仿宋_GB2312" w:hAnsi="仿宋_GB2312" w:cs="仿宋_GB2312" w:eastAsia="仿宋_GB2312"/>
                      <w:sz w:val="20"/>
                    </w:rPr>
                    <w:t>.机床配置有卡盘脚踏开关；</w:t>
                  </w:r>
                </w:p>
                <w:p>
                  <w:pPr>
                    <w:pStyle w:val="null3"/>
                    <w:jc w:val="left"/>
                  </w:pPr>
                  <w:r>
                    <w:rPr>
                      <w:rFonts w:ascii="仿宋_GB2312" w:hAnsi="仿宋_GB2312" w:cs="仿宋_GB2312" w:eastAsia="仿宋_GB2312"/>
                      <w:sz w:val="20"/>
                    </w:rPr>
                    <w:t>38</w:t>
                  </w:r>
                  <w:r>
                    <w:rPr>
                      <w:rFonts w:ascii="仿宋_GB2312" w:hAnsi="仿宋_GB2312" w:cs="仿宋_GB2312" w:eastAsia="仿宋_GB2312"/>
                      <w:sz w:val="20"/>
                    </w:rPr>
                    <w:t>.机床配置操作工位位置及空间应易于操作人员装卸调整零件、便于清理机床；</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.车床夹具需配套气密检测功能；</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.规格及行程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.最大回转直径≥</w:t>
                  </w:r>
                  <w:r>
                    <w:rPr>
                      <w:rFonts w:ascii="仿宋_GB2312" w:hAnsi="仿宋_GB2312" w:cs="仿宋_GB2312" w:eastAsia="仿宋_GB2312"/>
                      <w:sz w:val="20"/>
                    </w:rPr>
                    <w:t>350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.最大加工直径≥</w:t>
                  </w:r>
                  <w:r>
                    <w:rPr>
                      <w:rFonts w:ascii="仿宋_GB2312" w:hAnsi="仿宋_GB2312" w:cs="仿宋_GB2312" w:eastAsia="仿宋_GB2312"/>
                      <w:sz w:val="20"/>
                    </w:rPr>
                    <w:t>300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.最大加工长度≥</w:t>
                  </w:r>
                  <w:r>
                    <w:rPr>
                      <w:rFonts w:ascii="仿宋_GB2312" w:hAnsi="仿宋_GB2312" w:cs="仿宋_GB2312" w:eastAsia="仿宋_GB2312"/>
                      <w:sz w:val="20"/>
                    </w:rPr>
                    <w:t>40</w:t>
                  </w:r>
                  <w:r>
                    <w:rPr>
                      <w:rFonts w:ascii="仿宋_GB2312" w:hAnsi="仿宋_GB2312" w:cs="仿宋_GB2312" w:eastAsia="仿宋_GB2312"/>
                      <w:sz w:val="20"/>
                    </w:rPr>
                    <w:t>0mm；</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.X/Z轴行程≥210+10/</w:t>
                  </w:r>
                  <w:r>
                    <w:rPr>
                      <w:rFonts w:ascii="仿宋_GB2312" w:hAnsi="仿宋_GB2312" w:cs="仿宋_GB2312" w:eastAsia="仿宋_GB2312"/>
                      <w:sz w:val="20"/>
                    </w:rPr>
                    <w:t>40</w:t>
                  </w:r>
                  <w:r>
                    <w:rPr>
                      <w:rFonts w:ascii="仿宋_GB2312" w:hAnsi="仿宋_GB2312" w:cs="仿宋_GB2312" w:eastAsia="仿宋_GB2312"/>
                      <w:sz w:val="20"/>
                    </w:rPr>
                    <w:t>0mm；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.卡盘尺寸≥8inch；</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.主轴最高转速≥4500rpm；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7</w:t>
                  </w:r>
                  <w:r>
                    <w:rPr>
                      <w:rFonts w:ascii="仿宋_GB2312" w:hAnsi="仿宋_GB2312" w:cs="仿宋_GB2312" w:eastAsia="仿宋_GB2312"/>
                      <w:sz w:val="20"/>
                    </w:rPr>
                    <w:t>.刀塔配套不少于8工位BMT45（铣削）；</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.机床精度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.机床定位精度：X轴</w:t>
                  </w:r>
                  <w:r>
                    <w:rPr>
                      <w:rFonts w:ascii="仿宋_GB2312" w:hAnsi="仿宋_GB2312" w:cs="仿宋_GB2312" w:eastAsia="仿宋_GB2312"/>
                      <w:sz w:val="20"/>
                    </w:rPr>
                    <w:t>≤</w:t>
                  </w:r>
                  <w:r>
                    <w:rPr>
                      <w:rFonts w:ascii="仿宋_GB2312" w:hAnsi="仿宋_GB2312" w:cs="仿宋_GB2312" w:eastAsia="仿宋_GB2312"/>
                      <w:sz w:val="20"/>
                    </w:rPr>
                    <w:t>0.008</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Z轴</w:t>
                  </w:r>
                  <w:r>
                    <w:rPr>
                      <w:rFonts w:ascii="仿宋_GB2312" w:hAnsi="仿宋_GB2312" w:cs="仿宋_GB2312" w:eastAsia="仿宋_GB2312"/>
                      <w:sz w:val="20"/>
                    </w:rPr>
                    <w:t>≤</w:t>
                  </w:r>
                  <w:r>
                    <w:rPr>
                      <w:rFonts w:ascii="仿宋_GB2312" w:hAnsi="仿宋_GB2312" w:cs="仿宋_GB2312" w:eastAsia="仿宋_GB2312"/>
                      <w:sz w:val="20"/>
                    </w:rPr>
                    <w:t>0.01</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机床重复定位精度：</w:t>
                  </w:r>
                </w:p>
                <w:p>
                  <w:pPr>
                    <w:pStyle w:val="null3"/>
                    <w:jc w:val="left"/>
                  </w:pPr>
                  <w:r>
                    <w:rPr>
                      <w:rFonts w:ascii="仿宋_GB2312" w:hAnsi="仿宋_GB2312" w:cs="仿宋_GB2312" w:eastAsia="仿宋_GB2312"/>
                      <w:sz w:val="20"/>
                    </w:rPr>
                    <w:t>直线运动的重复定位精度</w:t>
                  </w:r>
                  <w:r>
                    <w:rPr>
                      <w:rFonts w:ascii="仿宋_GB2312" w:hAnsi="仿宋_GB2312" w:cs="仿宋_GB2312" w:eastAsia="仿宋_GB2312"/>
                      <w:sz w:val="20"/>
                    </w:rPr>
                    <w:t>X轴</w:t>
                  </w:r>
                  <w:r>
                    <w:rPr>
                      <w:rFonts w:ascii="仿宋_GB2312" w:hAnsi="仿宋_GB2312" w:cs="仿宋_GB2312" w:eastAsia="仿宋_GB2312"/>
                      <w:sz w:val="20"/>
                    </w:rPr>
                    <w:t>≤</w:t>
                  </w:r>
                  <w:r>
                    <w:rPr>
                      <w:rFonts w:ascii="仿宋_GB2312" w:hAnsi="仿宋_GB2312" w:cs="仿宋_GB2312" w:eastAsia="仿宋_GB2312"/>
                      <w:sz w:val="20"/>
                    </w:rPr>
                    <w:t>0.002</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Z轴</w:t>
                  </w:r>
                  <w:r>
                    <w:rPr>
                      <w:rFonts w:ascii="仿宋_GB2312" w:hAnsi="仿宋_GB2312" w:cs="仿宋_GB2312" w:eastAsia="仿宋_GB2312"/>
                      <w:sz w:val="20"/>
                    </w:rPr>
                    <w:t>≤</w:t>
                  </w:r>
                  <w:r>
                    <w:rPr>
                      <w:rFonts w:ascii="仿宋_GB2312" w:hAnsi="仿宋_GB2312" w:cs="仿宋_GB2312" w:eastAsia="仿宋_GB2312"/>
                      <w:sz w:val="20"/>
                    </w:rPr>
                    <w:t>0.002</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rPr>
                    <w:t>.</w:t>
                  </w:r>
                  <w:r>
                    <w:rPr>
                      <w:rFonts w:ascii="仿宋_GB2312" w:hAnsi="仿宋_GB2312" w:cs="仿宋_GB2312" w:eastAsia="仿宋_GB2312"/>
                      <w:sz w:val="20"/>
                    </w:rPr>
                    <w:t>刀塔分度的重复定位精度</w:t>
                  </w:r>
                  <w:r>
                    <w:rPr>
                      <w:rFonts w:ascii="仿宋_GB2312" w:hAnsi="仿宋_GB2312" w:cs="仿宋_GB2312" w:eastAsia="仿宋_GB2312"/>
                      <w:sz w:val="20"/>
                    </w:rPr>
                    <w:t>X轴</w:t>
                  </w:r>
                  <w:r>
                    <w:rPr>
                      <w:rFonts w:ascii="仿宋_GB2312" w:hAnsi="仿宋_GB2312" w:cs="仿宋_GB2312" w:eastAsia="仿宋_GB2312"/>
                      <w:sz w:val="20"/>
                    </w:rPr>
                    <w:t>≤</w:t>
                  </w:r>
                  <w:r>
                    <w:rPr>
                      <w:rFonts w:ascii="仿宋_GB2312" w:hAnsi="仿宋_GB2312" w:cs="仿宋_GB2312" w:eastAsia="仿宋_GB2312"/>
                      <w:sz w:val="20"/>
                    </w:rPr>
                    <w:t>0.002</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Z轴</w:t>
                  </w:r>
                  <w:r>
                    <w:rPr>
                      <w:rFonts w:ascii="仿宋_GB2312" w:hAnsi="仿宋_GB2312" w:cs="仿宋_GB2312" w:eastAsia="仿宋_GB2312"/>
                      <w:sz w:val="20"/>
                    </w:rPr>
                    <w:t>≤</w:t>
                  </w:r>
                  <w:r>
                    <w:rPr>
                      <w:rFonts w:ascii="仿宋_GB2312" w:hAnsi="仿宋_GB2312" w:cs="仿宋_GB2312" w:eastAsia="仿宋_GB2312"/>
                      <w:sz w:val="20"/>
                    </w:rPr>
                    <w:t>0.002</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主轴跳动根部</w:t>
                  </w:r>
                  <w:r>
                    <w:rPr>
                      <w:rFonts w:ascii="仿宋_GB2312" w:hAnsi="仿宋_GB2312" w:cs="仿宋_GB2312" w:eastAsia="仿宋_GB2312"/>
                      <w:sz w:val="20"/>
                    </w:rPr>
                    <w:t>≤</w:t>
                  </w:r>
                  <w:r>
                    <w:rPr>
                      <w:rFonts w:ascii="仿宋_GB2312" w:hAnsi="仿宋_GB2312" w:cs="仿宋_GB2312" w:eastAsia="仿宋_GB2312"/>
                      <w:sz w:val="20"/>
                    </w:rPr>
                    <w:t>0.003</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300m</w:t>
                  </w:r>
                  <w:r>
                    <w:rPr>
                      <w:rFonts w:ascii="仿宋_GB2312" w:hAnsi="仿宋_GB2312" w:cs="仿宋_GB2312" w:eastAsia="仿宋_GB2312"/>
                      <w:sz w:val="20"/>
                    </w:rPr>
                    <w:t>m</w:t>
                  </w:r>
                  <w:r>
                    <w:rPr>
                      <w:rFonts w:ascii="仿宋_GB2312" w:hAnsi="仿宋_GB2312" w:cs="仿宋_GB2312" w:eastAsia="仿宋_GB2312"/>
                      <w:sz w:val="20"/>
                    </w:rPr>
                    <w:t>端部</w:t>
                  </w:r>
                  <w:r>
                    <w:rPr>
                      <w:rFonts w:ascii="仿宋_GB2312" w:hAnsi="仿宋_GB2312" w:cs="仿宋_GB2312" w:eastAsia="仿宋_GB2312"/>
                      <w:sz w:val="20"/>
                    </w:rPr>
                    <w:t>≤</w:t>
                  </w:r>
                  <w:r>
                    <w:rPr>
                      <w:rFonts w:ascii="仿宋_GB2312" w:hAnsi="仿宋_GB2312" w:cs="仿宋_GB2312" w:eastAsia="仿宋_GB2312"/>
                      <w:sz w:val="20"/>
                    </w:rPr>
                    <w:t>0.008</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床身导轨面直线度</w:t>
                  </w:r>
                  <w:r>
                    <w:rPr>
                      <w:rFonts w:ascii="仿宋_GB2312" w:hAnsi="仿宋_GB2312" w:cs="仿宋_GB2312" w:eastAsia="仿宋_GB2312"/>
                      <w:sz w:val="20"/>
                    </w:rPr>
                    <w:t>Z轴</w:t>
                  </w:r>
                  <w:r>
                    <w:rPr>
                      <w:rFonts w:ascii="仿宋_GB2312" w:hAnsi="仿宋_GB2312" w:cs="仿宋_GB2312" w:eastAsia="仿宋_GB2312"/>
                      <w:sz w:val="20"/>
                    </w:rPr>
                    <w:t>≤</w:t>
                  </w:r>
                  <w:r>
                    <w:rPr>
                      <w:rFonts w:ascii="仿宋_GB2312" w:hAnsi="仿宋_GB2312" w:cs="仿宋_GB2312" w:eastAsia="仿宋_GB2312"/>
                      <w:sz w:val="20"/>
                    </w:rPr>
                    <w:t>0.02</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X轴</w:t>
                  </w:r>
                  <w:r>
                    <w:rPr>
                      <w:rFonts w:ascii="仿宋_GB2312" w:hAnsi="仿宋_GB2312" w:cs="仿宋_GB2312" w:eastAsia="仿宋_GB2312"/>
                      <w:sz w:val="20"/>
                    </w:rPr>
                    <w:t>≤</w:t>
                  </w:r>
                  <w:r>
                    <w:rPr>
                      <w:rFonts w:ascii="仿宋_GB2312" w:hAnsi="仿宋_GB2312" w:cs="仿宋_GB2312" w:eastAsia="仿宋_GB2312"/>
                      <w:sz w:val="20"/>
                    </w:rPr>
                    <w:t>0.01</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外圆加工精度（直径</w:t>
                  </w:r>
                  <w:r>
                    <w:rPr>
                      <w:rFonts w:ascii="仿宋_GB2312" w:hAnsi="仿宋_GB2312" w:cs="仿宋_GB2312" w:eastAsia="仿宋_GB2312"/>
                      <w:sz w:val="20"/>
                    </w:rPr>
                    <w:t>100×150）圆度</w:t>
                  </w:r>
                  <w:r>
                    <w:rPr>
                      <w:rFonts w:ascii="仿宋_GB2312" w:hAnsi="仿宋_GB2312" w:cs="仿宋_GB2312" w:eastAsia="仿宋_GB2312"/>
                      <w:sz w:val="20"/>
                    </w:rPr>
                    <w:t>≤</w:t>
                  </w:r>
                  <w:r>
                    <w:rPr>
                      <w:rFonts w:ascii="仿宋_GB2312" w:hAnsi="仿宋_GB2312" w:cs="仿宋_GB2312" w:eastAsia="仿宋_GB2312"/>
                      <w:sz w:val="20"/>
                    </w:rPr>
                    <w:t>0.002</w:t>
                  </w:r>
                  <w:r>
                    <w:rPr>
                      <w:rFonts w:ascii="仿宋_GB2312" w:hAnsi="仿宋_GB2312" w:cs="仿宋_GB2312" w:eastAsia="仿宋_GB2312"/>
                      <w:sz w:val="20"/>
                    </w:rPr>
                    <w:t>mm</w:t>
                  </w:r>
                  <w:r>
                    <w:rPr>
                      <w:rFonts w:ascii="仿宋_GB2312" w:hAnsi="仿宋_GB2312" w:cs="仿宋_GB2312" w:eastAsia="仿宋_GB2312"/>
                      <w:sz w:val="20"/>
                    </w:rPr>
                    <w:t>；圆柱度</w:t>
                  </w:r>
                  <w:r>
                    <w:rPr>
                      <w:rFonts w:ascii="仿宋_GB2312" w:hAnsi="仿宋_GB2312" w:cs="仿宋_GB2312" w:eastAsia="仿宋_GB2312"/>
                      <w:sz w:val="20"/>
                    </w:rPr>
                    <w:t>≤</w:t>
                  </w:r>
                  <w:r>
                    <w:rPr>
                      <w:rFonts w:ascii="仿宋_GB2312" w:hAnsi="仿宋_GB2312" w:cs="仿宋_GB2312" w:eastAsia="仿宋_GB2312"/>
                      <w:sz w:val="20"/>
                    </w:rPr>
                    <w:t>0.005</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.其他功能</w:t>
                  </w:r>
                </w:p>
                <w:p>
                  <w:pPr>
                    <w:pStyle w:val="null3"/>
                    <w:jc w:val="left"/>
                  </w:pPr>
                  <w:r>
                    <w:rPr>
                      <w:rFonts w:ascii="仿宋_GB2312" w:hAnsi="仿宋_GB2312" w:cs="仿宋_GB2312" w:eastAsia="仿宋_GB2312"/>
                      <w:sz w:val="20"/>
                    </w:rPr>
                    <w:t>1.设备控制器应配置两个以上独立的以太网口和一个USB端口。普通以太网口用于程序远程传输和设备数据采集，以太网速度需达到100M以上。设备自身支持数据采集及程序传输功能；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．机床采用数控系统，并提供自动化接口，满足机器人自动上下料需求。</w:t>
                  </w:r>
                </w:p>
              </w:tc>
              <w:tc>
                <w:tcPr>
                  <w:tcW w:type="dxa" w:w="2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p>
                  <w:pPr>
                    <w:pStyle w:val="null3"/>
                    <w:jc w:val="center"/>
                  </w:pP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数控立式加工中心（带四轴转台）</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.结构功能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1.数控立式加工中心系统配套四轴转台；</w:t>
                  </w:r>
                </w:p>
                <w:p>
                  <w:pPr>
                    <w:pStyle w:val="null3"/>
                    <w:jc w:val="left"/>
                  </w:pPr>
                  <w:r>
                    <w:rPr>
                      <w:rFonts w:ascii="仿宋_GB2312" w:hAnsi="仿宋_GB2312" w:cs="仿宋_GB2312" w:eastAsia="仿宋_GB2312"/>
                      <w:sz w:val="21"/>
                      <w:color w:val="000000"/>
                    </w:rPr>
                    <w:t>2.机床可加工非金属材料、金属及有色金属材料、钢件及铸件</w:t>
                  </w:r>
                  <w:r>
                    <w:rPr>
                      <w:rFonts w:ascii="仿宋_GB2312" w:hAnsi="仿宋_GB2312" w:cs="仿宋_GB2312" w:eastAsia="仿宋_GB2312"/>
                      <w:sz w:val="21"/>
                    </w:rPr>
                    <w:t>，</w:t>
                  </w:r>
                  <w:r>
                    <w:rPr>
                      <w:rFonts w:ascii="仿宋_GB2312" w:hAnsi="仿宋_GB2312" w:cs="仿宋_GB2312" w:eastAsia="仿宋_GB2312"/>
                      <w:sz w:val="21"/>
                      <w:color w:val="000000"/>
                    </w:rPr>
                    <w:t>机床可进行大走刀、高速切削，精度应同时满足教学需要与实际企业生产需求；</w:t>
                  </w:r>
                </w:p>
                <w:p>
                  <w:pPr>
                    <w:pStyle w:val="null3"/>
                    <w:jc w:val="left"/>
                  </w:pPr>
                  <w:r>
                    <w:rPr>
                      <w:rFonts w:ascii="仿宋_GB2312" w:hAnsi="仿宋_GB2312" w:cs="仿宋_GB2312" w:eastAsia="仿宋_GB2312"/>
                      <w:sz w:val="21"/>
                      <w:color w:val="000000"/>
                    </w:rPr>
                    <w:t>3.机床具有铣、钻、攻、镗、内圆、外圆、台阶等功能；</w:t>
                  </w:r>
                </w:p>
                <w:p>
                  <w:pPr>
                    <w:pStyle w:val="null3"/>
                    <w:jc w:val="left"/>
                  </w:pPr>
                  <w:r>
                    <w:rPr>
                      <w:rFonts w:ascii="仿宋_GB2312" w:hAnsi="仿宋_GB2312" w:cs="仿宋_GB2312" w:eastAsia="仿宋_GB2312"/>
                      <w:sz w:val="21"/>
                      <w:color w:val="000000"/>
                    </w:rPr>
                    <w:t>4.机床工作台及行程能够满足零件加工要求；</w:t>
                  </w:r>
                </w:p>
                <w:p>
                  <w:pPr>
                    <w:pStyle w:val="null3"/>
                    <w:jc w:val="left"/>
                  </w:pPr>
                  <w:r>
                    <w:rPr>
                      <w:rFonts w:ascii="仿宋_GB2312" w:hAnsi="仿宋_GB2312" w:cs="仿宋_GB2312" w:eastAsia="仿宋_GB2312"/>
                      <w:sz w:val="21"/>
                      <w:color w:val="000000"/>
                    </w:rPr>
                    <w:t>5.机床所有轴的进给倍率最高为100%；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6.刀库形式：ATC刀臂式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刀库容量</w:t>
                  </w:r>
                  <w:r>
                    <w:rPr>
                      <w:rFonts w:ascii="仿宋_GB2312" w:hAnsi="仿宋_GB2312" w:cs="仿宋_GB2312" w:eastAsia="仿宋_GB2312"/>
                      <w:sz w:val="21"/>
                      <w:color w:val="000000"/>
                    </w:rPr>
                    <w:t>≥20把刀</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7.主轴、纵向、横向进给采用交流伺服电机</w:t>
                  </w:r>
                  <w:r>
                    <w:rPr>
                      <w:rFonts w:ascii="仿宋_GB2312" w:hAnsi="仿宋_GB2312" w:cs="仿宋_GB2312" w:eastAsia="仿宋_GB2312"/>
                      <w:sz w:val="21"/>
                      <w:color w:val="000000"/>
                    </w:rPr>
                    <w:t>，</w:t>
                  </w:r>
                  <w:r>
                    <w:rPr>
                      <w:rFonts w:ascii="仿宋_GB2312" w:hAnsi="仿宋_GB2312" w:cs="仿宋_GB2312" w:eastAsia="仿宋_GB2312"/>
                      <w:sz w:val="21"/>
                      <w:color w:val="000000"/>
                    </w:rPr>
                    <w:t>机床带有自由编程窗口，可根据需要重新编程序</w:t>
                  </w:r>
                  <w:r>
                    <w:rPr>
                      <w:rFonts w:ascii="仿宋_GB2312" w:hAnsi="仿宋_GB2312" w:cs="仿宋_GB2312" w:eastAsia="仿宋_GB2312"/>
                      <w:sz w:val="21"/>
                      <w:color w:val="000000"/>
                    </w:rPr>
                    <w:t>;机床操作面板为中文界面，操作面板可显示梯形图，乙方开放设备梯形图的查询功能并可根据甲方要求免费更改梯形图；</w:t>
                  </w:r>
                </w:p>
                <w:p>
                  <w:pPr>
                    <w:pStyle w:val="null3"/>
                    <w:jc w:val="left"/>
                  </w:pPr>
                  <w:r>
                    <w:rPr>
                      <w:rFonts w:ascii="仿宋_GB2312" w:hAnsi="仿宋_GB2312" w:cs="仿宋_GB2312" w:eastAsia="仿宋_GB2312"/>
                      <w:sz w:val="21"/>
                      <w:color w:val="000000"/>
                    </w:rPr>
                    <w:t>8.机床数控程序带有刀具寿命管理功能，并能直观的在系统显示器上显示，同时拥有计数及提醒功能,系统显示器上可直接查询到刀具寿命记录；</w:t>
                  </w:r>
                </w:p>
                <w:p>
                  <w:pPr>
                    <w:pStyle w:val="null3"/>
                    <w:jc w:val="left"/>
                  </w:pPr>
                  <w:r>
                    <w:rPr>
                      <w:rFonts w:ascii="仿宋_GB2312" w:hAnsi="仿宋_GB2312" w:cs="仿宋_GB2312" w:eastAsia="仿宋_GB2312"/>
                      <w:sz w:val="21"/>
                      <w:color w:val="000000"/>
                    </w:rPr>
                    <w:t>9.机床有故障诊断功能；</w:t>
                  </w:r>
                </w:p>
                <w:p>
                  <w:pPr>
                    <w:pStyle w:val="null3"/>
                    <w:jc w:val="left"/>
                  </w:pPr>
                  <w:r>
                    <w:rPr>
                      <w:rFonts w:ascii="仿宋_GB2312" w:hAnsi="仿宋_GB2312" w:cs="仿宋_GB2312" w:eastAsia="仿宋_GB2312"/>
                      <w:sz w:val="21"/>
                      <w:color w:val="000000"/>
                    </w:rPr>
                    <w:t>10.机床配有外置手轮，可精确控制X/Y/Z轴</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具备程序锁定功能；</w:t>
                  </w:r>
                </w:p>
                <w:p>
                  <w:pPr>
                    <w:pStyle w:val="null3"/>
                    <w:jc w:val="left"/>
                  </w:pPr>
                  <w:r>
                    <w:rPr>
                      <w:rFonts w:ascii="仿宋_GB2312" w:hAnsi="仿宋_GB2312" w:cs="仿宋_GB2312" w:eastAsia="仿宋_GB2312"/>
                      <w:sz w:val="21"/>
                      <w:color w:val="000000"/>
                    </w:rPr>
                    <w:t>11.机床配置漏电保护装置，确保发生漏电现象时自动切断设备电源；</w:t>
                  </w:r>
                </w:p>
                <w:p>
                  <w:pPr>
                    <w:pStyle w:val="null3"/>
                    <w:jc w:val="left"/>
                  </w:pPr>
                  <w:r>
                    <w:rPr>
                      <w:rFonts w:ascii="仿宋_GB2312" w:hAnsi="仿宋_GB2312" w:cs="仿宋_GB2312" w:eastAsia="仿宋_GB2312"/>
                      <w:sz w:val="21"/>
                      <w:color w:val="000000"/>
                    </w:rPr>
                    <w:t>12.机床门设有电子锁与机床启动联锁，门关闭时机床才能启动；</w:t>
                  </w:r>
                </w:p>
                <w:p>
                  <w:pPr>
                    <w:pStyle w:val="null3"/>
                    <w:jc w:val="left"/>
                  </w:pPr>
                  <w:r>
                    <w:rPr>
                      <w:rFonts w:ascii="仿宋_GB2312" w:hAnsi="仿宋_GB2312" w:cs="仿宋_GB2312" w:eastAsia="仿宋_GB2312"/>
                      <w:sz w:val="21"/>
                      <w:color w:val="000000"/>
                    </w:rPr>
                    <w:t>13.机床配备自动门，可以在循环程序中使用代码控制门的开关，也可由操作面板中的按钮控制。自动门速度可调；</w:t>
                  </w:r>
                </w:p>
                <w:p>
                  <w:pPr>
                    <w:pStyle w:val="null3"/>
                    <w:jc w:val="left"/>
                  </w:pPr>
                  <w:r>
                    <w:rPr>
                      <w:rFonts w:ascii="仿宋_GB2312" w:hAnsi="仿宋_GB2312" w:cs="仿宋_GB2312" w:eastAsia="仿宋_GB2312"/>
                      <w:sz w:val="21"/>
                      <w:color w:val="000000"/>
                    </w:rPr>
                    <w:t>14.机床门两侧带有安全光幕，若有人或障碍物遮挡，循环不启动，防止夹伤操作人员，在程序循环过程中光幕不起作用；</w:t>
                  </w:r>
                </w:p>
                <w:p>
                  <w:pPr>
                    <w:pStyle w:val="null3"/>
                    <w:jc w:val="left"/>
                  </w:pPr>
                  <w:r>
                    <w:rPr>
                      <w:rFonts w:ascii="仿宋_GB2312" w:hAnsi="仿宋_GB2312" w:cs="仿宋_GB2312" w:eastAsia="仿宋_GB2312"/>
                      <w:sz w:val="21"/>
                      <w:color w:val="000000"/>
                    </w:rPr>
                    <w:t>15.油箱附近要有油号说明及更换周期，同时所有的压力表附近有压力范围说明；</w:t>
                  </w:r>
                </w:p>
                <w:p>
                  <w:pPr>
                    <w:pStyle w:val="null3"/>
                    <w:jc w:val="left"/>
                  </w:pPr>
                  <w:r>
                    <w:rPr>
                      <w:rFonts w:ascii="仿宋_GB2312" w:hAnsi="仿宋_GB2312" w:cs="仿宋_GB2312" w:eastAsia="仿宋_GB2312"/>
                      <w:sz w:val="21"/>
                      <w:color w:val="000000"/>
                    </w:rPr>
                    <w:t>16.所有电磁阀不得安装到加工区域内部；</w:t>
                  </w:r>
                </w:p>
                <w:p>
                  <w:pPr>
                    <w:pStyle w:val="null3"/>
                    <w:jc w:val="left"/>
                  </w:pPr>
                  <w:r>
                    <w:rPr>
                      <w:rFonts w:ascii="仿宋_GB2312" w:hAnsi="仿宋_GB2312" w:cs="仿宋_GB2312" w:eastAsia="仿宋_GB2312"/>
                      <w:sz w:val="21"/>
                      <w:color w:val="000000"/>
                    </w:rPr>
                    <w:t>17.电器柜内布局合理，利于散热、电气模块的常规维保及机床维修；</w:t>
                  </w:r>
                </w:p>
                <w:p>
                  <w:pPr>
                    <w:pStyle w:val="null3"/>
                    <w:jc w:val="left"/>
                  </w:pPr>
                  <w:r>
                    <w:rPr>
                      <w:rFonts w:ascii="仿宋_GB2312" w:hAnsi="仿宋_GB2312" w:cs="仿宋_GB2312" w:eastAsia="仿宋_GB2312"/>
                      <w:sz w:val="21"/>
                      <w:color w:val="000000"/>
                    </w:rPr>
                    <w:t>18.机床配有LDE三色工况指示灯，显示机床运转、停止、故障;机床工作区域配有机内照明，使用节能照明光源，灯具采用电子整流器，LDE工作灯；</w:t>
                  </w:r>
                </w:p>
                <w:p>
                  <w:pPr>
                    <w:pStyle w:val="null3"/>
                    <w:jc w:val="left"/>
                  </w:pPr>
                  <w:r>
                    <w:rPr>
                      <w:rFonts w:ascii="仿宋_GB2312" w:hAnsi="仿宋_GB2312" w:cs="仿宋_GB2312" w:eastAsia="仿宋_GB2312"/>
                      <w:sz w:val="21"/>
                      <w:color w:val="000000"/>
                    </w:rPr>
                    <w:t>19.冷却液系统，球节可调向喷嘴；</w:t>
                  </w:r>
                </w:p>
                <w:p>
                  <w:pPr>
                    <w:pStyle w:val="null3"/>
                    <w:jc w:val="left"/>
                  </w:pPr>
                  <w:r>
                    <w:rPr>
                      <w:rFonts w:ascii="仿宋_GB2312" w:hAnsi="仿宋_GB2312" w:cs="仿宋_GB2312" w:eastAsia="仿宋_GB2312"/>
                      <w:sz w:val="21"/>
                      <w:color w:val="000000"/>
                    </w:rPr>
                    <w:t>20.机床电器柜配置温度调节装置，不能因机床电器柜发热导致设备频繁故障；</w:t>
                  </w:r>
                </w:p>
                <w:p>
                  <w:pPr>
                    <w:pStyle w:val="null3"/>
                    <w:jc w:val="left"/>
                  </w:pPr>
                  <w:r>
                    <w:rPr>
                      <w:rFonts w:ascii="仿宋_GB2312" w:hAnsi="仿宋_GB2312" w:cs="仿宋_GB2312" w:eastAsia="仿宋_GB2312"/>
                      <w:sz w:val="21"/>
                      <w:color w:val="000000"/>
                    </w:rPr>
                    <w:t>21.机床配置气枪或水枪用于清屑；</w:t>
                  </w:r>
                </w:p>
                <w:p>
                  <w:pPr>
                    <w:pStyle w:val="null3"/>
                    <w:jc w:val="left"/>
                  </w:pPr>
                  <w:r>
                    <w:rPr>
                      <w:rFonts w:ascii="仿宋_GB2312" w:hAnsi="仿宋_GB2312" w:cs="仿宋_GB2312" w:eastAsia="仿宋_GB2312"/>
                      <w:sz w:val="21"/>
                      <w:color w:val="000000"/>
                    </w:rPr>
                    <w:t>22.机床配置链板式排屑器；</w:t>
                  </w:r>
                </w:p>
                <w:p>
                  <w:pPr>
                    <w:pStyle w:val="null3"/>
                    <w:jc w:val="left"/>
                  </w:pPr>
                  <w:r>
                    <w:rPr>
                      <w:rFonts w:ascii="仿宋_GB2312" w:hAnsi="仿宋_GB2312" w:cs="仿宋_GB2312" w:eastAsia="仿宋_GB2312"/>
                      <w:sz w:val="21"/>
                      <w:color w:val="000000"/>
                    </w:rPr>
                    <w:t>23.机床夹具液压工作站为持续供压形式；</w:t>
                  </w:r>
                </w:p>
                <w:p>
                  <w:pPr>
                    <w:pStyle w:val="null3"/>
                    <w:jc w:val="left"/>
                  </w:pPr>
                  <w:r>
                    <w:rPr>
                      <w:rFonts w:ascii="仿宋_GB2312" w:hAnsi="仿宋_GB2312" w:cs="仿宋_GB2312" w:eastAsia="仿宋_GB2312"/>
                      <w:sz w:val="21"/>
                      <w:color w:val="000000"/>
                    </w:rPr>
                    <w:t>24.机床采用湿式切削方式，并使用水溶性切削液；</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25.机床配备工件测头及对刀仪；</w:t>
                  </w:r>
                </w:p>
                <w:p>
                  <w:pPr>
                    <w:pStyle w:val="null3"/>
                    <w:jc w:val="left"/>
                  </w:pPr>
                  <w:r>
                    <w:rPr>
                      <w:rFonts w:ascii="仿宋_GB2312" w:hAnsi="仿宋_GB2312" w:cs="仿宋_GB2312" w:eastAsia="仿宋_GB2312"/>
                      <w:sz w:val="21"/>
                      <w:color w:val="000000"/>
                    </w:rPr>
                    <w:t>26.设备还需预留2组独立油路接口和2组独立气路接口供工装夹具等使用。</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.规格及行程</w:t>
                  </w:r>
                </w:p>
                <w:p>
                  <w:pPr>
                    <w:pStyle w:val="null3"/>
                    <w:jc w:val="left"/>
                  </w:pPr>
                  <w:r>
                    <w:rPr>
                      <w:rFonts w:ascii="仿宋_GB2312" w:hAnsi="仿宋_GB2312" w:cs="仿宋_GB2312" w:eastAsia="仿宋_GB2312"/>
                      <w:sz w:val="21"/>
                      <w:color w:val="000000"/>
                    </w:rPr>
                    <w:t>1.机床有X轴、Y轴、Z轴</w:t>
                  </w:r>
                  <w:r>
                    <w:rPr>
                      <w:rFonts w:ascii="仿宋_GB2312" w:hAnsi="仿宋_GB2312" w:cs="仿宋_GB2312" w:eastAsia="仿宋_GB2312"/>
                      <w:sz w:val="21"/>
                      <w:color w:val="000000"/>
                    </w:rPr>
                    <w:t>，</w:t>
                  </w:r>
                  <w:r>
                    <w:rPr>
                      <w:rFonts w:ascii="仿宋_GB2312" w:hAnsi="仿宋_GB2312" w:cs="仿宋_GB2312" w:eastAsia="仿宋_GB2312"/>
                      <w:sz w:val="21"/>
                      <w:color w:val="000000"/>
                    </w:rPr>
                    <w:t>X轴行程≥500mm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Y轴行程≥400mm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Z轴行程≥300mm；</w:t>
                  </w:r>
                </w:p>
                <w:p>
                  <w:pPr>
                    <w:pStyle w:val="null3"/>
                    <w:jc w:val="left"/>
                  </w:pPr>
                  <w:r>
                    <w:rPr>
                      <w:rFonts w:ascii="仿宋_GB2312" w:hAnsi="仿宋_GB2312" w:cs="仿宋_GB2312" w:eastAsia="仿宋_GB2312"/>
                      <w:sz w:val="21"/>
                      <w:color w:val="000000"/>
                    </w:rPr>
                    <w:t>2.工作台尺寸≥600*400mm；</w:t>
                  </w:r>
                </w:p>
                <w:p>
                  <w:pPr>
                    <w:pStyle w:val="null3"/>
                    <w:jc w:val="left"/>
                  </w:pPr>
                  <w:r>
                    <w:rPr>
                      <w:rFonts w:ascii="仿宋_GB2312" w:hAnsi="仿宋_GB2312" w:cs="仿宋_GB2312" w:eastAsia="仿宋_GB2312"/>
                      <w:sz w:val="21"/>
                      <w:color w:val="000000"/>
                    </w:rPr>
                    <w:t>3.转台盘面尺寸≥φ120mm；</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.机床精度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1.机床精度</w:t>
                  </w:r>
                </w:p>
                <w:p>
                  <w:pPr>
                    <w:pStyle w:val="null3"/>
                    <w:jc w:val="left"/>
                  </w:pPr>
                  <w:r>
                    <w:rPr>
                      <w:rFonts w:ascii="仿宋_GB2312" w:hAnsi="仿宋_GB2312" w:cs="仿宋_GB2312" w:eastAsia="仿宋_GB2312"/>
                      <w:sz w:val="21"/>
                      <w:color w:val="000000"/>
                    </w:rPr>
                    <w:t>机床定位精度：</w:t>
                  </w:r>
                  <w:r>
                    <w:rPr>
                      <w:rFonts w:ascii="仿宋_GB2312" w:hAnsi="仿宋_GB2312" w:cs="仿宋_GB2312" w:eastAsia="仿宋_GB2312"/>
                      <w:sz w:val="21"/>
                      <w:color w:val="000000"/>
                    </w:rPr>
                    <w:t>≤0.010mm（全行程）</w:t>
                  </w:r>
                </w:p>
                <w:p>
                  <w:pPr>
                    <w:pStyle w:val="null3"/>
                    <w:jc w:val="left"/>
                  </w:pPr>
                  <w:r>
                    <w:rPr>
                      <w:rFonts w:ascii="仿宋_GB2312" w:hAnsi="仿宋_GB2312" w:cs="仿宋_GB2312" w:eastAsia="仿宋_GB2312"/>
                      <w:sz w:val="21"/>
                      <w:color w:val="000000"/>
                    </w:rPr>
                    <w:t>机床重复定位精度：</w:t>
                  </w:r>
                  <w:r>
                    <w:rPr>
                      <w:rFonts w:ascii="仿宋_GB2312" w:hAnsi="仿宋_GB2312" w:cs="仿宋_GB2312" w:eastAsia="仿宋_GB2312"/>
                      <w:sz w:val="21"/>
                      <w:color w:val="000000"/>
                    </w:rPr>
                    <w:t>≤0.006mm（全行程）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2.转台精度</w:t>
                  </w:r>
                </w:p>
                <w:p>
                  <w:pPr>
                    <w:pStyle w:val="null3"/>
                    <w:jc w:val="left"/>
                  </w:pPr>
                  <w:r>
                    <w:rPr>
                      <w:rFonts w:ascii="仿宋_GB2312" w:hAnsi="仿宋_GB2312" w:cs="仿宋_GB2312" w:eastAsia="仿宋_GB2312"/>
                      <w:sz w:val="21"/>
                      <w:color w:val="000000"/>
                    </w:rPr>
                    <w:t>分割精度：</w:t>
                  </w:r>
                  <w:r>
                    <w:rPr>
                      <w:rFonts w:ascii="仿宋_GB2312" w:hAnsi="仿宋_GB2312" w:cs="仿宋_GB2312" w:eastAsia="仿宋_GB2312"/>
                      <w:sz w:val="21"/>
                      <w:color w:val="000000"/>
                    </w:rPr>
                    <w:t>30″</w:t>
                  </w:r>
                </w:p>
                <w:p>
                  <w:pPr>
                    <w:pStyle w:val="null3"/>
                    <w:jc w:val="left"/>
                  </w:pPr>
                  <w:r>
                    <w:rPr>
                      <w:rFonts w:ascii="仿宋_GB2312" w:hAnsi="仿宋_GB2312" w:cs="仿宋_GB2312" w:eastAsia="仿宋_GB2312"/>
                      <w:sz w:val="21"/>
                      <w:color w:val="000000"/>
                    </w:rPr>
                    <w:t>重复</w:t>
                  </w:r>
                  <w:r>
                    <w:rPr>
                      <w:rFonts w:ascii="仿宋_GB2312" w:hAnsi="仿宋_GB2312" w:cs="仿宋_GB2312" w:eastAsia="仿宋_GB2312"/>
                      <w:sz w:val="21"/>
                      <w:color w:val="000000"/>
                    </w:rPr>
                    <w:t>定位</w:t>
                  </w:r>
                  <w:r>
                    <w:rPr>
                      <w:rFonts w:ascii="仿宋_GB2312" w:hAnsi="仿宋_GB2312" w:cs="仿宋_GB2312" w:eastAsia="仿宋_GB2312"/>
                      <w:sz w:val="21"/>
                      <w:color w:val="000000"/>
                    </w:rPr>
                    <w:t>精度：单向</w:t>
                  </w:r>
                  <w:r>
                    <w:rPr>
                      <w:rFonts w:ascii="仿宋_GB2312" w:hAnsi="仿宋_GB2312" w:cs="仿宋_GB2312" w:eastAsia="仿宋_GB2312"/>
                      <w:sz w:val="21"/>
                      <w:color w:val="000000"/>
                    </w:rPr>
                    <w:t>4″双向8″</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.其他功能</w:t>
                  </w:r>
                </w:p>
                <w:p>
                  <w:pPr>
                    <w:pStyle w:val="null3"/>
                    <w:jc w:val="left"/>
                  </w:pPr>
                  <w:r>
                    <w:rPr>
                      <w:rFonts w:ascii="仿宋_GB2312" w:hAnsi="仿宋_GB2312" w:cs="仿宋_GB2312" w:eastAsia="仿宋_GB2312"/>
                      <w:sz w:val="20"/>
                    </w:rPr>
                    <w:t>1.设备控制器应配置两个以上独立的以太网口和一个USB端口。普通以太网口用于程序远程传输和设备数据采集，以太网速度需达到100M以上。设备自身支持数据采集及程序传输功能；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．机床采用数控系统，并提供自动化接口，满足机器人自动上下料需求。</w:t>
                  </w:r>
                </w:p>
              </w:tc>
              <w:tc>
                <w:tcPr>
                  <w:tcW w:type="dxa" w:w="203"/>
                  <w:vMerge/>
                  <w:tcBorders>
                    <w:top w:val="single" w:color="000000" w:sz="4"/>
                    <w:left w:val="single" w:color="000000" w:sz="4"/>
                    <w:bottom w:val="single" w:color="000000" w:sz="4"/>
                    <w:right w:val="single" w:color="000000" w:sz="4"/>
                  </w:tcBorders>
                </w:tc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数控立式加工中心（带五轴转台）</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b/>
                      <w:color w:val="000000"/>
                    </w:rPr>
                    <w:t>）</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.结构功能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1.数控立式加工中心系统配套五轴转台；</w:t>
                  </w:r>
                </w:p>
                <w:p>
                  <w:pPr>
                    <w:pStyle w:val="null3"/>
                    <w:jc w:val="left"/>
                  </w:pPr>
                  <w:r>
                    <w:rPr>
                      <w:rFonts w:ascii="仿宋_GB2312" w:hAnsi="仿宋_GB2312" w:cs="仿宋_GB2312" w:eastAsia="仿宋_GB2312"/>
                      <w:sz w:val="21"/>
                      <w:color w:val="000000"/>
                    </w:rPr>
                    <w:t>2.机床可加工非金属材料、金属及有色金属材料、钢件及铸件</w:t>
                  </w:r>
                  <w:r>
                    <w:rPr>
                      <w:rFonts w:ascii="仿宋_GB2312" w:hAnsi="仿宋_GB2312" w:cs="仿宋_GB2312" w:eastAsia="仿宋_GB2312"/>
                      <w:sz w:val="21"/>
                    </w:rPr>
                    <w:t>，</w:t>
                  </w:r>
                  <w:r>
                    <w:rPr>
                      <w:rFonts w:ascii="仿宋_GB2312" w:hAnsi="仿宋_GB2312" w:cs="仿宋_GB2312" w:eastAsia="仿宋_GB2312"/>
                      <w:sz w:val="21"/>
                      <w:color w:val="000000"/>
                    </w:rPr>
                    <w:t>机床可进行大走刀、高速切削，精度应同时满足教学需要与实际企业生产需求；</w:t>
                  </w:r>
                </w:p>
                <w:p>
                  <w:pPr>
                    <w:pStyle w:val="null3"/>
                    <w:jc w:val="left"/>
                  </w:pPr>
                  <w:r>
                    <w:rPr>
                      <w:rFonts w:ascii="仿宋_GB2312" w:hAnsi="仿宋_GB2312" w:cs="仿宋_GB2312" w:eastAsia="仿宋_GB2312"/>
                      <w:sz w:val="21"/>
                      <w:color w:val="000000"/>
                    </w:rPr>
                    <w:t>3.机床具有铣、钻、攻、镗、内圆、外圆、台阶等功能；</w:t>
                  </w:r>
                </w:p>
                <w:p>
                  <w:pPr>
                    <w:pStyle w:val="null3"/>
                    <w:jc w:val="left"/>
                  </w:pPr>
                  <w:r>
                    <w:rPr>
                      <w:rFonts w:ascii="仿宋_GB2312" w:hAnsi="仿宋_GB2312" w:cs="仿宋_GB2312" w:eastAsia="仿宋_GB2312"/>
                      <w:sz w:val="21"/>
                      <w:color w:val="000000"/>
                    </w:rPr>
                    <w:t>4.机床工作台及行程能够满足零件加工要求；</w:t>
                  </w:r>
                </w:p>
                <w:p>
                  <w:pPr>
                    <w:pStyle w:val="null3"/>
                    <w:jc w:val="left"/>
                  </w:pPr>
                  <w:r>
                    <w:rPr>
                      <w:rFonts w:ascii="仿宋_GB2312" w:hAnsi="仿宋_GB2312" w:cs="仿宋_GB2312" w:eastAsia="仿宋_GB2312"/>
                      <w:sz w:val="21"/>
                      <w:color w:val="000000"/>
                    </w:rPr>
                    <w:t>5.机床所有轴的进给倍率最高为100%；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6.刀库形式：ATC刀臂式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刀库容量</w:t>
                  </w:r>
                  <w:r>
                    <w:rPr>
                      <w:rFonts w:ascii="仿宋_GB2312" w:hAnsi="仿宋_GB2312" w:cs="仿宋_GB2312" w:eastAsia="仿宋_GB2312"/>
                      <w:sz w:val="21"/>
                      <w:color w:val="000000"/>
                    </w:rPr>
                    <w:t>≥20把刀</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7.机床采用湿式切削方式，并使用水溶性切削液；</w:t>
                  </w:r>
                </w:p>
                <w:p>
                  <w:pPr>
                    <w:pStyle w:val="null3"/>
                    <w:jc w:val="left"/>
                  </w:pPr>
                  <w:r>
                    <w:rPr>
                      <w:rFonts w:ascii="仿宋_GB2312" w:hAnsi="仿宋_GB2312" w:cs="仿宋_GB2312" w:eastAsia="仿宋_GB2312"/>
                      <w:sz w:val="21"/>
                      <w:color w:val="000000"/>
                    </w:rPr>
                    <w:t>8.主轴、纵向、横向进给采用交流伺服电机;机床带有自由编程窗口，可根据需要重新编程序;机床操作面板为中文界面，操作面板可显示梯形图，乙方开放设备梯形图的查询并可根据甲方要求免费更改梯形图；</w:t>
                  </w:r>
                </w:p>
                <w:p>
                  <w:pPr>
                    <w:pStyle w:val="null3"/>
                    <w:jc w:val="left"/>
                  </w:pPr>
                  <w:r>
                    <w:rPr>
                      <w:rFonts w:ascii="仿宋_GB2312" w:hAnsi="仿宋_GB2312" w:cs="仿宋_GB2312" w:eastAsia="仿宋_GB2312"/>
                      <w:sz w:val="21"/>
                      <w:color w:val="000000"/>
                    </w:rPr>
                    <w:t>9.机床数控程序带有刀具寿命管理功能，并能直观的在系统显示器上显示，同时拥有计数及提醒功能,系统显示器上可直接查询到刀具寿命记录；</w:t>
                  </w:r>
                </w:p>
                <w:p>
                  <w:pPr>
                    <w:pStyle w:val="null3"/>
                    <w:jc w:val="left"/>
                  </w:pPr>
                  <w:r>
                    <w:rPr>
                      <w:rFonts w:ascii="仿宋_GB2312" w:hAnsi="仿宋_GB2312" w:cs="仿宋_GB2312" w:eastAsia="仿宋_GB2312"/>
                      <w:sz w:val="21"/>
                      <w:color w:val="000000"/>
                    </w:rPr>
                    <w:t>10.机床有故障诊断功能；</w:t>
                  </w:r>
                </w:p>
                <w:p>
                  <w:pPr>
                    <w:pStyle w:val="null3"/>
                    <w:jc w:val="left"/>
                  </w:pPr>
                  <w:r>
                    <w:rPr>
                      <w:rFonts w:ascii="仿宋_GB2312" w:hAnsi="仿宋_GB2312" w:cs="仿宋_GB2312" w:eastAsia="仿宋_GB2312"/>
                      <w:sz w:val="21"/>
                      <w:color w:val="000000"/>
                    </w:rPr>
                    <w:t>11.机床配有外置手轮，可精确控制X/Y/Z轴，具备程序锁定功能；</w:t>
                  </w:r>
                </w:p>
                <w:p>
                  <w:pPr>
                    <w:pStyle w:val="null3"/>
                    <w:jc w:val="left"/>
                  </w:pPr>
                  <w:r>
                    <w:rPr>
                      <w:rFonts w:ascii="仿宋_GB2312" w:hAnsi="仿宋_GB2312" w:cs="仿宋_GB2312" w:eastAsia="仿宋_GB2312"/>
                      <w:sz w:val="21"/>
                      <w:color w:val="000000"/>
                    </w:rPr>
                    <w:t>12.机床配置漏电保护装置，确保发生漏电现象时自动切断设备电源；</w:t>
                  </w:r>
                </w:p>
                <w:p>
                  <w:pPr>
                    <w:pStyle w:val="null3"/>
                    <w:jc w:val="left"/>
                  </w:pPr>
                  <w:r>
                    <w:rPr>
                      <w:rFonts w:ascii="仿宋_GB2312" w:hAnsi="仿宋_GB2312" w:cs="仿宋_GB2312" w:eastAsia="仿宋_GB2312"/>
                      <w:sz w:val="21"/>
                      <w:color w:val="000000"/>
                    </w:rPr>
                    <w:t>13.机床门设有电子锁与机床启动联锁，门关闭时机床才能启动；</w:t>
                  </w:r>
                </w:p>
                <w:p>
                  <w:pPr>
                    <w:pStyle w:val="null3"/>
                    <w:jc w:val="left"/>
                  </w:pPr>
                  <w:r>
                    <w:rPr>
                      <w:rFonts w:ascii="仿宋_GB2312" w:hAnsi="仿宋_GB2312" w:cs="仿宋_GB2312" w:eastAsia="仿宋_GB2312"/>
                      <w:sz w:val="21"/>
                      <w:color w:val="000000"/>
                    </w:rPr>
                    <w:t>14.机床配备自动门，可以在循环程序中使用代码控制门的开关，也可由操作面板中的按钮控制，自动门速度可调；</w:t>
                  </w:r>
                </w:p>
                <w:p>
                  <w:pPr>
                    <w:pStyle w:val="null3"/>
                    <w:jc w:val="left"/>
                  </w:pPr>
                  <w:r>
                    <w:rPr>
                      <w:rFonts w:ascii="仿宋_GB2312" w:hAnsi="仿宋_GB2312" w:cs="仿宋_GB2312" w:eastAsia="仿宋_GB2312"/>
                      <w:sz w:val="21"/>
                      <w:color w:val="000000"/>
                    </w:rPr>
                    <w:t>15.机床门两侧带有安全光幕，若有人或障碍物遮挡，循环不启动，防止夹伤操作人员，在程序循环过程中光幕不起作用；</w:t>
                  </w:r>
                </w:p>
                <w:p>
                  <w:pPr>
                    <w:pStyle w:val="null3"/>
                    <w:jc w:val="left"/>
                  </w:pPr>
                  <w:r>
                    <w:rPr>
                      <w:rFonts w:ascii="仿宋_GB2312" w:hAnsi="仿宋_GB2312" w:cs="仿宋_GB2312" w:eastAsia="仿宋_GB2312"/>
                      <w:sz w:val="21"/>
                      <w:color w:val="000000"/>
                    </w:rPr>
                    <w:t>16.油箱附近要有油号说明及更换周期，同时所有的压力表附近有压力范围说明；</w:t>
                  </w:r>
                </w:p>
                <w:p>
                  <w:pPr>
                    <w:pStyle w:val="null3"/>
                    <w:jc w:val="left"/>
                  </w:pPr>
                  <w:r>
                    <w:rPr>
                      <w:rFonts w:ascii="仿宋_GB2312" w:hAnsi="仿宋_GB2312" w:cs="仿宋_GB2312" w:eastAsia="仿宋_GB2312"/>
                      <w:sz w:val="21"/>
                      <w:color w:val="000000"/>
                    </w:rPr>
                    <w:t>17.所有电磁阀不得安装到加工区域内部；</w:t>
                  </w:r>
                </w:p>
                <w:p>
                  <w:pPr>
                    <w:pStyle w:val="null3"/>
                    <w:jc w:val="left"/>
                  </w:pPr>
                  <w:r>
                    <w:rPr>
                      <w:rFonts w:ascii="仿宋_GB2312" w:hAnsi="仿宋_GB2312" w:cs="仿宋_GB2312" w:eastAsia="仿宋_GB2312"/>
                      <w:sz w:val="21"/>
                      <w:color w:val="000000"/>
                    </w:rPr>
                    <w:t>18.电器柜内布局合理，利于散热、电气模块的常规维保及机床维修；</w:t>
                  </w:r>
                </w:p>
                <w:p>
                  <w:pPr>
                    <w:pStyle w:val="null3"/>
                    <w:jc w:val="left"/>
                  </w:pPr>
                  <w:r>
                    <w:rPr>
                      <w:rFonts w:ascii="仿宋_GB2312" w:hAnsi="仿宋_GB2312" w:cs="仿宋_GB2312" w:eastAsia="仿宋_GB2312"/>
                      <w:sz w:val="21"/>
                      <w:color w:val="000000"/>
                    </w:rPr>
                    <w:t>19.机床配有LDE三色工况指示灯，显示机床运转、停止、故障;机床工作区域配有机内照明，使用节能照明光源，灯具采用电子整流器，LDE工作灯；</w:t>
                  </w:r>
                </w:p>
                <w:p>
                  <w:pPr>
                    <w:pStyle w:val="null3"/>
                    <w:jc w:val="left"/>
                  </w:pPr>
                  <w:r>
                    <w:rPr>
                      <w:rFonts w:ascii="仿宋_GB2312" w:hAnsi="仿宋_GB2312" w:cs="仿宋_GB2312" w:eastAsia="仿宋_GB2312"/>
                      <w:sz w:val="21"/>
                      <w:color w:val="000000"/>
                    </w:rPr>
                    <w:t>20.冷却液系统，球节可调向喷嘴；</w:t>
                  </w:r>
                </w:p>
                <w:p>
                  <w:pPr>
                    <w:pStyle w:val="null3"/>
                    <w:jc w:val="left"/>
                  </w:pPr>
                  <w:r>
                    <w:rPr>
                      <w:rFonts w:ascii="仿宋_GB2312" w:hAnsi="仿宋_GB2312" w:cs="仿宋_GB2312" w:eastAsia="仿宋_GB2312"/>
                      <w:sz w:val="21"/>
                      <w:color w:val="000000"/>
                    </w:rPr>
                    <w:t>21.机床电器柜配置温度调节装置，不能因机床电器柜发热导致设备频繁故障；</w:t>
                  </w:r>
                </w:p>
                <w:p>
                  <w:pPr>
                    <w:pStyle w:val="null3"/>
                    <w:jc w:val="left"/>
                  </w:pPr>
                  <w:r>
                    <w:rPr>
                      <w:rFonts w:ascii="仿宋_GB2312" w:hAnsi="仿宋_GB2312" w:cs="仿宋_GB2312" w:eastAsia="仿宋_GB2312"/>
                      <w:sz w:val="21"/>
                      <w:color w:val="000000"/>
                    </w:rPr>
                    <w:t>22.机床配置气枪或水枪用于清屑；</w:t>
                  </w:r>
                </w:p>
                <w:p>
                  <w:pPr>
                    <w:pStyle w:val="null3"/>
                    <w:jc w:val="left"/>
                  </w:pPr>
                  <w:r>
                    <w:rPr>
                      <w:rFonts w:ascii="仿宋_GB2312" w:hAnsi="仿宋_GB2312" w:cs="仿宋_GB2312" w:eastAsia="仿宋_GB2312"/>
                      <w:sz w:val="21"/>
                      <w:color w:val="000000"/>
                    </w:rPr>
                    <w:t>23.机床配置链板式排屑器；</w:t>
                  </w:r>
                </w:p>
                <w:p>
                  <w:pPr>
                    <w:pStyle w:val="null3"/>
                    <w:jc w:val="left"/>
                  </w:pPr>
                  <w:r>
                    <w:rPr>
                      <w:rFonts w:ascii="仿宋_GB2312" w:hAnsi="仿宋_GB2312" w:cs="仿宋_GB2312" w:eastAsia="仿宋_GB2312"/>
                      <w:sz w:val="21"/>
                      <w:color w:val="000000"/>
                    </w:rPr>
                    <w:t>24.机床夹具液压工作站为持续供压形式；</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25.机床配备工件测头及对刀仪；</w:t>
                  </w:r>
                </w:p>
                <w:p>
                  <w:pPr>
                    <w:pStyle w:val="null3"/>
                    <w:jc w:val="left"/>
                  </w:pPr>
                  <w:r>
                    <w:rPr>
                      <w:rFonts w:ascii="仿宋_GB2312" w:hAnsi="仿宋_GB2312" w:cs="仿宋_GB2312" w:eastAsia="仿宋_GB2312"/>
                      <w:sz w:val="21"/>
                      <w:color w:val="000000"/>
                    </w:rPr>
                    <w:t>26.设备还需预留2组独立油路接口和2组独立气路接口供工装夹具等使用。</w:t>
                  </w:r>
                </w:p>
                <w:p>
                  <w:pPr>
                    <w:pStyle w:val="null3"/>
                    <w:jc w:val="left"/>
                  </w:pPr>
                  <w:r>
                    <w:rPr>
                      <w:rFonts w:ascii="仿宋_GB2312" w:hAnsi="仿宋_GB2312" w:cs="仿宋_GB2312" w:eastAsia="仿宋_GB2312"/>
                      <w:sz w:val="21"/>
                      <w:color w:val="000000"/>
                      <w:shd w:fill="FFFFFF" w:val="clear"/>
                    </w:rPr>
                    <w:t>二</w:t>
                  </w:r>
                  <w:r>
                    <w:rPr>
                      <w:rFonts w:ascii="仿宋_GB2312" w:hAnsi="仿宋_GB2312" w:cs="仿宋_GB2312" w:eastAsia="仿宋_GB2312"/>
                      <w:sz w:val="21"/>
                      <w:color w:val="000000"/>
                      <w:shd w:fill="FFFFFF" w:val="clear"/>
                    </w:rPr>
                    <w:t>.规格及行程</w:t>
                  </w:r>
                </w:p>
                <w:p>
                  <w:pPr>
                    <w:pStyle w:val="null3"/>
                    <w:jc w:val="left"/>
                  </w:pPr>
                  <w:r>
                    <w:rPr>
                      <w:rFonts w:ascii="仿宋_GB2312" w:hAnsi="仿宋_GB2312" w:cs="仿宋_GB2312" w:eastAsia="仿宋_GB2312"/>
                      <w:sz w:val="21"/>
                      <w:color w:val="000000"/>
                    </w:rPr>
                    <w:t>1.机床有X轴、Y轴、Z轴，X轴行程≥500mm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Y轴行程≥400mm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Z轴行程≥300mm；</w:t>
                  </w:r>
                </w:p>
                <w:p>
                  <w:pPr>
                    <w:pStyle w:val="null3"/>
                    <w:jc w:val="left"/>
                  </w:pPr>
                  <w:r>
                    <w:rPr>
                      <w:rFonts w:ascii="仿宋_GB2312" w:hAnsi="仿宋_GB2312" w:cs="仿宋_GB2312" w:eastAsia="仿宋_GB2312"/>
                      <w:sz w:val="21"/>
                      <w:color w:val="000000"/>
                    </w:rPr>
                    <w:t>2.工作台尺寸≥600*400mm；</w:t>
                  </w:r>
                </w:p>
                <w:p>
                  <w:pPr>
                    <w:pStyle w:val="null3"/>
                    <w:jc w:val="left"/>
                  </w:pPr>
                  <w:r>
                    <w:rPr>
                      <w:rFonts w:ascii="仿宋_GB2312" w:hAnsi="仿宋_GB2312" w:cs="仿宋_GB2312" w:eastAsia="仿宋_GB2312"/>
                      <w:sz w:val="21"/>
                      <w:color w:val="000000"/>
                    </w:rPr>
                    <w:t>3.转台盘面尺寸≥φ120mm；</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.机床精度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1.机床精度</w:t>
                  </w:r>
                </w:p>
                <w:p>
                  <w:pPr>
                    <w:pStyle w:val="null3"/>
                    <w:jc w:val="left"/>
                  </w:pPr>
                  <w:r>
                    <w:rPr>
                      <w:rFonts w:ascii="仿宋_GB2312" w:hAnsi="仿宋_GB2312" w:cs="仿宋_GB2312" w:eastAsia="仿宋_GB2312"/>
                      <w:sz w:val="21"/>
                      <w:color w:val="000000"/>
                    </w:rPr>
                    <w:t>机床定位精度：</w:t>
                  </w:r>
                  <w:r>
                    <w:rPr>
                      <w:rFonts w:ascii="仿宋_GB2312" w:hAnsi="仿宋_GB2312" w:cs="仿宋_GB2312" w:eastAsia="仿宋_GB2312"/>
                      <w:sz w:val="21"/>
                      <w:color w:val="000000"/>
                    </w:rPr>
                    <w:t>≤0.010mm（全行程）</w:t>
                  </w:r>
                </w:p>
                <w:p>
                  <w:pPr>
                    <w:pStyle w:val="null3"/>
                    <w:jc w:val="left"/>
                  </w:pPr>
                  <w:r>
                    <w:rPr>
                      <w:rFonts w:ascii="仿宋_GB2312" w:hAnsi="仿宋_GB2312" w:cs="仿宋_GB2312" w:eastAsia="仿宋_GB2312"/>
                      <w:sz w:val="21"/>
                      <w:color w:val="000000"/>
                    </w:rPr>
                    <w:t>机床重复定位精度：</w:t>
                  </w:r>
                  <w:r>
                    <w:rPr>
                      <w:rFonts w:ascii="仿宋_GB2312" w:hAnsi="仿宋_GB2312" w:cs="仿宋_GB2312" w:eastAsia="仿宋_GB2312"/>
                      <w:sz w:val="21"/>
                      <w:color w:val="000000"/>
                    </w:rPr>
                    <w:t>≤0.006mm（全行程）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2.转台精度</w:t>
                  </w:r>
                </w:p>
                <w:p>
                  <w:pPr>
                    <w:pStyle w:val="null3"/>
                    <w:jc w:val="left"/>
                  </w:pPr>
                  <w:r>
                    <w:rPr>
                      <w:rFonts w:ascii="仿宋_GB2312" w:hAnsi="仿宋_GB2312" w:cs="仿宋_GB2312" w:eastAsia="仿宋_GB2312"/>
                      <w:sz w:val="21"/>
                      <w:color w:val="000000"/>
                    </w:rPr>
                    <w:t>分割精度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旋转轴</w:t>
                  </w:r>
                  <w:r>
                    <w:rPr>
                      <w:rFonts w:ascii="仿宋_GB2312" w:hAnsi="仿宋_GB2312" w:cs="仿宋_GB2312" w:eastAsia="仿宋_GB2312"/>
                      <w:sz w:val="21"/>
                      <w:color w:val="000000"/>
                    </w:rPr>
                    <w:t>30″、倾斜轴60″；</w:t>
                  </w:r>
                </w:p>
                <w:p>
                  <w:pPr>
                    <w:pStyle w:val="null3"/>
                    <w:jc w:val="left"/>
                  </w:pPr>
                  <w:r>
                    <w:rPr>
                      <w:rFonts w:ascii="仿宋_GB2312" w:hAnsi="仿宋_GB2312" w:cs="仿宋_GB2312" w:eastAsia="仿宋_GB2312"/>
                      <w:sz w:val="21"/>
                      <w:color w:val="000000"/>
                    </w:rPr>
                    <w:t>重复</w:t>
                  </w:r>
                  <w:r>
                    <w:rPr>
                      <w:rFonts w:ascii="仿宋_GB2312" w:hAnsi="仿宋_GB2312" w:cs="仿宋_GB2312" w:eastAsia="仿宋_GB2312"/>
                      <w:sz w:val="21"/>
                      <w:color w:val="000000"/>
                    </w:rPr>
                    <w:t>定位</w:t>
                  </w:r>
                  <w:r>
                    <w:rPr>
                      <w:rFonts w:ascii="仿宋_GB2312" w:hAnsi="仿宋_GB2312" w:cs="仿宋_GB2312" w:eastAsia="仿宋_GB2312"/>
                      <w:sz w:val="21"/>
                      <w:color w:val="000000"/>
                    </w:rPr>
                    <w:t>精度：单向</w:t>
                  </w:r>
                  <w:r>
                    <w:rPr>
                      <w:rFonts w:ascii="仿宋_GB2312" w:hAnsi="仿宋_GB2312" w:cs="仿宋_GB2312" w:eastAsia="仿宋_GB2312"/>
                      <w:sz w:val="21"/>
                      <w:color w:val="000000"/>
                    </w:rPr>
                    <w:t>4″,双向8″；</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.其他功能</w:t>
                  </w:r>
                </w:p>
                <w:p>
                  <w:pPr>
                    <w:pStyle w:val="null3"/>
                    <w:jc w:val="left"/>
                  </w:pPr>
                  <w:r>
                    <w:rPr>
                      <w:rFonts w:ascii="仿宋_GB2312" w:hAnsi="仿宋_GB2312" w:cs="仿宋_GB2312" w:eastAsia="仿宋_GB2312"/>
                      <w:sz w:val="20"/>
                    </w:rPr>
                    <w:t>1.设备控制器应配置两个以上独立的以太网口和一个USB端口。普通以太网口用于程序远程传输和设备数据采集，以太网速度需达到100M以上。设备自身支持数据采集及程序传输功能；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．机床采用数控系统，并提供自动化接口，满足机器人自动上下料需求。</w:t>
                  </w:r>
                </w:p>
              </w:tc>
              <w:tc>
                <w:tcPr>
                  <w:tcW w:type="dxa" w:w="203"/>
                  <w:vMerge/>
                  <w:tcBorders>
                    <w:top w:val="single" w:color="000000" w:sz="4"/>
                    <w:left w:val="single" w:color="000000" w:sz="4"/>
                    <w:bottom w:val="single" w:color="000000" w:sz="4"/>
                    <w:right w:val="single" w:color="000000" w:sz="4"/>
                  </w:tcBorders>
                </w:tc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精密</w:t>
                  </w:r>
                  <w:r>
                    <w:rPr>
                      <w:rFonts w:ascii="仿宋_GB2312" w:hAnsi="仿宋_GB2312" w:cs="仿宋_GB2312" w:eastAsia="仿宋_GB2312"/>
                      <w:sz w:val="21"/>
                      <w:color w:val="000000"/>
                    </w:rPr>
                    <w:t>数控</w:t>
                  </w:r>
                  <w:r>
                    <w:rPr>
                      <w:rFonts w:ascii="仿宋_GB2312" w:hAnsi="仿宋_GB2312" w:cs="仿宋_GB2312" w:eastAsia="仿宋_GB2312"/>
                      <w:sz w:val="21"/>
                      <w:color w:val="000000"/>
                    </w:rPr>
                    <w:t>自动</w:t>
                  </w:r>
                  <w:r>
                    <w:rPr>
                      <w:rFonts w:ascii="仿宋_GB2312" w:hAnsi="仿宋_GB2312" w:cs="仿宋_GB2312" w:eastAsia="仿宋_GB2312"/>
                      <w:sz w:val="21"/>
                      <w:color w:val="000000"/>
                    </w:rPr>
                    <w:t>平面磨床</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.结构功能</w:t>
                  </w:r>
                </w:p>
                <w:p>
                  <w:pPr>
                    <w:pStyle w:val="null3"/>
                    <w:jc w:val="left"/>
                  </w:pPr>
                  <w:r>
                    <w:rPr>
                      <w:rFonts w:ascii="仿宋_GB2312" w:hAnsi="仿宋_GB2312" w:cs="仿宋_GB2312" w:eastAsia="仿宋_GB2312"/>
                      <w:sz w:val="21"/>
                      <w:color w:val="000000"/>
                    </w:rPr>
                    <w:t>1.本机床</w:t>
                  </w:r>
                  <w:r>
                    <w:rPr>
                      <w:rFonts w:ascii="仿宋_GB2312" w:hAnsi="仿宋_GB2312" w:cs="仿宋_GB2312" w:eastAsia="仿宋_GB2312"/>
                      <w:sz w:val="21"/>
                    </w:rPr>
                    <w:t>可进行</w:t>
                  </w:r>
                  <w:r>
                    <w:rPr>
                      <w:rFonts w:ascii="仿宋_GB2312" w:hAnsi="仿宋_GB2312" w:cs="仿宋_GB2312" w:eastAsia="仿宋_GB2312"/>
                      <w:sz w:val="21"/>
                      <w:color w:val="000000"/>
                    </w:rPr>
                    <w:t>精密零件的平面、端面及沟槽加工，精度应同时满足教学需要与实际企业生产需求；</w:t>
                  </w:r>
                </w:p>
                <w:p>
                  <w:pPr>
                    <w:pStyle w:val="null3"/>
                    <w:jc w:val="left"/>
                  </w:pPr>
                  <w:r>
                    <w:rPr>
                      <w:rFonts w:ascii="仿宋_GB2312" w:hAnsi="仿宋_GB2312" w:cs="仿宋_GB2312" w:eastAsia="仿宋_GB2312"/>
                      <w:sz w:val="21"/>
                      <w:color w:val="000000"/>
                    </w:rPr>
                    <w:t>2.机床配置漏电保护装置，确保发生漏电现象时自动切断设备电源机床操作面板配有急停按钮，按下按钮可以关闭机床所有系统，完全停止机床；</w:t>
                  </w:r>
                </w:p>
                <w:p>
                  <w:pPr>
                    <w:pStyle w:val="null3"/>
                    <w:jc w:val="left"/>
                  </w:pPr>
                  <w:r>
                    <w:rPr>
                      <w:rFonts w:ascii="仿宋_GB2312" w:hAnsi="仿宋_GB2312" w:cs="仿宋_GB2312" w:eastAsia="仿宋_GB2312"/>
                      <w:sz w:val="21"/>
                      <w:color w:val="000000"/>
                    </w:rPr>
                    <w:t>3.机床配砂轮自动修整装置；</w:t>
                  </w:r>
                </w:p>
                <w:p>
                  <w:pPr>
                    <w:pStyle w:val="null3"/>
                    <w:jc w:val="left"/>
                  </w:pPr>
                  <w:r>
                    <w:rPr>
                      <w:rFonts w:ascii="仿宋_GB2312" w:hAnsi="仿宋_GB2312" w:cs="仿宋_GB2312" w:eastAsia="仿宋_GB2312"/>
                      <w:sz w:val="21"/>
                      <w:color w:val="000000"/>
                    </w:rPr>
                    <w:t>4.机床带有手轮单元，方便调整及零件对刀使用；</w:t>
                  </w:r>
                </w:p>
                <w:p>
                  <w:pPr>
                    <w:pStyle w:val="null3"/>
                    <w:jc w:val="left"/>
                  </w:pPr>
                  <w:r>
                    <w:rPr>
                      <w:rFonts w:ascii="仿宋_GB2312" w:hAnsi="仿宋_GB2312" w:cs="仿宋_GB2312" w:eastAsia="仿宋_GB2312"/>
                      <w:sz w:val="21"/>
                      <w:color w:val="000000"/>
                    </w:rPr>
                    <w:t>5.主轴电机功率≥2.2</w:t>
                  </w:r>
                  <w:r>
                    <w:rPr>
                      <w:rFonts w:ascii="仿宋_GB2312" w:hAnsi="仿宋_GB2312" w:cs="仿宋_GB2312" w:eastAsia="仿宋_GB2312"/>
                      <w:sz w:val="21"/>
                      <w:color w:val="000000"/>
                    </w:rPr>
                    <w:t>KW；</w:t>
                  </w:r>
                </w:p>
                <w:p>
                  <w:pPr>
                    <w:pStyle w:val="null3"/>
                    <w:jc w:val="left"/>
                  </w:pPr>
                  <w:r>
                    <w:rPr>
                      <w:rFonts w:ascii="仿宋_GB2312" w:hAnsi="仿宋_GB2312" w:cs="仿宋_GB2312" w:eastAsia="仿宋_GB2312"/>
                      <w:sz w:val="21"/>
                      <w:color w:val="000000"/>
                    </w:rPr>
                    <w:t>6.机床配套冷却装置，独立的丝杆、线轨润滑系统；</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.规格及行程</w:t>
                  </w:r>
                </w:p>
                <w:p>
                  <w:pPr>
                    <w:pStyle w:val="null3"/>
                    <w:jc w:val="left"/>
                  </w:pPr>
                  <w:r>
                    <w:rPr>
                      <w:rFonts w:ascii="仿宋_GB2312" w:hAnsi="仿宋_GB2312" w:cs="仿宋_GB2312" w:eastAsia="仿宋_GB2312"/>
                      <w:sz w:val="21"/>
                      <w:color w:val="000000"/>
                    </w:rPr>
                    <w:t>1.磨削最小进给量≤0.001mm；</w:t>
                  </w:r>
                </w:p>
                <w:p>
                  <w:pPr>
                    <w:pStyle w:val="null3"/>
                    <w:jc w:val="left"/>
                  </w:pPr>
                  <w:r>
                    <w:rPr>
                      <w:rFonts w:ascii="仿宋_GB2312" w:hAnsi="仿宋_GB2312" w:cs="仿宋_GB2312" w:eastAsia="仿宋_GB2312"/>
                      <w:sz w:val="21"/>
                      <w:color w:val="000000"/>
                    </w:rPr>
                    <w:t>2.工作台尺寸≥460*200mm；</w:t>
                  </w:r>
                </w:p>
                <w:p>
                  <w:pPr>
                    <w:pStyle w:val="null3"/>
                    <w:jc w:val="left"/>
                  </w:pPr>
                  <w:r>
                    <w:rPr>
                      <w:rFonts w:ascii="仿宋_GB2312" w:hAnsi="仿宋_GB2312" w:cs="仿宋_GB2312" w:eastAsia="仿宋_GB2312"/>
                      <w:sz w:val="21"/>
                      <w:color w:val="000000"/>
                    </w:rPr>
                    <w:t>3.X方向最大移动量≥540mm；</w:t>
                  </w:r>
                </w:p>
                <w:p>
                  <w:pPr>
                    <w:pStyle w:val="null3"/>
                    <w:jc w:val="left"/>
                  </w:pPr>
                  <w:r>
                    <w:rPr>
                      <w:rFonts w:ascii="仿宋_GB2312" w:hAnsi="仿宋_GB2312" w:cs="仿宋_GB2312" w:eastAsia="仿宋_GB2312"/>
                      <w:sz w:val="21"/>
                      <w:color w:val="000000"/>
                    </w:rPr>
                    <w:t>4.Y方向最大移动量≥240mm；</w:t>
                  </w:r>
                </w:p>
                <w:p>
                  <w:pPr>
                    <w:pStyle w:val="null3"/>
                    <w:jc w:val="left"/>
                  </w:pPr>
                  <w:r>
                    <w:rPr>
                      <w:rFonts w:ascii="仿宋_GB2312" w:hAnsi="仿宋_GB2312" w:cs="仿宋_GB2312" w:eastAsia="仿宋_GB2312"/>
                      <w:sz w:val="21"/>
                      <w:color w:val="000000"/>
                    </w:rPr>
                    <w:t>5.Z方向最大移动量≥375mm；</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.机床精度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1、机床定位精度：Y、Z轴≤0.007mm，X轴≤0.01mm</w:t>
                  </w:r>
                </w:p>
                <w:p>
                  <w:pPr>
                    <w:pStyle w:val="null3"/>
                    <w:jc w:val="left"/>
                  </w:pPr>
                  <w:r>
                    <w:rPr>
                      <w:rFonts w:ascii="仿宋_GB2312" w:hAnsi="仿宋_GB2312" w:cs="仿宋_GB2312" w:eastAsia="仿宋_GB2312"/>
                      <w:sz w:val="21"/>
                      <w:color w:val="000000"/>
                    </w:rPr>
                    <w:t>机床重复定位精度：</w:t>
                  </w:r>
                  <w:r>
                    <w:rPr>
                      <w:rFonts w:ascii="仿宋_GB2312" w:hAnsi="仿宋_GB2312" w:cs="仿宋_GB2312" w:eastAsia="仿宋_GB2312"/>
                      <w:sz w:val="21"/>
                      <w:color w:val="000000"/>
                    </w:rPr>
                    <w:t>X、Y、Z轴≤0.005mm；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2.加工工件表面光洁度（精度）≤Ra0.4；</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.其他功能</w:t>
                  </w:r>
                </w:p>
                <w:p>
                  <w:pPr>
                    <w:pStyle w:val="null3"/>
                    <w:jc w:val="left"/>
                  </w:pPr>
                  <w:r>
                    <w:rPr>
                      <w:rFonts w:ascii="仿宋_GB2312" w:hAnsi="仿宋_GB2312" w:cs="仿宋_GB2312" w:eastAsia="仿宋_GB2312"/>
                      <w:sz w:val="20"/>
                    </w:rPr>
                    <w:t>1.设备控制器应配置两个以上独立的以太网口和一个USB端口。普通以太网口用于程序远程传输和设备数据采集，以太网速度需达到100M以上。设备自身支持数据采集及程序传输功能；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机床采用数控系统，并提供自动化接口，满足机器人自动上下料需求。</w:t>
                  </w:r>
                </w:p>
              </w:tc>
              <w:tc>
                <w:tcPr>
                  <w:tcW w:type="dxa" w:w="203"/>
                  <w:vMerge/>
                  <w:tcBorders>
                    <w:top w:val="single" w:color="000000" w:sz="4"/>
                    <w:left w:val="single" w:color="000000" w:sz="4"/>
                    <w:bottom w:val="single" w:color="000000" w:sz="4"/>
                    <w:right w:val="single" w:color="000000" w:sz="4"/>
                  </w:tcBorders>
                </w:tc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2"/>
                  <w:vMerge/>
                  <w:tcBorders>
                    <w:top w:val="none" w:color="000000" w:sz="4"/>
                    <w:left w:val="single" w:color="000000" w:sz="4"/>
                    <w:bottom w:val="single" w:color="000000" w:sz="4"/>
                    <w:right w:val="single" w:color="000000" w:sz="4"/>
                  </w:tcBorders>
                </w:tc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机器人单元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六轴关节机器人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1.本单元应配备</w:t>
                  </w:r>
                  <w:r>
                    <w:rPr>
                      <w:rFonts w:ascii="仿宋_GB2312" w:hAnsi="仿宋_GB2312" w:cs="仿宋_GB2312" w:eastAsia="仿宋_GB2312"/>
                      <w:sz w:val="21"/>
                    </w:rPr>
                    <w:t>2</w:t>
                  </w:r>
                  <w:r>
                    <w:rPr>
                      <w:rFonts w:ascii="仿宋_GB2312" w:hAnsi="仿宋_GB2312" w:cs="仿宋_GB2312" w:eastAsia="仿宋_GB2312"/>
                      <w:sz w:val="21"/>
                      <w:color w:val="000000"/>
                    </w:rPr>
                    <w:t>台或</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台以上协作机器人，末端执行机构，机器人管线包，上下料料仓</w:t>
                  </w:r>
                  <w:r>
                    <w:rPr>
                      <w:rFonts w:ascii="仿宋_GB2312" w:hAnsi="仿宋_GB2312" w:cs="仿宋_GB2312" w:eastAsia="仿宋_GB2312"/>
                      <w:sz w:val="21"/>
                      <w:color w:val="000000"/>
                    </w:rPr>
                    <w:t>/料盘，中转或缓存工位，产品外形及缺陷视觉检测设备等，根据教学生产需求，选择合理的机器人安装形式；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2.根据机床特性及场地空间提供合理的适合教学的现场整体布局方案，整线具备柔性化，可整线加工，可局部组合，也可独立加工，多样化的组合方式可满足各类实训教学及生产加工需求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.协作机器人应满足，机器人负载≥20Kg，臂展≥1700mm，重复定位精度≤±0.05mm；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机器人上下料料仓/料盘可实现不同种类零件的快速切换，料仓/料盘具有接油功能，保证油液无渗漏，同时具有油液回收功能；料仓/料盘的配电盘及气动元件合理布置；料仓/料盘方便快速移动，灵活部署；整体结构框架要求稳定可靠，结实耐用。设计满足人体工程学要求，方便人工上下料操作；</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根据工件的形状、材质、重量和表面特性，设计合适的夹具（如机械夹爪、真空吸盘、磁吸、仿生抓手等），确保工件在抓取、移动、放置过程中不滑落、不偏移，在高速运动或负载下不变形。夹具选材合理，避免过度夹持导致工件变形或表面损伤。具备过载保护功能。带电夹具（如电磁吸盘）需有绝缘保护和漏电检测，气动/液压夹具需防止管路爆裂导致工件坠落。夹具易磨损部位需采用防夹伤耐磨材料；</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机器人管线包需具备优异的动态跟随性，避免限制机器人运动或自身损坏，需具备小弯曲半径和高柔性，并能承受较大扭转角度和速度。管线包的长度和布线路径需与机器人运动范围匹配（如手臂伸展/收缩时的长度变化量），避免因长度不足导致拉扯应力，或过长导致松弛下垂、与周边设备干涉；</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.系统支持PLC、传感器、视觉系统等联动；</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上下料料仓/料盘是自动化生产中实现物料（如工件、托盘、半成品等）自动存储、转运和上下料的高效设备，通过合理的结构设计，可配合机器人、数控机床等设备完成连续化作业，物料在仓体内部按预设路径存放，实现“上料 - 取料 - 下料 - 回位”的闭环流程；</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.采用兼容性手爪设计方案，通过快速调整，可实现不同功能特征零件的抓取，满足产线柔性化加工需求；</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.应配备产品外形及缺陷视觉检测设备，包含视觉检测相机及用于零件外形检</w:t>
                  </w:r>
                  <w:r>
                    <w:rPr>
                      <w:rFonts w:ascii="仿宋_GB2312" w:hAnsi="仿宋_GB2312" w:cs="仿宋_GB2312" w:eastAsia="仿宋_GB2312"/>
                      <w:sz w:val="21"/>
                    </w:rPr>
                    <w:t>测以及零件表面缺</w:t>
                  </w:r>
                  <w:r>
                    <w:rPr>
                      <w:rFonts w:ascii="仿宋_GB2312" w:hAnsi="仿宋_GB2312" w:cs="仿宋_GB2312" w:eastAsia="仿宋_GB2312"/>
                      <w:sz w:val="21"/>
                      <w:color w:val="000000"/>
                    </w:rPr>
                    <w:t>陷检测的智能软件系统，相机</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工业相机，满足工业生产及教学需要，工业相机分辨率大于等于</w:t>
                  </w:r>
                  <w:r>
                    <w:rPr>
                      <w:rFonts w:ascii="仿宋_GB2312" w:hAnsi="仿宋_GB2312" w:cs="仿宋_GB2312" w:eastAsia="仿宋_GB2312"/>
                      <w:sz w:val="21"/>
                      <w:color w:val="000000"/>
                    </w:rPr>
                    <w:t>1200万像素，采集帧率大于等于30fps，提供完整SDK二次开发包。</w:t>
                  </w:r>
                  <w:r>
                    <w:rPr>
                      <w:rFonts w:ascii="仿宋_GB2312" w:hAnsi="仿宋_GB2312" w:cs="仿宋_GB2312" w:eastAsia="仿宋_GB2312"/>
                      <w:sz w:val="21"/>
                      <w:color w:val="000000"/>
                    </w:rPr>
                    <w:t>软件具备自学习功能，可实现字符识别，物体识别，缺陷检测等功能，能根据产品库的扩充不断升级，以更加高效准确的满足视觉检测需求；支持多种工业通讯模式，可接入多路输入输出信号；视觉检测系统具有扩展功能，便于产线后期增加新产品，配置</w:t>
                  </w:r>
                  <w:r>
                    <w:rPr>
                      <w:rFonts w:ascii="仿宋_GB2312" w:hAnsi="仿宋_GB2312" w:cs="仿宋_GB2312" w:eastAsia="仿宋_GB2312"/>
                      <w:sz w:val="21"/>
                      <w:color w:val="000000"/>
                    </w:rPr>
                    <w:t>NG工位用于不合格件的放置存储；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.根据不同组合形式的机床配置及中转回料需求配备合适数量的中转工位或缓存工位，可满足不同种类零件的放置需求，中转或缓存工位应具有接油功能；</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.产线具备混线生产功能，可通过兼容性手爪，兼容性上下料仓/料盘及中转系统，控制系统，实现不同种零件，不同机床组合的混线生产；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.技术文件需提供机器人单元的详细</w:t>
                  </w:r>
                  <w:r>
                    <w:rPr>
                      <w:rFonts w:ascii="仿宋_GB2312" w:hAnsi="仿宋_GB2312" w:cs="仿宋_GB2312" w:eastAsia="仿宋_GB2312"/>
                      <w:sz w:val="21"/>
                      <w:color w:val="000000"/>
                    </w:rPr>
                    <w:t>技术方案</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内容包括但不限于各模块详细配置及说明</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.机械设备需要提供STP和CAD格式的三维图纸，需要提供PDF+CAD格式的电气图纸，需要提供PLC程序源码+HMI界面工程文件。如使用非标夹具工装等需要提供相应的数模与图纸；</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.交付包括设备维护保养手册，设备备件清单，易损件图纸等。</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产线主控单元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产线主控柜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硬件配置</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.PROFINET总线控制系统</w:t>
                  </w:r>
                  <w:r>
                    <w:rPr>
                      <w:rFonts w:ascii="仿宋_GB2312" w:hAnsi="仿宋_GB2312" w:cs="仿宋_GB2312" w:eastAsia="仿宋_GB2312"/>
                      <w:sz w:val="21"/>
                      <w:color w:val="000000"/>
                    </w:rPr>
                    <w:t>（含分布式</w:t>
                  </w:r>
                  <w:r>
                    <w:rPr>
                      <w:rFonts w:ascii="仿宋_GB2312" w:hAnsi="仿宋_GB2312" w:cs="仿宋_GB2312" w:eastAsia="仿宋_GB2312"/>
                      <w:sz w:val="21"/>
                      <w:color w:val="000000"/>
                    </w:rPr>
                    <w:t>I/O）：PROFINET适配器，必须通过PI认证，支持340字</w:t>
                  </w:r>
                  <w:r>
                    <w:rPr>
                      <w:rFonts w:ascii="仿宋_GB2312" w:hAnsi="仿宋_GB2312" w:cs="仿宋_GB2312" w:eastAsia="仿宋_GB2312"/>
                      <w:sz w:val="21"/>
                    </w:rPr>
                    <w:t>节</w:t>
                  </w:r>
                  <w:r>
                    <w:rPr>
                      <w:rFonts w:ascii="仿宋_GB2312" w:hAnsi="仿宋_GB2312" w:cs="仿宋_GB2312" w:eastAsia="仿宋_GB2312"/>
                      <w:sz w:val="21"/>
                    </w:rPr>
                    <w:t>I/O映射。分布式I/O，数字量I/O采用16路输入、16路输出；模拟量</w:t>
                  </w:r>
                  <w:r>
                    <w:rPr>
                      <w:rFonts w:ascii="仿宋_GB2312" w:hAnsi="仿宋_GB2312" w:cs="仿宋_GB2312" w:eastAsia="仿宋_GB2312"/>
                      <w:sz w:val="21"/>
                      <w:color w:val="000000"/>
                    </w:rPr>
                    <w:t>I/O采用4路4~20mA输入、4路4~20mA输出；</w:t>
                  </w:r>
                </w:p>
                <w:p>
                  <w:pPr>
                    <w:pStyle w:val="null3"/>
                    <w:jc w:val="both"/>
                  </w:pPr>
                  <w:r>
                    <w:rPr>
                      <w:rFonts w:ascii="仿宋_GB2312" w:hAnsi="仿宋_GB2312" w:cs="仿宋_GB2312" w:eastAsia="仿宋_GB2312"/>
                      <w:sz w:val="21"/>
                      <w:color w:val="000000"/>
                    </w:rPr>
                    <w:t>2.主控</w:t>
                  </w:r>
                  <w:r>
                    <w:rPr>
                      <w:rFonts w:ascii="仿宋_GB2312" w:hAnsi="仿宋_GB2312" w:cs="仿宋_GB2312" w:eastAsia="仿宋_GB2312"/>
                      <w:sz w:val="21"/>
                      <w:color w:val="000000"/>
                    </w:rPr>
                    <w:t>PLC</w:t>
                  </w:r>
                  <w:r>
                    <w:rPr>
                      <w:rFonts w:ascii="仿宋_GB2312" w:hAnsi="仿宋_GB2312" w:cs="仿宋_GB2312" w:eastAsia="仿宋_GB2312"/>
                      <w:sz w:val="21"/>
                      <w:color w:val="000000"/>
                    </w:rPr>
                    <w:t>：</w:t>
                  </w:r>
                  <w:r>
                    <w:rPr>
                      <w:rFonts w:ascii="仿宋_GB2312" w:hAnsi="仿宋_GB2312" w:cs="仿宋_GB2312" w:eastAsia="仿宋_GB2312"/>
                      <w:sz w:val="21"/>
                      <w:color w:val="000000"/>
                    </w:rPr>
                    <w:t>CPU</w:t>
                  </w:r>
                  <w:r>
                    <w:rPr>
                      <w:rFonts w:ascii="仿宋_GB2312" w:hAnsi="仿宋_GB2312" w:cs="仿宋_GB2312" w:eastAsia="仿宋_GB2312"/>
                      <w:sz w:val="21"/>
                      <w:color w:val="000000"/>
                    </w:rPr>
                    <w:t>程序扫描周期：</w:t>
                  </w:r>
                  <w:r>
                    <w:rPr>
                      <w:rFonts w:ascii="仿宋_GB2312" w:hAnsi="仿宋_GB2312" w:cs="仿宋_GB2312" w:eastAsia="仿宋_GB2312"/>
                      <w:sz w:val="21"/>
                      <w:color w:val="000000"/>
                    </w:rPr>
                    <w:t>&lt;0.5ms</w:t>
                  </w:r>
                  <w:r>
                    <w:rPr>
                      <w:rFonts w:ascii="仿宋_GB2312" w:hAnsi="仿宋_GB2312" w:cs="仿宋_GB2312" w:eastAsia="仿宋_GB2312"/>
                      <w:sz w:val="21"/>
                      <w:color w:val="000000"/>
                    </w:rPr>
                    <w:t>，程序容量：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2MB</w:t>
                  </w:r>
                  <w:r>
                    <w:rPr>
                      <w:rFonts w:ascii="仿宋_GB2312" w:hAnsi="仿宋_GB2312" w:cs="仿宋_GB2312" w:eastAsia="仿宋_GB2312"/>
                      <w:sz w:val="21"/>
                      <w:color w:val="000000"/>
                    </w:rPr>
                    <w:t>，数据容量：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4MB</w:t>
                  </w:r>
                  <w:r>
                    <w:rPr>
                      <w:rFonts w:ascii="仿宋_GB2312" w:hAnsi="仿宋_GB2312" w:cs="仿宋_GB2312" w:eastAsia="仿宋_GB2312"/>
                      <w:sz w:val="21"/>
                      <w:color w:val="000000"/>
                    </w:rPr>
                    <w:t>，运动控制轴支持轴数：</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轴。支持高速背板总线（</w:t>
                  </w:r>
                  <w:r>
                    <w:rPr>
                      <w:rFonts w:ascii="仿宋_GB2312" w:hAnsi="仿宋_GB2312" w:cs="仿宋_GB2312" w:eastAsia="仿宋_GB2312"/>
                      <w:sz w:val="21"/>
                      <w:color w:val="000000"/>
                    </w:rPr>
                    <w:t>40Mbps</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24</w:t>
                  </w:r>
                  <w:r>
                    <w:rPr>
                      <w:rFonts w:ascii="仿宋_GB2312" w:hAnsi="仿宋_GB2312" w:cs="仿宋_GB2312" w:eastAsia="仿宋_GB2312"/>
                      <w:sz w:val="21"/>
                      <w:color w:val="000000"/>
                    </w:rPr>
                    <w:t>位模拟量采集芯片；</w:t>
                  </w:r>
                </w:p>
                <w:p>
                  <w:pPr>
                    <w:pStyle w:val="null3"/>
                    <w:jc w:val="both"/>
                  </w:pPr>
                  <w:r>
                    <w:rPr>
                      <w:rFonts w:ascii="仿宋_GB2312" w:hAnsi="仿宋_GB2312" w:cs="仿宋_GB2312" w:eastAsia="仿宋_GB2312"/>
                      <w:sz w:val="21"/>
                      <w:color w:val="000000"/>
                    </w:rPr>
                    <w:t>3.工业级工控机：16GB RAM/1TB SSD，6×COM口（含RS485），双千兆网口，支持PCIe扩展运动控制卡。宽温设计，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300W无风扇电源，通过50g抗冲击认证；</w:t>
                  </w:r>
                </w:p>
                <w:p>
                  <w:pPr>
                    <w:pStyle w:val="null3"/>
                    <w:jc w:val="both"/>
                  </w:pPr>
                  <w:r>
                    <w:rPr>
                      <w:rFonts w:ascii="仿宋_GB2312" w:hAnsi="仿宋_GB2312" w:cs="仿宋_GB2312" w:eastAsia="仿宋_GB2312"/>
                      <w:sz w:val="21"/>
                      <w:color w:val="000000"/>
                    </w:rPr>
                    <w:t>4.电气控制柜:符合GB 7251.1标准，带断路器+浪涌保护器保护装置，大于等于6kA防护等级；接线端子采用国产化系列，要求弹簧压接，耐振动≥10g；</w:t>
                  </w:r>
                </w:p>
                <w:p>
                  <w:pPr>
                    <w:pStyle w:val="null3"/>
                    <w:jc w:val="both"/>
                  </w:pPr>
                  <w:r>
                    <w:rPr>
                      <w:rFonts w:ascii="仿宋_GB2312" w:hAnsi="仿宋_GB2312" w:cs="仿宋_GB2312" w:eastAsia="仿宋_GB2312"/>
                      <w:sz w:val="21"/>
                      <w:color w:val="000000"/>
                    </w:rPr>
                    <w:t>5.电控系统（变频器+伺服驱动）</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PROFINET总线，同步周期≤250μs；</w:t>
                  </w:r>
                </w:p>
                <w:p>
                  <w:pPr>
                    <w:pStyle w:val="null3"/>
                    <w:jc w:val="both"/>
                  </w:pPr>
                  <w:r>
                    <w:rPr>
                      <w:rFonts w:ascii="仿宋_GB2312" w:hAnsi="仿宋_GB2312" w:cs="仿宋_GB2312" w:eastAsia="仿宋_GB2312"/>
                      <w:sz w:val="21"/>
                      <w:color w:val="000000"/>
                    </w:rPr>
                    <w:t>6.工业交换机：4光+24电千兆端口，交换容量大于等于336Gbps，支持环形拓扑冗余（故障切换&lt;20ms）。铝合金外壳，IP65防护等级，-40℃~85℃宽温运行，适配金属粉尘环境；</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系统功能</w:t>
                  </w:r>
                  <w:r>
                    <w:rPr>
                      <w:rFonts w:ascii="仿宋_GB2312" w:hAnsi="仿宋_GB2312" w:cs="仿宋_GB2312" w:eastAsia="仿宋_GB2312"/>
                      <w:sz w:val="21"/>
                      <w:color w:val="000000"/>
                    </w:rPr>
                    <w:t>要求：</w:t>
                  </w:r>
                </w:p>
                <w:p>
                  <w:pPr>
                    <w:pStyle w:val="null3"/>
                    <w:jc w:val="both"/>
                  </w:pPr>
                  <w:r>
                    <w:rPr>
                      <w:rFonts w:ascii="仿宋_GB2312" w:hAnsi="仿宋_GB2312" w:cs="仿宋_GB2312" w:eastAsia="仿宋_GB2312"/>
                      <w:sz w:val="21"/>
                      <w:color w:val="000000"/>
                    </w:rPr>
                    <w:t>1.实现混线生产系统，支持多品种共线生产；</w:t>
                  </w:r>
                </w:p>
                <w:p>
                  <w:pPr>
                    <w:pStyle w:val="null3"/>
                    <w:jc w:val="both"/>
                  </w:pPr>
                  <w:r>
                    <w:rPr>
                      <w:rFonts w:ascii="仿宋_GB2312" w:hAnsi="仿宋_GB2312" w:cs="仿宋_GB2312" w:eastAsia="仿宋_GB2312"/>
                      <w:sz w:val="21"/>
                      <w:color w:val="000000"/>
                    </w:rPr>
                    <w:t>2.通过软硬件协同实现生产流程优化；</w:t>
                  </w:r>
                </w:p>
                <w:p>
                  <w:pPr>
                    <w:pStyle w:val="null3"/>
                    <w:jc w:val="both"/>
                  </w:pPr>
                  <w:r>
                    <w:rPr>
                      <w:rFonts w:ascii="仿宋_GB2312" w:hAnsi="仿宋_GB2312" w:cs="仿宋_GB2312" w:eastAsia="仿宋_GB2312"/>
                      <w:sz w:val="21"/>
                      <w:color w:val="000000"/>
                    </w:rPr>
                    <w:t>3.配备后台智能调度系统，实现任务动态分配；</w:t>
                  </w:r>
                </w:p>
                <w:p>
                  <w:pPr>
                    <w:pStyle w:val="null3"/>
                    <w:jc w:val="both"/>
                  </w:pPr>
                  <w:r>
                    <w:rPr>
                      <w:rFonts w:ascii="仿宋_GB2312" w:hAnsi="仿宋_GB2312" w:cs="仿宋_GB2312" w:eastAsia="仿宋_GB2312"/>
                      <w:sz w:val="21"/>
                      <w:color w:val="000000"/>
                    </w:rPr>
                    <w:t>4.支持人员智慧决策介入，实现人机协同；</w:t>
                  </w:r>
                </w:p>
                <w:p>
                  <w:pPr>
                    <w:pStyle w:val="null3"/>
                    <w:jc w:val="both"/>
                  </w:pPr>
                  <w:r>
                    <w:rPr>
                      <w:rFonts w:ascii="仿宋_GB2312" w:hAnsi="仿宋_GB2312" w:cs="仿宋_GB2312" w:eastAsia="仿宋_GB2312"/>
                      <w:sz w:val="21"/>
                      <w:color w:val="000000"/>
                    </w:rPr>
                    <w:t>5.支持多产品工艺切换：可存储多套不同工件的生产参数（如抓取位置、循环速度、设备启停逻辑），通过HMI或MES远程调用，切换时间≤30秒；</w:t>
                  </w:r>
                </w:p>
                <w:p>
                  <w:pPr>
                    <w:pStyle w:val="null3"/>
                    <w:jc w:val="both"/>
                  </w:pPr>
                  <w:r>
                    <w:rPr>
                      <w:rFonts w:ascii="仿宋_GB2312" w:hAnsi="仿宋_GB2312" w:cs="仿宋_GB2312" w:eastAsia="仿宋_GB2312"/>
                      <w:sz w:val="21"/>
                      <w:color w:val="000000"/>
                    </w:rPr>
                    <w:t>6.预留扩展接口：支持通过总线扩展运动控制卡、通讯模块，满足未来增加设备（如新增机床、视觉系统）的需求；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7.支持</w:t>
                  </w:r>
                  <w:r>
                    <w:rPr>
                      <w:rFonts w:ascii="仿宋_GB2312" w:hAnsi="仿宋_GB2312" w:cs="仿宋_GB2312" w:eastAsia="仿宋_GB2312"/>
                      <w:sz w:val="21"/>
                      <w:color w:val="000000"/>
                    </w:rPr>
                    <w:t>远程</w:t>
                  </w:r>
                  <w:r>
                    <w:rPr>
                      <w:rFonts w:ascii="仿宋_GB2312" w:hAnsi="仿宋_GB2312" w:cs="仿宋_GB2312" w:eastAsia="仿宋_GB2312"/>
                      <w:sz w:val="21"/>
                      <w:color w:val="000000"/>
                    </w:rPr>
                    <w:t>访问，实现产线远程监控。</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性能要求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1.系统响应时间≤100ms；</w:t>
                  </w:r>
                </w:p>
                <w:p>
                  <w:pPr>
                    <w:pStyle w:val="null3"/>
                    <w:jc w:val="both"/>
                  </w:pPr>
                  <w:r>
                    <w:rPr>
                      <w:rFonts w:ascii="仿宋_GB2312" w:hAnsi="仿宋_GB2312" w:cs="仿宋_GB2312" w:eastAsia="仿宋_GB2312"/>
                      <w:sz w:val="21"/>
                      <w:color w:val="000000"/>
                    </w:rPr>
                    <w:t>2.支持同时控制多个设备节点；</w:t>
                  </w:r>
                </w:p>
                <w:p>
                  <w:pPr>
                    <w:pStyle w:val="null3"/>
                    <w:jc w:val="both"/>
                  </w:pPr>
                  <w:r>
                    <w:rPr>
                      <w:rFonts w:ascii="仿宋_GB2312" w:hAnsi="仿宋_GB2312" w:cs="仿宋_GB2312" w:eastAsia="仿宋_GB2312"/>
                      <w:sz w:val="21"/>
                      <w:color w:val="000000"/>
                    </w:rPr>
                    <w:t>3.数据处理能力≥10,000点/秒；</w:t>
                  </w:r>
                </w:p>
                <w:p>
                  <w:pPr>
                    <w:pStyle w:val="null3"/>
                    <w:jc w:val="both"/>
                  </w:pPr>
                  <w:r>
                    <w:rPr>
                      <w:rFonts w:ascii="仿宋_GB2312" w:hAnsi="仿宋_GB2312" w:cs="仿宋_GB2312" w:eastAsia="仿宋_GB2312"/>
                      <w:sz w:val="21"/>
                      <w:color w:val="000000"/>
                    </w:rPr>
                    <w:t>4.系统可用率≥99.9%；</w:t>
                  </w:r>
                </w:p>
                <w:p>
                  <w:pPr>
                    <w:pStyle w:val="null3"/>
                    <w:jc w:val="both"/>
                  </w:pPr>
                  <w:r>
                    <w:rPr>
                      <w:rFonts w:ascii="仿宋_GB2312" w:hAnsi="仿宋_GB2312" w:cs="仿宋_GB2312" w:eastAsia="仿宋_GB2312"/>
                      <w:sz w:val="21"/>
                      <w:color w:val="000000"/>
                    </w:rPr>
                    <w:t>5.支持7×24小时连续运行；</w:t>
                  </w:r>
                </w:p>
                <w:p>
                  <w:pPr>
                    <w:pStyle w:val="null3"/>
                    <w:jc w:val="both"/>
                  </w:pPr>
                  <w:r>
                    <w:rPr>
                      <w:rFonts w:ascii="仿宋_GB2312" w:hAnsi="仿宋_GB2312" w:cs="仿宋_GB2312" w:eastAsia="仿宋_GB2312"/>
                      <w:sz w:val="21"/>
                      <w:color w:val="000000"/>
                    </w:rPr>
                    <w:t>6.具备冗余备份功能，故障切换时间≤500ms；</w:t>
                  </w:r>
                </w:p>
                <w:p>
                  <w:pPr>
                    <w:pStyle w:val="null3"/>
                    <w:jc w:val="both"/>
                  </w:pPr>
                  <w:r>
                    <w:rPr>
                      <w:rFonts w:ascii="仿宋_GB2312" w:hAnsi="仿宋_GB2312" w:cs="仿宋_GB2312" w:eastAsia="仿宋_GB2312"/>
                      <w:sz w:val="21"/>
                      <w:color w:val="000000"/>
                    </w:rPr>
                    <w:t>7.符合GB/T 15969.3-2017工业控制编程标准；</w:t>
                  </w:r>
                </w:p>
                <w:p>
                  <w:pPr>
                    <w:pStyle w:val="null3"/>
                    <w:jc w:val="both"/>
                  </w:pPr>
                  <w:r>
                    <w:rPr>
                      <w:rFonts w:ascii="仿宋_GB2312" w:hAnsi="仿宋_GB2312" w:cs="仿宋_GB2312" w:eastAsia="仿宋_GB2312"/>
                      <w:sz w:val="21"/>
                      <w:color w:val="000000"/>
                    </w:rPr>
                    <w:t>8.符合GB 5226.1-2019机械电气安全标准。</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信息化单元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线边服务器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硬件及软件配置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1.产线DNC系统1套，包含程序传输、程序对比、程序版本管理以及程序传输日志记录功能，实现所有数控设备的集中管理；</w:t>
                  </w:r>
                </w:p>
                <w:p>
                  <w:pPr>
                    <w:pStyle w:val="null3"/>
                    <w:jc w:val="both"/>
                  </w:pPr>
                  <w:r>
                    <w:rPr>
                      <w:rFonts w:ascii="仿宋_GB2312" w:hAnsi="仿宋_GB2312" w:cs="仿宋_GB2312" w:eastAsia="仿宋_GB2312"/>
                      <w:sz w:val="21"/>
                      <w:color w:val="000000"/>
                    </w:rPr>
                    <w:t>2.产线数据采集系统1套，包含不限于大屏看板、设备概览、状态统计、换产管理、效能分析、质量分析、参数监控、报警管理、报表统计、能源管理等功能；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3.高清显示大屏1台（≥85英寸），显示不限于机床状态、加工参数、产线信息、报警信息等实时数据</w:t>
                  </w:r>
                  <w:r>
                    <w:rPr>
                      <w:rFonts w:ascii="仿宋_GB2312" w:hAnsi="仿宋_GB2312" w:cs="仿宋_GB2312" w:eastAsia="仿宋_GB2312"/>
                      <w:sz w:val="21"/>
                    </w:rPr>
                    <w:t>（提供佐证材料</w:t>
                  </w:r>
                  <w:r>
                    <w:rPr>
                      <w:rFonts w:ascii="仿宋_GB2312" w:hAnsi="仿宋_GB2312" w:cs="仿宋_GB2312" w:eastAsia="仿宋_GB2312"/>
                      <w:sz w:val="21"/>
                    </w:rPr>
                    <w:t>包含但</w:t>
                  </w:r>
                  <w:r>
                    <w:rPr>
                      <w:rFonts w:ascii="仿宋_GB2312" w:hAnsi="仿宋_GB2312" w:cs="仿宋_GB2312" w:eastAsia="仿宋_GB2312"/>
                      <w:sz w:val="21"/>
                    </w:rPr>
                    <w:t>不限于产品彩页</w:t>
                  </w:r>
                  <w:r>
                    <w:rPr>
                      <w:rFonts w:ascii="仿宋_GB2312" w:hAnsi="仿宋_GB2312" w:cs="仿宋_GB2312" w:eastAsia="仿宋_GB2312"/>
                      <w:sz w:val="21"/>
                    </w:rPr>
                    <w:t>或</w:t>
                  </w:r>
                  <w:r>
                    <w:rPr>
                      <w:rFonts w:ascii="仿宋_GB2312" w:hAnsi="仿宋_GB2312" w:cs="仿宋_GB2312" w:eastAsia="仿宋_GB2312"/>
                      <w:sz w:val="21"/>
                    </w:rPr>
                    <w:t>功能截图</w:t>
                  </w:r>
                  <w:r>
                    <w:rPr>
                      <w:rFonts w:ascii="仿宋_GB2312" w:hAnsi="仿宋_GB2312" w:cs="仿宋_GB2312" w:eastAsia="仿宋_GB2312"/>
                      <w:sz w:val="21"/>
                    </w:rPr>
                    <w:t>或检测报告或技术标书</w:t>
                  </w:r>
                  <w:r>
                    <w:rPr>
                      <w:rFonts w:ascii="仿宋_GB2312" w:hAnsi="仿宋_GB2312" w:cs="仿宋_GB2312" w:eastAsia="仿宋_GB2312"/>
                      <w:sz w:val="21"/>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4.产线三维模型1套，支持产线仿真，可在大屏动态展示；</w:t>
                  </w:r>
                </w:p>
                <w:p>
                  <w:pPr>
                    <w:pStyle w:val="null3"/>
                    <w:jc w:val="both"/>
                  </w:pPr>
                  <w:r>
                    <w:rPr>
                      <w:rFonts w:ascii="仿宋_GB2312" w:hAnsi="仿宋_GB2312" w:cs="仿宋_GB2312" w:eastAsia="仿宋_GB2312"/>
                      <w:sz w:val="21"/>
                      <w:color w:val="000000"/>
                    </w:rPr>
                    <w:t>5.车削/铣削加工模型1套，可在大屏动态展示；</w:t>
                  </w:r>
                </w:p>
                <w:p>
                  <w:pPr>
                    <w:pStyle w:val="null3"/>
                    <w:jc w:val="both"/>
                  </w:pPr>
                  <w:r>
                    <w:rPr>
                      <w:rFonts w:ascii="仿宋_GB2312" w:hAnsi="仿宋_GB2312" w:cs="仿宋_GB2312" w:eastAsia="仿宋_GB2312"/>
                      <w:sz w:val="21"/>
                      <w:color w:val="000000"/>
                    </w:rPr>
                    <w:t>6.离线编程应用模型1套，支持机器人路径规划；</w:t>
                  </w:r>
                </w:p>
                <w:p>
                  <w:pPr>
                    <w:pStyle w:val="null3"/>
                    <w:jc w:val="both"/>
                  </w:pPr>
                  <w:r>
                    <w:rPr>
                      <w:rFonts w:ascii="仿宋_GB2312" w:hAnsi="仿宋_GB2312" w:cs="仿宋_GB2312" w:eastAsia="仿宋_GB2312"/>
                      <w:sz w:val="21"/>
                      <w:color w:val="000000"/>
                    </w:rPr>
                    <w:t>7.柔性生产实施逻辑1套，支持快速换型</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8.混线生产后台软件系统1套，支持多种产品共线生产。</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网络互联与数据管理系统</w:t>
                  </w:r>
                  <w:r>
                    <w:rPr>
                      <w:rFonts w:ascii="仿宋_GB2312" w:hAnsi="仿宋_GB2312" w:cs="仿宋_GB2312" w:eastAsia="仿宋_GB2312"/>
                      <w:sz w:val="21"/>
                      <w:color w:val="000000"/>
                    </w:rPr>
                    <w:t>要求：</w:t>
                  </w:r>
                </w:p>
                <w:p>
                  <w:pPr>
                    <w:pStyle w:val="null3"/>
                    <w:jc w:val="both"/>
                  </w:pPr>
                  <w:r>
                    <w:rPr>
                      <w:rFonts w:ascii="仿宋_GB2312" w:hAnsi="仿宋_GB2312" w:cs="仿宋_GB2312" w:eastAsia="仿宋_GB2312"/>
                      <w:sz w:val="21"/>
                      <w:color w:val="000000"/>
                    </w:rPr>
                    <w:t>1.实现所有数控机床、机器人的网络互联；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2.具备NC程序的上传、下载、程序对比、版本管理及权限控制功能</w:t>
                  </w:r>
                  <w:r>
                    <w:rPr>
                      <w:rFonts w:ascii="仿宋_GB2312" w:hAnsi="仿宋_GB2312" w:cs="仿宋_GB2312" w:eastAsia="仿宋_GB2312"/>
                      <w:sz w:val="21"/>
                    </w:rPr>
                    <w:t>（提供佐证材料</w:t>
                  </w:r>
                  <w:r>
                    <w:rPr>
                      <w:rFonts w:ascii="仿宋_GB2312" w:hAnsi="仿宋_GB2312" w:cs="仿宋_GB2312" w:eastAsia="仿宋_GB2312"/>
                      <w:sz w:val="21"/>
                    </w:rPr>
                    <w:t>包含但</w:t>
                  </w:r>
                  <w:r>
                    <w:rPr>
                      <w:rFonts w:ascii="仿宋_GB2312" w:hAnsi="仿宋_GB2312" w:cs="仿宋_GB2312" w:eastAsia="仿宋_GB2312"/>
                      <w:sz w:val="21"/>
                    </w:rPr>
                    <w:t>不限于产品彩页</w:t>
                  </w:r>
                  <w:r>
                    <w:rPr>
                      <w:rFonts w:ascii="仿宋_GB2312" w:hAnsi="仿宋_GB2312" w:cs="仿宋_GB2312" w:eastAsia="仿宋_GB2312"/>
                      <w:sz w:val="21"/>
                    </w:rPr>
                    <w:t>或</w:t>
                  </w:r>
                  <w:r>
                    <w:rPr>
                      <w:rFonts w:ascii="仿宋_GB2312" w:hAnsi="仿宋_GB2312" w:cs="仿宋_GB2312" w:eastAsia="仿宋_GB2312"/>
                      <w:sz w:val="21"/>
                    </w:rPr>
                    <w:t>功能截图</w:t>
                  </w:r>
                  <w:r>
                    <w:rPr>
                      <w:rFonts w:ascii="仿宋_GB2312" w:hAnsi="仿宋_GB2312" w:cs="仿宋_GB2312" w:eastAsia="仿宋_GB2312"/>
                      <w:sz w:val="21"/>
                    </w:rPr>
                    <w:t>或检测报告或技术标书</w:t>
                  </w:r>
                  <w:r>
                    <w:rPr>
                      <w:rFonts w:ascii="仿宋_GB2312" w:hAnsi="仿宋_GB2312" w:cs="仿宋_GB2312" w:eastAsia="仿宋_GB2312"/>
                      <w:sz w:val="21"/>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3.支持设备运行状态关键数据实时采集（频率≥100ms）；</w:t>
                  </w:r>
                </w:p>
                <w:p>
                  <w:pPr>
                    <w:pStyle w:val="null3"/>
                    <w:jc w:val="both"/>
                  </w:pPr>
                  <w:r>
                    <w:rPr>
                      <w:rFonts w:ascii="仿宋_GB2312" w:hAnsi="仿宋_GB2312" w:cs="仿宋_GB2312" w:eastAsia="仿宋_GB2312"/>
                      <w:sz w:val="21"/>
                      <w:color w:val="000000"/>
                    </w:rPr>
                    <w:t>4.提供可视化看板（Dashboard），实时展示产线运行状态、设备OEE、报警信息等；</w:t>
                  </w:r>
                </w:p>
                <w:p>
                  <w:pPr>
                    <w:pStyle w:val="null3"/>
                    <w:jc w:val="both"/>
                  </w:pPr>
                  <w:r>
                    <w:rPr>
                      <w:rFonts w:ascii="仿宋_GB2312" w:hAnsi="仿宋_GB2312" w:cs="仿宋_GB2312" w:eastAsia="仿宋_GB2312"/>
                      <w:sz w:val="21"/>
                      <w:color w:val="000000"/>
                    </w:rPr>
                    <w:t>5.支持生产数据存储（SQL数据库）、多条件查询及导出功能（Excel/CSV格式）；</w:t>
                  </w:r>
                </w:p>
                <w:p>
                  <w:pPr>
                    <w:pStyle w:val="null3"/>
                    <w:jc w:val="both"/>
                  </w:pPr>
                  <w:r>
                    <w:rPr>
                      <w:rFonts w:ascii="仿宋_GB2312" w:hAnsi="仿宋_GB2312" w:cs="仿宋_GB2312" w:eastAsia="仿宋_GB2312"/>
                      <w:sz w:val="21"/>
                      <w:color w:val="000000"/>
                    </w:rPr>
                    <w:t>6.具备机床加工参数数据及产线状态异常预警功能，自动触发报警通知；</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.具备生产报表管理系统功能；</w:t>
                  </w:r>
                </w:p>
                <w:p>
                  <w:pPr>
                    <w:pStyle w:val="null3"/>
                    <w:jc w:val="both"/>
                  </w:pPr>
                  <w:r>
                    <w:rPr>
                      <w:rFonts w:ascii="仿宋_GB2312" w:hAnsi="仿宋_GB2312" w:cs="仿宋_GB2312" w:eastAsia="仿宋_GB2312"/>
                      <w:sz w:val="21"/>
                      <w:color w:val="000000"/>
                    </w:rPr>
                    <w:t>8.具备人员权限管理系统。</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系统集成与扩展</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1.提供标准API接口，支持与MES/ERP系统集成；</w:t>
                  </w:r>
                </w:p>
                <w:p>
                  <w:pPr>
                    <w:pStyle w:val="null3"/>
                    <w:jc w:val="both"/>
                  </w:pPr>
                  <w:r>
                    <w:rPr>
                      <w:rFonts w:ascii="仿宋_GB2312" w:hAnsi="仿宋_GB2312" w:cs="仿宋_GB2312" w:eastAsia="仿宋_GB2312"/>
                      <w:sz w:val="21"/>
                      <w:color w:val="000000"/>
                    </w:rPr>
                    <w:t>2.具备数据备份，保障数据安全；</w:t>
                  </w:r>
                </w:p>
                <w:p>
                  <w:pPr>
                    <w:pStyle w:val="null3"/>
                    <w:jc w:val="both"/>
                  </w:pPr>
                  <w:r>
                    <w:rPr>
                      <w:rFonts w:ascii="仿宋_GB2312" w:hAnsi="仿宋_GB2312" w:cs="仿宋_GB2312" w:eastAsia="仿宋_GB2312"/>
                      <w:sz w:val="21"/>
                      <w:color w:val="000000"/>
                    </w:rPr>
                    <w:t>3.预留扩展接口，支持未来增加新设备接入；</w:t>
                  </w:r>
                </w:p>
                <w:p>
                  <w:pPr>
                    <w:pStyle w:val="null3"/>
                    <w:jc w:val="both"/>
                  </w:pPr>
                  <w:r>
                    <w:rPr>
                      <w:rFonts w:ascii="仿宋_GB2312" w:hAnsi="仿宋_GB2312" w:cs="仿宋_GB2312" w:eastAsia="仿宋_GB2312"/>
                      <w:sz w:val="21"/>
                      <w:color w:val="000000"/>
                    </w:rPr>
                    <w:t>4.不低于工业级硬件防火墙；</w:t>
                  </w:r>
                </w:p>
                <w:p>
                  <w:pPr>
                    <w:pStyle w:val="null3"/>
                    <w:jc w:val="both"/>
                  </w:pPr>
                  <w:r>
                    <w:rPr>
                      <w:rFonts w:ascii="仿宋_GB2312" w:hAnsi="仿宋_GB2312" w:cs="仿宋_GB2312" w:eastAsia="仿宋_GB2312"/>
                      <w:sz w:val="21"/>
                      <w:color w:val="000000"/>
                    </w:rPr>
                    <w:t>5.支持RBAC权限管理（用户/工程师/管理员三级）；审计日志：记录所有配置变更以及登录操作；</w:t>
                  </w:r>
                </w:p>
                <w:p>
                  <w:pPr>
                    <w:pStyle w:val="null3"/>
                    <w:jc w:val="both"/>
                  </w:pPr>
                  <w:r>
                    <w:rPr>
                      <w:rFonts w:ascii="仿宋_GB2312" w:hAnsi="仿宋_GB2312" w:cs="仿宋_GB2312" w:eastAsia="仿宋_GB2312"/>
                      <w:sz w:val="21"/>
                      <w:color w:val="000000"/>
                    </w:rPr>
                    <w:t>6.提供系统操作手册及技术培训服务。</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安全管控单元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产线</w:t>
                  </w:r>
                  <w:r>
                    <w:rPr>
                      <w:rFonts w:ascii="仿宋_GB2312" w:hAnsi="仿宋_GB2312" w:cs="仿宋_GB2312" w:eastAsia="仿宋_GB2312"/>
                      <w:sz w:val="21"/>
                      <w:color w:val="000000"/>
                    </w:rPr>
                    <w:t>安全系统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1.整线配套安全防护围栏，高度≥1800mm，应满足《GB/T 15706－2012  机械安全  设计通则风险评估与风险减小》《GB/T 23821－2022 机械安全  防止上下肢触及危险区的安全距离》《GB/T 42627 - 2023  机械安全  围栏防护系统  安全要求》等相关标准；</w:t>
                  </w:r>
                </w:p>
                <w:p>
                  <w:pPr>
                    <w:pStyle w:val="null3"/>
                    <w:jc w:val="both"/>
                  </w:pPr>
                  <w:r>
                    <w:rPr>
                      <w:rFonts w:ascii="仿宋_GB2312" w:hAnsi="仿宋_GB2312" w:cs="仿宋_GB2312" w:eastAsia="仿宋_GB2312"/>
                      <w:sz w:val="21"/>
                      <w:color w:val="000000"/>
                    </w:rPr>
                    <w:t>2.防护围栏框架中间采用高透性材料，透光率好，便于观察教学演示，并且整体简洁美观，拆装方便；</w:t>
                  </w:r>
                </w:p>
                <w:p>
                  <w:pPr>
                    <w:pStyle w:val="null3"/>
                    <w:jc w:val="both"/>
                  </w:pPr>
                  <w:r>
                    <w:rPr>
                      <w:rFonts w:ascii="仿宋_GB2312" w:hAnsi="仿宋_GB2312" w:cs="仿宋_GB2312" w:eastAsia="仿宋_GB2312"/>
                      <w:sz w:val="21"/>
                      <w:color w:val="000000"/>
                    </w:rPr>
                    <w:t>3.配套安全门、安全门锁、按钮开关、安全光幕及急停按钮（多处设置），配套声光报警装置等；</w:t>
                  </w:r>
                </w:p>
                <w:p>
                  <w:pPr>
                    <w:pStyle w:val="null3"/>
                    <w:jc w:val="both"/>
                  </w:pPr>
                  <w:r>
                    <w:rPr>
                      <w:rFonts w:ascii="仿宋_GB2312" w:hAnsi="仿宋_GB2312" w:cs="仿宋_GB2312" w:eastAsia="仿宋_GB2312"/>
                      <w:sz w:val="21"/>
                      <w:color w:val="000000"/>
                    </w:rPr>
                    <w:t>4.地基固定：化学锚栓固定（抗拔力≥20kN）；</w:t>
                  </w:r>
                </w:p>
                <w:p>
                  <w:pPr>
                    <w:pStyle w:val="null3"/>
                    <w:jc w:val="both"/>
                  </w:pPr>
                  <w:r>
                    <w:rPr>
                      <w:rFonts w:ascii="仿宋_GB2312" w:hAnsi="仿宋_GB2312" w:cs="仿宋_GB2312" w:eastAsia="仿宋_GB2312"/>
                      <w:sz w:val="21"/>
                      <w:color w:val="000000"/>
                    </w:rPr>
                    <w:t>5.门规格：门宽度≥600mm；</w:t>
                  </w:r>
                </w:p>
                <w:p>
                  <w:pPr>
                    <w:pStyle w:val="null3"/>
                    <w:jc w:val="both"/>
                  </w:pPr>
                  <w:r>
                    <w:rPr>
                      <w:rFonts w:ascii="仿宋_GB2312" w:hAnsi="仿宋_GB2312" w:cs="仿宋_GB2312" w:eastAsia="仿宋_GB2312"/>
                      <w:sz w:val="21"/>
                      <w:color w:val="000000"/>
                    </w:rPr>
                    <w:t>6.门锁系统：电磁安全锁（断电释放，保持力≥1500N）；</w:t>
                  </w:r>
                </w:p>
                <w:p>
                  <w:pPr>
                    <w:pStyle w:val="null3"/>
                    <w:jc w:val="both"/>
                  </w:pPr>
                  <w:r>
                    <w:rPr>
                      <w:rFonts w:ascii="仿宋_GB2312" w:hAnsi="仿宋_GB2312" w:cs="仿宋_GB2312" w:eastAsia="仿宋_GB2312"/>
                      <w:sz w:val="21"/>
                      <w:color w:val="000000"/>
                    </w:rPr>
                    <w:t>7.线缆通道：沿立柱或立柱内走线槽；</w:t>
                  </w:r>
                </w:p>
                <w:p>
                  <w:pPr>
                    <w:pStyle w:val="null3"/>
                    <w:jc w:val="both"/>
                  </w:pPr>
                  <w:r>
                    <w:rPr>
                      <w:rFonts w:ascii="仿宋_GB2312" w:hAnsi="仿宋_GB2312" w:cs="仿宋_GB2312" w:eastAsia="仿宋_GB2312"/>
                      <w:sz w:val="21"/>
                      <w:color w:val="000000"/>
                    </w:rPr>
                    <w:t>8.安装精度：立柱垂直度≤1.5mm/m；</w:t>
                  </w:r>
                </w:p>
                <w:p>
                  <w:pPr>
                    <w:pStyle w:val="null3"/>
                    <w:jc w:val="both"/>
                  </w:pPr>
                  <w:r>
                    <w:rPr>
                      <w:rFonts w:ascii="仿宋_GB2312" w:hAnsi="仿宋_GB2312" w:cs="仿宋_GB2312" w:eastAsia="仿宋_GB2312"/>
                      <w:sz w:val="21"/>
                      <w:color w:val="000000"/>
                    </w:rPr>
                    <w:t>9.建立防护机制：设置安全区域（预警/减速/急停），响应时间≤50ms；</w:t>
                  </w:r>
                </w:p>
                <w:p>
                  <w:pPr>
                    <w:pStyle w:val="null3"/>
                    <w:jc w:val="both"/>
                  </w:pPr>
                  <w:r>
                    <w:rPr>
                      <w:rFonts w:ascii="仿宋_GB2312" w:hAnsi="仿宋_GB2312" w:cs="仿宋_GB2312" w:eastAsia="仿宋_GB2312"/>
                      <w:sz w:val="21"/>
                      <w:color w:val="000000"/>
                    </w:rPr>
                    <w:t>10.冗余设计：双通道安全输出（OSSD信号），符合PLd安全等级；</w:t>
                  </w:r>
                </w:p>
                <w:p>
                  <w:pPr>
                    <w:pStyle w:val="null3"/>
                    <w:jc w:val="both"/>
                  </w:pPr>
                  <w:r>
                    <w:rPr>
                      <w:rFonts w:ascii="仿宋_GB2312" w:hAnsi="仿宋_GB2312" w:cs="仿宋_GB2312" w:eastAsia="仿宋_GB2312"/>
                      <w:sz w:val="21"/>
                      <w:color w:val="000000"/>
                    </w:rPr>
                    <w:t>11.环境适应性：IP6</w:t>
                  </w:r>
                  <w:r>
                    <w:rPr>
                      <w:rFonts w:ascii="仿宋_GB2312" w:hAnsi="仿宋_GB2312" w:cs="仿宋_GB2312" w:eastAsia="仿宋_GB2312"/>
                      <w:sz w:val="21"/>
                      <w:color w:val="000000"/>
                    </w:rPr>
                    <w:t>5及以上</w:t>
                  </w:r>
                  <w:r>
                    <w:rPr>
                      <w:rFonts w:ascii="仿宋_GB2312" w:hAnsi="仿宋_GB2312" w:cs="仿宋_GB2312" w:eastAsia="仿宋_GB2312"/>
                      <w:sz w:val="21"/>
                      <w:color w:val="000000"/>
                    </w:rPr>
                    <w:t>防护等级，抗油污</w:t>
                  </w:r>
                  <w:r>
                    <w:rPr>
                      <w:rFonts w:ascii="仿宋_GB2312" w:hAnsi="仿宋_GB2312" w:cs="仿宋_GB2312" w:eastAsia="仿宋_GB2312"/>
                      <w:sz w:val="21"/>
                      <w:color w:val="000000"/>
                    </w:rPr>
                    <w:t>/粉尘干扰；</w:t>
                  </w:r>
                </w:p>
                <w:p>
                  <w:pPr>
                    <w:pStyle w:val="null3"/>
                    <w:jc w:val="both"/>
                  </w:pPr>
                  <w:r>
                    <w:rPr>
                      <w:rFonts w:ascii="仿宋_GB2312" w:hAnsi="仿宋_GB2312" w:cs="仿宋_GB2312" w:eastAsia="仿宋_GB2312"/>
                      <w:sz w:val="21"/>
                      <w:color w:val="000000"/>
                    </w:rPr>
                    <w:t>12.联动控制：触发急停时同步切断PLC主控回路+机器人伺服电源；</w:t>
                  </w:r>
                </w:p>
                <w:p>
                  <w:pPr>
                    <w:pStyle w:val="null3"/>
                    <w:jc w:val="both"/>
                  </w:pPr>
                  <w:r>
                    <w:rPr>
                      <w:rFonts w:ascii="仿宋_GB2312" w:hAnsi="仿宋_GB2312" w:cs="仿宋_GB2312" w:eastAsia="仿宋_GB2312"/>
                      <w:sz w:val="21"/>
                      <w:color w:val="000000"/>
                    </w:rPr>
                    <w:t>13.可视化报警：集成声光报警器（≥105dB蜂鸣器+360°旋转红灯）；</w:t>
                  </w:r>
                </w:p>
                <w:p>
                  <w:pPr>
                    <w:pStyle w:val="null3"/>
                    <w:jc w:val="both"/>
                  </w:pPr>
                  <w:r>
                    <w:rPr>
                      <w:rFonts w:ascii="仿宋_GB2312" w:hAnsi="仿宋_GB2312" w:cs="仿宋_GB2312" w:eastAsia="仿宋_GB2312"/>
                      <w:sz w:val="21"/>
                      <w:color w:val="000000"/>
                    </w:rPr>
                    <w:t>14.复位机制：需双确认复位（控制台+现场安全按钮）；；</w:t>
                  </w:r>
                </w:p>
                <w:p>
                  <w:pPr>
                    <w:pStyle w:val="null3"/>
                    <w:jc w:val="both"/>
                  </w:pPr>
                  <w:r>
                    <w:rPr>
                      <w:rFonts w:ascii="仿宋_GB2312" w:hAnsi="仿宋_GB2312" w:cs="仿宋_GB2312" w:eastAsia="仿宋_GB2312"/>
                      <w:sz w:val="21"/>
                      <w:color w:val="000000"/>
                    </w:rPr>
                    <w:t>15.失效诊断：实时监测传感器状态，故障时自动进入安全状态；</w:t>
                  </w:r>
                </w:p>
                <w:p>
                  <w:pPr>
                    <w:pStyle w:val="null3"/>
                    <w:jc w:val="both"/>
                  </w:pPr>
                  <w:r>
                    <w:rPr>
                      <w:rFonts w:ascii="仿宋_GB2312" w:hAnsi="仿宋_GB2312" w:cs="仿宋_GB2312" w:eastAsia="仿宋_GB2312"/>
                      <w:sz w:val="21"/>
                      <w:color w:val="000000"/>
                    </w:rPr>
                    <w:t>16.响应速度：从检测到停机全过程≤0.3s；</w:t>
                  </w:r>
                </w:p>
                <w:p>
                  <w:pPr>
                    <w:pStyle w:val="null3"/>
                    <w:jc w:val="both"/>
                  </w:pPr>
                  <w:r>
                    <w:rPr>
                      <w:rFonts w:ascii="仿宋_GB2312" w:hAnsi="仿宋_GB2312" w:cs="仿宋_GB2312" w:eastAsia="仿宋_GB2312"/>
                      <w:sz w:val="21"/>
                      <w:color w:val="000000"/>
                    </w:rPr>
                    <w:t>17.安装要求：安装高度适配人体工学</w:t>
                  </w:r>
                  <w:r>
                    <w:rPr>
                      <w:rFonts w:ascii="仿宋_GB2312" w:hAnsi="仿宋_GB2312" w:cs="仿宋_GB2312" w:eastAsia="仿宋_GB2312"/>
                      <w:sz w:val="21"/>
                      <w:color w:val="000000"/>
                    </w:rPr>
                    <w:t>。</w:t>
                  </w:r>
                </w:p>
              </w:tc>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机床安全门系统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1.联锁装置：配套安全PLC、配套安全继电器，搭载安全门联锁控制系统，在自身或外围元器件或执行机构出现故障时，依然能正确响应并及时切断输出；</w:t>
                  </w:r>
                </w:p>
                <w:p>
                  <w:pPr>
                    <w:pStyle w:val="null3"/>
                    <w:jc w:val="both"/>
                  </w:pPr>
                  <w:r>
                    <w:rPr>
                      <w:rFonts w:ascii="仿宋_GB2312" w:hAnsi="仿宋_GB2312" w:cs="仿宋_GB2312" w:eastAsia="仿宋_GB2312"/>
                      <w:sz w:val="21"/>
                      <w:color w:val="000000"/>
                    </w:rPr>
                    <w:t>2.机床安全门体结构：双层钢化玻璃（厚度≥5mm，透光率＞80%）；</w:t>
                  </w:r>
                </w:p>
                <w:p>
                  <w:pPr>
                    <w:pStyle w:val="null3"/>
                    <w:jc w:val="both"/>
                  </w:pPr>
                  <w:r>
                    <w:rPr>
                      <w:rFonts w:ascii="仿宋_GB2312" w:hAnsi="仿宋_GB2312" w:cs="仿宋_GB2312" w:eastAsia="仿宋_GB2312"/>
                      <w:sz w:val="21"/>
                      <w:color w:val="000000"/>
                    </w:rPr>
                    <w:t>3.机床安全门开启检测：双通道位置传感器（机械限位+接近开关冗余）；</w:t>
                  </w:r>
                </w:p>
                <w:p>
                  <w:pPr>
                    <w:pStyle w:val="null3"/>
                    <w:jc w:val="both"/>
                  </w:pPr>
                  <w:r>
                    <w:rPr>
                      <w:rFonts w:ascii="仿宋_GB2312" w:hAnsi="仿宋_GB2312" w:cs="仿宋_GB2312" w:eastAsia="仿宋_GB2312"/>
                      <w:sz w:val="21"/>
                      <w:color w:val="000000"/>
                    </w:rPr>
                    <w:t>4.机床安全门紧急解锁：门外侧配备机械应急钥匙；</w:t>
                  </w:r>
                </w:p>
                <w:p>
                  <w:pPr>
                    <w:pStyle w:val="null3"/>
                    <w:jc w:val="both"/>
                  </w:pPr>
                  <w:r>
                    <w:rPr>
                      <w:rFonts w:ascii="仿宋_GB2312" w:hAnsi="仿宋_GB2312" w:cs="仿宋_GB2312" w:eastAsia="仿宋_GB2312"/>
                      <w:sz w:val="21"/>
                      <w:color w:val="000000"/>
                    </w:rPr>
                    <w:t>5.机床安全门安全逻辑：门未闭锁时禁止启动主轴/进给轴；</w:t>
                  </w:r>
                </w:p>
                <w:p>
                  <w:pPr>
                    <w:pStyle w:val="null3"/>
                    <w:jc w:val="both"/>
                  </w:pPr>
                  <w:r>
                    <w:rPr>
                      <w:rFonts w:ascii="仿宋_GB2312" w:hAnsi="仿宋_GB2312" w:cs="仿宋_GB2312" w:eastAsia="仿宋_GB2312"/>
                      <w:sz w:val="21"/>
                      <w:color w:val="000000"/>
                    </w:rPr>
                    <w:t>6.机床安全门带透视窗口：观察窗带防雾涂层；</w:t>
                  </w:r>
                </w:p>
                <w:p>
                  <w:pPr>
                    <w:pStyle w:val="null3"/>
                    <w:jc w:val="both"/>
                  </w:pPr>
                  <w:r>
                    <w:rPr>
                      <w:rFonts w:ascii="仿宋_GB2312" w:hAnsi="仿宋_GB2312" w:cs="仿宋_GB2312" w:eastAsia="仿宋_GB2312"/>
                      <w:sz w:val="21"/>
                      <w:color w:val="000000"/>
                    </w:rPr>
                    <w:t>7.机床安全门抗冲击：承受50J冲击后不变形；</w:t>
                  </w:r>
                </w:p>
                <w:p>
                  <w:pPr>
                    <w:pStyle w:val="null3"/>
                    <w:jc w:val="both"/>
                  </w:pPr>
                  <w:r>
                    <w:rPr>
                      <w:rFonts w:ascii="仿宋_GB2312" w:hAnsi="仿宋_GB2312" w:cs="仿宋_GB2312" w:eastAsia="仿宋_GB2312"/>
                      <w:sz w:val="21"/>
                      <w:color w:val="000000"/>
                    </w:rPr>
                    <w:t>8.互锁扩展：支持与整线安全PLC通信</w:t>
                  </w:r>
                  <w:r>
                    <w:rPr>
                      <w:rFonts w:ascii="仿宋_GB2312" w:hAnsi="仿宋_GB2312" w:cs="仿宋_GB2312" w:eastAsia="仿宋_GB2312"/>
                      <w:sz w:val="21"/>
                      <w:color w:val="000000"/>
                    </w:rPr>
                    <w:t>。</w:t>
                  </w:r>
                </w:p>
              </w:tc>
              <w:tc>
                <w:tcPr>
                  <w:tcW w:type="dxa" w:w="203"/>
                  <w:vMerge/>
                  <w:tcBorders>
                    <w:top w:val="none" w:color="000000" w:sz="4"/>
                    <w:left w:val="single" w:color="000000" w:sz="4"/>
                    <w:bottom w:val="single" w:color="000000" w:sz="4"/>
                    <w:right w:val="single" w:color="000000" w:sz="4"/>
                  </w:tcBorders>
                </w:tcPr>
                <w:p/>
              </w:tc>
              <w:tc>
                <w:tcPr>
                  <w:tcW w:type="dxa" w:w="20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r>
              <w:tc>
                <w:tcPr>
                  <w:tcW w:type="dxa" w:w="262"/>
                  <w:vMerge/>
                  <w:tcBorders>
                    <w:top w:val="none" w:color="000000" w:sz="4"/>
                    <w:left w:val="single" w:color="000000" w:sz="4"/>
                    <w:bottom w:val="single" w:color="000000" w:sz="4"/>
                    <w:right w:val="single" w:color="000000" w:sz="4"/>
                  </w:tcBorders>
                </w:tcPr>
                <w:p/>
              </w:tc>
              <w:tc>
                <w:tcPr>
                  <w:tcW w:type="dxa" w:w="187"/>
                  <w:vMerge/>
                  <w:tcBorders>
                    <w:top w:val="none" w:color="000000" w:sz="4"/>
                    <w:left w:val="single" w:color="000000" w:sz="4"/>
                    <w:bottom w:val="single" w:color="000000" w:sz="4"/>
                    <w:right w:val="single" w:color="000000" w:sz="4"/>
                  </w:tcBorders>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安全脚踏板系统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1.具有优异物理性能的复合材料网格板；</w:t>
                  </w:r>
                </w:p>
                <w:p>
                  <w:pPr>
                    <w:pStyle w:val="null3"/>
                    <w:jc w:val="both"/>
                  </w:pPr>
                  <w:r>
                    <w:rPr>
                      <w:rFonts w:ascii="仿宋_GB2312" w:hAnsi="仿宋_GB2312" w:cs="仿宋_GB2312" w:eastAsia="仿宋_GB2312"/>
                      <w:sz w:val="21"/>
                      <w:color w:val="000000"/>
                    </w:rPr>
                    <w:t>2.结构强度：承载≥200kg冲击不变形；</w:t>
                  </w:r>
                </w:p>
                <w:p>
                  <w:pPr>
                    <w:pStyle w:val="null3"/>
                    <w:jc w:val="both"/>
                  </w:pPr>
                  <w:r>
                    <w:rPr>
                      <w:rFonts w:ascii="仿宋_GB2312" w:hAnsi="仿宋_GB2312" w:cs="仿宋_GB2312" w:eastAsia="仿宋_GB2312"/>
                      <w:sz w:val="21"/>
                      <w:color w:val="000000"/>
                    </w:rPr>
                    <w:t>3.疲劳特性：交变载荷下性能稳定，不产生永久变形。</w:t>
                  </w:r>
                </w:p>
                <w:p>
                  <w:pPr>
                    <w:pStyle w:val="null3"/>
                    <w:jc w:val="both"/>
                  </w:pPr>
                  <w:r>
                    <w:rPr>
                      <w:rFonts w:ascii="仿宋_GB2312" w:hAnsi="仿宋_GB2312" w:cs="仿宋_GB2312" w:eastAsia="仿宋_GB2312"/>
                      <w:sz w:val="21"/>
                      <w:color w:val="000000"/>
                    </w:rPr>
                    <w:t>4.环境耐受：可耐酸、碱、有机溶剂及盐类等介质的腐蚀；</w:t>
                  </w:r>
                </w:p>
                <w:p>
                  <w:pPr>
                    <w:pStyle w:val="null3"/>
                    <w:jc w:val="both"/>
                  </w:pPr>
                  <w:r>
                    <w:rPr>
                      <w:rFonts w:ascii="仿宋_GB2312" w:hAnsi="仿宋_GB2312" w:cs="仿宋_GB2312" w:eastAsia="仿宋_GB2312"/>
                      <w:sz w:val="21"/>
                      <w:color w:val="000000"/>
                    </w:rPr>
                    <w:t>5.具有优良的电绝缘性，10KV电压下无击穿；</w:t>
                  </w:r>
                </w:p>
                <w:p>
                  <w:pPr>
                    <w:pStyle w:val="null3"/>
                    <w:jc w:val="both"/>
                  </w:pPr>
                  <w:r>
                    <w:rPr>
                      <w:rFonts w:ascii="仿宋_GB2312" w:hAnsi="仿宋_GB2312" w:cs="仿宋_GB2312" w:eastAsia="仿宋_GB2312"/>
                      <w:sz w:val="21"/>
                      <w:color w:val="000000"/>
                    </w:rPr>
                    <w:t>6.阻燃性能：火焰传播速率（ASTM E-84）不超过25；氧指数不小于28（GB8924）</w:t>
                  </w:r>
                </w:p>
                <w:p>
                  <w:pPr>
                    <w:pStyle w:val="null3"/>
                    <w:jc w:val="both"/>
                  </w:pPr>
                  <w:r>
                    <w:rPr>
                      <w:rFonts w:ascii="仿宋_GB2312" w:hAnsi="仿宋_GB2312" w:cs="仿宋_GB2312" w:eastAsia="仿宋_GB2312"/>
                      <w:sz w:val="21"/>
                      <w:color w:val="000000"/>
                    </w:rPr>
                    <w:t>7.维护接口：快拆式上盖（无需工具拆卸）；</w:t>
                  </w:r>
                </w:p>
                <w:p>
                  <w:pPr>
                    <w:pStyle w:val="null3"/>
                    <w:jc w:val="both"/>
                  </w:pPr>
                  <w:r>
                    <w:rPr>
                      <w:rFonts w:ascii="仿宋_GB2312" w:hAnsi="仿宋_GB2312" w:cs="仿宋_GB2312" w:eastAsia="仿宋_GB2312"/>
                      <w:sz w:val="21"/>
                      <w:color w:val="000000"/>
                    </w:rPr>
                    <w:t>8.排水设计：底板设漏水孔（孔径φ8mm），油液集中收集；</w:t>
                  </w:r>
                </w:p>
                <w:p>
                  <w:pPr>
                    <w:pStyle w:val="null3"/>
                    <w:jc w:val="both"/>
                  </w:pPr>
                  <w:r>
                    <w:rPr>
                      <w:rFonts w:ascii="仿宋_GB2312" w:hAnsi="仿宋_GB2312" w:cs="仿宋_GB2312" w:eastAsia="仿宋_GB2312"/>
                      <w:sz w:val="21"/>
                      <w:color w:val="000000"/>
                    </w:rPr>
                    <w:t>10. 整体平整、稳定，外观整齐美观。</w:t>
                  </w:r>
                </w:p>
              </w:tc>
              <w:tc>
                <w:tcPr>
                  <w:tcW w:type="dxa" w:w="203"/>
                  <w:vMerge/>
                  <w:tcBorders>
                    <w:top w:val="none" w:color="000000" w:sz="4"/>
                    <w:left w:val="single" w:color="000000" w:sz="4"/>
                    <w:bottom w:val="single" w:color="000000" w:sz="4"/>
                    <w:right w:val="single" w:color="000000" w:sz="4"/>
                  </w:tcBorders>
                </w:tcP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100个日历日内安装完成并交付验收，质量符合国家或行业相关标准。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设备到场，设备清单核对无误后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项目验收通过后，中标人出具全额增值税专用发票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1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3.售后服务、培训及其他要求： 1）中标人负责设备安装交付，保证设备在进行安装运行等过程中损坏的或有缺陷的部件可方便地得到修理和更换，质量保证期内的维护、修理、售后巡查及软件系统的维护升级，以及质量保证期后的维护指导和终身维修等；在质保期的最后一个月内，供应商需对系统及设备进行一次全面的维护和保养，确保正常运行。 2）采购人提出问题及维修要求后，保修期内，保证在4小时内做出答复，48小时到达现场进行维修服务，全部费用由中标人承担，若需将产品送回生产厂，由中标人支付维修产品所需的往返费用。保修期外，由中标人联系厂家维修，只收取单程的运保费及已维修的元器件成本费，未尽事宜由双方协商解决。提供设备常规保养和维护的日程表，并对前3次的常规维护提供现场技术支持。 3）设备安装调试完毕后，供应商需提供不少于30天的技术培训。每台仪器培训主要操作人员2-3人。中标人的技术人员必须对项目单位的设备使用人员进行操作应用、安全防护及维护保养方面的技能培训。中标单位应在用户处对用户的操作人员和维护人员进行培训，培训内容包括但不限于仪器结构介绍、仪器使用操作、基本制样方法、日常保养及维护等。 4）供货时需验收提交的技术资料包括：出厂检测报告、产品使用说明书、合格证、夹具工装图纸、非标易损件的加工图、设备3D模型等相关资料。 5）本项目为交钥匙工程，中标供应商应提供教学环境装饰，相关教具配套，实训室地面处理等内容，可满足至少50人教学使用。项目设备具备实现产教融合的能力，建成后可承接企业零配件和工装的生产订单。 6)专用工具：由供应商提供一套完整的机械现场装调工具包。 7)备品备件：投标时，供应商应根据自身产线方案提供易损件清单，如机器人用手指、气管接头、带灯按钮、急停按钮、按钮盒、三色灯、手抓传感器等，并给每个易损件提供2-5件备品，易损件备品价格包含在投标总价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3.4商务要求不允许负偏离。2）因系统固化原因，核心产品以3.3技术要求为准，供应商所承诺中小企业声明函的具体标的名称为：数控车铣复合中心、数控立式加工中心（带四轴转台）、数控立式加工中心（带五轴转台）、精密数控自动平面磨床、六轴关节机器人、产线主控柜 、线边服务器、产线安全系统、机床安全门系统、安全脚踏板系统。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④若为自然人：提供“身份证明材料”。以上均 提供复印件） 2.具备良好商业信誉的证明材料（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②提供2024年10月1日至今已缴纳的至少一个月的纳税证明或完税证明，依法免税的单位应提供相关证明材料）；5.具备履行合同所必需的设备和专业技术能力的证明材料（按照招标文件格式提供承诺函）；6.参加政府采购活动前3年内在经营活动中没有重大违法记录的承诺函（按照招标文件格式提供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投标文件其他格式.docx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35分，▲技术参数负偏离一条扣1分，非▲技术参数负偏离一条扣0.5分扣完为止。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投入本项目的人员配备、职责分工安排、技术能力；②货源组织、运输方案；③实施进度保障措施及质量保障措施；④提供产线现场布局方案图。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提供供应商2022年01月01日至投标截止时间同类业绩，每提供1个得1分，最高得4分。需提供合同复印件，否则不得分。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