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B34833">
      <w:pPr>
        <w:spacing w:line="480" w:lineRule="auto"/>
        <w:jc w:val="left"/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附件：分项报价表</w:t>
      </w:r>
    </w:p>
    <w:p w14:paraId="1B14CECA">
      <w:pPr>
        <w:spacing w:line="480" w:lineRule="auto"/>
        <w:ind w:firstLine="643" w:firstLineChars="200"/>
        <w:jc w:val="center"/>
        <w:rPr>
          <w:rFonts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color w:val="auto"/>
          <w:sz w:val="32"/>
          <w:szCs w:val="32"/>
          <w:highlight w:val="none"/>
          <w:lang w:eastAsia="zh-CN"/>
        </w:rPr>
        <w:t>分项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报价表</w:t>
      </w:r>
      <w:bookmarkStart w:id="0" w:name="_GoBack"/>
      <w:bookmarkEnd w:id="0"/>
    </w:p>
    <w:p w14:paraId="0C6A6C63">
      <w:pPr>
        <w:spacing w:line="360" w:lineRule="auto"/>
        <w:rPr>
          <w:rFonts w:ascii="宋体" w:hAnsi="宋体"/>
          <w:bCs/>
          <w:color w:val="auto"/>
          <w:sz w:val="24"/>
          <w:szCs w:val="24"/>
          <w:highlight w:val="none"/>
        </w:rPr>
      </w:pPr>
    </w:p>
    <w:p w14:paraId="7A644EAD">
      <w:pPr>
        <w:spacing w:line="360" w:lineRule="auto"/>
        <w:rPr>
          <w:rFonts w:ascii="宋体" w:hAnsi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 w14:paraId="6095CD92">
      <w:pPr>
        <w:spacing w:line="360" w:lineRule="auto"/>
        <w:rPr>
          <w:rFonts w:ascii="宋体" w:hAnsi="宋体"/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 </w:t>
      </w:r>
    </w:p>
    <w:tbl>
      <w:tblPr>
        <w:tblStyle w:val="5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2"/>
        <w:gridCol w:w="1794"/>
        <w:gridCol w:w="1794"/>
        <w:gridCol w:w="1697"/>
        <w:gridCol w:w="2143"/>
      </w:tblGrid>
      <w:tr w14:paraId="21712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1023" w:type="pct"/>
            <w:vAlign w:val="center"/>
          </w:tcPr>
          <w:p w14:paraId="4210B53B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磋商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总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报价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（元）</w:t>
            </w:r>
          </w:p>
        </w:tc>
        <w:tc>
          <w:tcPr>
            <w:tcW w:w="960" w:type="pct"/>
            <w:vAlign w:val="center"/>
          </w:tcPr>
          <w:p w14:paraId="694B6977">
            <w:pPr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磋商报价</w:t>
            </w:r>
          </w:p>
          <w:p w14:paraId="30F35F15">
            <w:pPr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（单价）</w:t>
            </w:r>
          </w:p>
          <w:p w14:paraId="3F36222E">
            <w:pPr>
              <w:pStyle w:val="2"/>
              <w:ind w:left="0" w:leftChars="0" w:firstLine="0" w:firstLineChars="0"/>
              <w:jc w:val="center"/>
              <w:rPr>
                <w:rFonts w:hint="eastAsia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（元/日）</w:t>
            </w:r>
          </w:p>
        </w:tc>
        <w:tc>
          <w:tcPr>
            <w:tcW w:w="960" w:type="pct"/>
            <w:vAlign w:val="center"/>
          </w:tcPr>
          <w:p w14:paraId="2D09C0EF">
            <w:pPr>
              <w:ind w:left="1" w:leftChars="-2" w:hanging="5" w:hangingChars="2"/>
              <w:jc w:val="center"/>
              <w:rPr>
                <w:rFonts w:ascii="宋体" w:hAnsi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服务期限</w:t>
            </w:r>
          </w:p>
        </w:tc>
        <w:tc>
          <w:tcPr>
            <w:tcW w:w="908" w:type="pct"/>
            <w:vAlign w:val="center"/>
          </w:tcPr>
          <w:p w14:paraId="676F6998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质量要求</w:t>
            </w:r>
          </w:p>
        </w:tc>
        <w:tc>
          <w:tcPr>
            <w:tcW w:w="1146" w:type="pct"/>
            <w:vAlign w:val="center"/>
          </w:tcPr>
          <w:p w14:paraId="1E37BDCB">
            <w:pPr>
              <w:jc w:val="center"/>
              <w:rPr>
                <w:rFonts w:ascii="宋体" w:hAnsi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</w:rPr>
              <w:t>服务地点</w:t>
            </w:r>
          </w:p>
        </w:tc>
      </w:tr>
      <w:tr w14:paraId="3EF3E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0" w:hRule="atLeast"/>
          <w:jc w:val="center"/>
        </w:trPr>
        <w:tc>
          <w:tcPr>
            <w:tcW w:w="1023" w:type="pct"/>
            <w:vAlign w:val="center"/>
          </w:tcPr>
          <w:p w14:paraId="3B1F1A36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大写：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  <w:u w:val="single"/>
              </w:rPr>
              <w:t xml:space="preserve">             </w:t>
            </w:r>
          </w:p>
          <w:p w14:paraId="57B0BD51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  <w:u w:val="single"/>
              </w:rPr>
              <w:t xml:space="preserve">             </w:t>
            </w:r>
          </w:p>
        </w:tc>
        <w:tc>
          <w:tcPr>
            <w:tcW w:w="960" w:type="pct"/>
            <w:vAlign w:val="center"/>
          </w:tcPr>
          <w:p w14:paraId="5C164F05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大写：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  <w:u w:val="single"/>
              </w:rPr>
              <w:t xml:space="preserve">             </w:t>
            </w:r>
          </w:p>
          <w:p w14:paraId="677DB218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  <w:u w:val="single"/>
              </w:rPr>
              <w:t xml:space="preserve">      </w:t>
            </w:r>
          </w:p>
        </w:tc>
        <w:tc>
          <w:tcPr>
            <w:tcW w:w="960" w:type="pct"/>
            <w:vAlign w:val="center"/>
          </w:tcPr>
          <w:p w14:paraId="1B1A076B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本项目现场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服务累计天数为20日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。</w:t>
            </w:r>
          </w:p>
        </w:tc>
        <w:tc>
          <w:tcPr>
            <w:tcW w:w="908" w:type="pct"/>
            <w:vAlign w:val="center"/>
          </w:tcPr>
          <w:p w14:paraId="3B67C2B1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质量达到现行合格标准，符合国家、行业、地方规定的质量和安全标准要求</w:t>
            </w:r>
          </w:p>
        </w:tc>
        <w:tc>
          <w:tcPr>
            <w:tcW w:w="1146" w:type="pct"/>
            <w:vAlign w:val="center"/>
          </w:tcPr>
          <w:p w14:paraId="32A6AD63">
            <w:pPr>
              <w:spacing w:line="360" w:lineRule="auto"/>
              <w:jc w:val="center"/>
              <w:rPr>
                <w:rFonts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陕西省广播电视局指定地点</w:t>
            </w:r>
          </w:p>
        </w:tc>
      </w:tr>
    </w:tbl>
    <w:p w14:paraId="1FA4EA92">
      <w:pPr>
        <w:spacing w:line="600" w:lineRule="auto"/>
        <w:rPr>
          <w:rFonts w:hint="eastAsia" w:ascii="宋体" w:hAnsi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说明：</w:t>
      </w:r>
    </w:p>
    <w:p w14:paraId="22154816">
      <w:pPr>
        <w:spacing w:line="600" w:lineRule="auto"/>
        <w:rPr>
          <w:rFonts w:hint="eastAsia" w:ascii="宋体" w:hAnsi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1.所有磋商报价均含税，且用人民币表示，精确到小数点后两位；</w:t>
      </w:r>
    </w:p>
    <w:p w14:paraId="063B1930">
      <w:pPr>
        <w:spacing w:line="600" w:lineRule="auto"/>
        <w:rPr>
          <w:rFonts w:hint="eastAsia" w:ascii="宋体" w:hAnsi="宋体" w:eastAsia="宋体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2.该表中包含供应商认为完成本项目所需的所有费用,磋商总报价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lang w:eastAsia="zh-CN"/>
        </w:rPr>
        <w:t>金额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应与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lang w:eastAsia="zh-CN"/>
        </w:rPr>
        <w:t>系统“报价表”“标的清单”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中响应总价金额一致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lang w:eastAsia="zh-CN"/>
        </w:rPr>
        <w:t>；</w:t>
      </w:r>
    </w:p>
    <w:p w14:paraId="21DBA1DE">
      <w:pPr>
        <w:spacing w:line="600" w:lineRule="auto"/>
        <w:rPr>
          <w:rFonts w:hint="default" w:ascii="宋体" w:hAnsi="宋体" w:eastAsia="宋体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磋商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lang w:eastAsia="zh-CN"/>
        </w:rPr>
        <w:t>总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报价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lang w:val="en-US" w:eastAsia="zh-CN"/>
        </w:rPr>
        <w:t>=磋商报价（单价）×20日；</w:t>
      </w:r>
    </w:p>
    <w:p w14:paraId="1F71588C">
      <w:pPr>
        <w:spacing w:line="600" w:lineRule="auto"/>
        <w:rPr>
          <w:rFonts w:hint="eastAsia" w:ascii="宋体" w:hAnsi="宋体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  <w:lang w:val="en-US" w:eastAsia="zh-CN"/>
        </w:rPr>
        <w:t>4.如本分项报价表与系统“报价表”“标的清单”金额不一致，以系统金额为准。</w:t>
      </w:r>
    </w:p>
    <w:p w14:paraId="577139ED">
      <w:pPr>
        <w:pStyle w:val="2"/>
        <w:ind w:left="0" w:leftChars="0" w:firstLine="0" w:firstLineChars="0"/>
        <w:rPr>
          <w:rFonts w:hint="default" w:ascii="宋体" w:hAnsi="宋体"/>
          <w:bCs/>
          <w:color w:val="auto"/>
          <w:sz w:val="24"/>
          <w:szCs w:val="24"/>
          <w:highlight w:val="none"/>
          <w:lang w:val="en-US" w:eastAsia="zh-CN"/>
        </w:rPr>
      </w:pPr>
    </w:p>
    <w:p w14:paraId="48FAA2E2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/>
          <w:bCs/>
          <w:color w:val="auto"/>
          <w:sz w:val="24"/>
          <w:szCs w:val="24"/>
          <w:highlight w:val="none"/>
        </w:rPr>
      </w:pPr>
    </w:p>
    <w:p w14:paraId="1F38680C">
      <w:pPr>
        <w:adjustRightInd w:val="0"/>
        <w:snapToGrid w:val="0"/>
        <w:spacing w:line="480" w:lineRule="auto"/>
        <w:ind w:firstLine="480" w:firstLineChars="200"/>
        <w:jc w:val="right"/>
        <w:rPr>
          <w:rFonts w:ascii="宋体" w:hAnsi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（盖章）</w:t>
      </w:r>
    </w:p>
    <w:p w14:paraId="62DA766F">
      <w:pPr>
        <w:adjustRightInd w:val="0"/>
        <w:snapToGrid w:val="0"/>
        <w:spacing w:line="480" w:lineRule="auto"/>
        <w:ind w:firstLine="3240" w:firstLineChars="1350"/>
        <w:jc w:val="right"/>
        <w:rPr>
          <w:color w:val="auto"/>
          <w:highlight w:val="non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日期：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日</w:t>
      </w:r>
    </w:p>
    <w:sectPr>
      <w:headerReference r:id="rId3" w:type="default"/>
      <w:footerReference r:id="rId4" w:type="default"/>
      <w:pgSz w:w="11906" w:h="16838"/>
      <w:pgMar w:top="1440" w:right="1800" w:bottom="1440" w:left="98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80A0FE">
    <w:pPr>
      <w:pStyle w:val="3"/>
      <w:rPr>
        <w:rFonts w:ascii="宋体" w:hAnsi="宋体" w:cs="宋体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4C506F8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A8V5Q0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C506F8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D1111D">
    <w:pPr>
      <w:pStyle w:val="4"/>
      <w:pBdr>
        <w:bottom w:val="none" w:color="auto" w:sz="0" w:space="1"/>
      </w:pBdr>
      <w:tabs>
        <w:tab w:val="left" w:pos="5480"/>
        <w:tab w:val="clear" w:pos="4153"/>
      </w:tabs>
      <w:jc w:val="both"/>
      <w:rPr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A33FA0"/>
    <w:rsid w:val="6DA3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4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4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ascii="Calibri" w:hAnsi="Calibri"/>
      <w:kern w:val="0"/>
      <w:sz w:val="20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2025-11-26T04:07:00Z</dcterms:created>
  <dc:creator>姚瑶</dc:creator>
  <cp:lastModifiedBy>姚瑶</cp:lastModifiedBy>
  <dcterms:modified xsi:type="dcterms:W3CDTF">2025-11-26T04:08:29Z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CBB9C10DFA3C4219A7907375C30A10BA_11</vt:lpwstr>
  </property>
  <property fmtid="{D5CDD505-2E9C-101B-9397-08002B2CF9AE}" pid="4" name="KSOTemplateDocerSaveRecord">
    <vt:lpwstr>eyJoZGlkIjoiOTc0OGJjNjI2ZDNjOGQ2NmM4ZGViZGNlOTE4ODJiNDYiLCJ1c2VySWQiOiI1NDkzMjg4OTQifQ==</vt:lpwstr>
  </property>
</Properties>
</file>