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FC809">
      <w:pPr>
        <w:widowControl/>
        <w:jc w:val="center"/>
        <w:outlineLvl w:val="1"/>
        <w:rPr>
          <w:rFonts w:ascii="Calibri" w:hAnsi="Calibri"/>
          <w:color w:val="auto"/>
          <w:kern w:val="0"/>
          <w:sz w:val="20"/>
          <w:szCs w:val="20"/>
          <w:lang w:eastAsia="zh-Hans"/>
        </w:rPr>
      </w:pPr>
      <w:bookmarkStart w:id="2" w:name="_GoBack"/>
      <w:r>
        <w:rPr>
          <w:rFonts w:ascii="Calibri" w:hAnsi="Calibri"/>
          <w:b/>
          <w:color w:val="auto"/>
          <w:kern w:val="0"/>
          <w:sz w:val="36"/>
          <w:szCs w:val="20"/>
          <w:lang w:eastAsia="zh-Hans"/>
        </w:rPr>
        <w:t>拟签订采购合同文本</w:t>
      </w:r>
      <w:bookmarkEnd w:id="2"/>
    </w:p>
    <w:p w14:paraId="4F9CE418">
      <w:pPr>
        <w:widowControl/>
        <w:jc w:val="center"/>
        <w:rPr>
          <w:rFonts w:ascii="宋体" w:hAnsi="宋体"/>
          <w:b/>
          <w:color w:val="auto"/>
          <w:sz w:val="24"/>
        </w:rPr>
      </w:pPr>
      <w:r>
        <w:rPr>
          <w:rFonts w:ascii="Calibri" w:hAnsi="Calibri"/>
          <w:color w:val="auto"/>
          <w:szCs w:val="20"/>
        </w:rPr>
        <w:t xml:space="preserve"> </w:t>
      </w:r>
      <w:r>
        <w:rPr>
          <w:rFonts w:hint="eastAsia" w:ascii="宋体" w:hAnsi="宋体"/>
          <w:b/>
          <w:color w:val="auto"/>
          <w:sz w:val="24"/>
        </w:rPr>
        <w:t>（此合同仅作为参考，最终签订的合同以采购人确定的合同内容为准）</w:t>
      </w:r>
    </w:p>
    <w:p w14:paraId="0E9591D4">
      <w:pPr>
        <w:widowControl/>
        <w:spacing w:line="500" w:lineRule="exact"/>
        <w:ind w:firstLine="482" w:firstLineChars="200"/>
        <w:rPr>
          <w:rFonts w:ascii="宋体" w:hAnsi="宋体"/>
          <w:b/>
          <w:bCs/>
          <w:color w:val="auto"/>
          <w:sz w:val="24"/>
          <w:szCs w:val="20"/>
        </w:rPr>
      </w:pPr>
      <w:r>
        <w:rPr>
          <w:rFonts w:hint="eastAsia" w:ascii="宋体" w:hAnsi="宋体"/>
          <w:b/>
          <w:color w:val="auto"/>
          <w:sz w:val="24"/>
          <w:szCs w:val="20"/>
        </w:rPr>
        <w:t xml:space="preserve"> </w:t>
      </w:r>
    </w:p>
    <w:p w14:paraId="411870AB">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（以下简称甲方）</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项目，在</w:t>
      </w:r>
      <w:r>
        <w:rPr>
          <w:rFonts w:hint="eastAsia" w:ascii="仿宋_GB2312" w:hAnsi="宋体" w:eastAsia="仿宋_GB2312"/>
          <w:color w:val="auto"/>
          <w:sz w:val="32"/>
          <w:szCs w:val="32"/>
          <w:u w:val="single"/>
        </w:rPr>
        <w:t>陕西省财政厅政府采购管理处</w:t>
      </w:r>
      <w:r>
        <w:rPr>
          <w:rFonts w:hint="eastAsia" w:ascii="仿宋_GB2312" w:hAnsi="宋体" w:eastAsia="仿宋_GB2312"/>
          <w:color w:val="auto"/>
          <w:sz w:val="32"/>
          <w:szCs w:val="32"/>
        </w:rPr>
        <w:t>的监督管理下，由</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组织采购，选定</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（以下简称乙方）为该项目成交供应商。依据《中华人民共和国民法典》和《中华人民共和国政府采购法》，经甲、乙双方共同协商，按下述条款和条件签署本合同。</w:t>
      </w:r>
    </w:p>
    <w:p w14:paraId="4F982930">
      <w:pPr>
        <w:widowControl/>
        <w:spacing w:line="560" w:lineRule="exact"/>
        <w:ind w:firstLine="643" w:firstLineChars="200"/>
        <w:rPr>
          <w:rFonts w:ascii="仿宋_GB2312" w:hAnsi="宋体" w:eastAsia="仿宋_GB2312"/>
          <w:b/>
          <w:color w:val="auto"/>
          <w:sz w:val="32"/>
          <w:szCs w:val="32"/>
        </w:rPr>
      </w:pPr>
      <w:r>
        <w:rPr>
          <w:rFonts w:hint="eastAsia" w:ascii="仿宋_GB2312" w:hAnsi="宋体" w:eastAsia="仿宋_GB2312"/>
          <w:b/>
          <w:color w:val="auto"/>
          <w:sz w:val="32"/>
          <w:szCs w:val="32"/>
        </w:rPr>
        <w:t>一、合同内容</w:t>
      </w:r>
    </w:p>
    <w:p w14:paraId="6FD85615">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 xml:space="preserve">本合同服务内容是在自然灾害及突发事件造成广播电视信号中断后24小时内，为指定受灾/受影响地区提供广播电视信号应急覆盖服务，保障该区域用户正常接收调频广播（FM）及地面数字电视（DTMB）信号，并为集中安置点群众提供央视、省台的广播和电视节目收听收看服务。 </w:t>
      </w:r>
    </w:p>
    <w:p w14:paraId="65071CFA">
      <w:pPr>
        <w:widowControl/>
        <w:spacing w:line="560" w:lineRule="exact"/>
        <w:ind w:firstLine="643" w:firstLineChars="200"/>
        <w:rPr>
          <w:rFonts w:ascii="仿宋_GB2312" w:hAnsi="宋体" w:eastAsia="仿宋_GB2312"/>
          <w:b/>
          <w:color w:val="auto"/>
          <w:sz w:val="32"/>
          <w:szCs w:val="32"/>
        </w:rPr>
      </w:pPr>
      <w:r>
        <w:rPr>
          <w:rFonts w:hint="eastAsia" w:ascii="仿宋_GB2312" w:hAnsi="宋体" w:eastAsia="仿宋_GB2312"/>
          <w:b/>
          <w:color w:val="auto"/>
          <w:sz w:val="32"/>
          <w:szCs w:val="32"/>
        </w:rPr>
        <w:t>二、合同价格</w:t>
      </w:r>
    </w:p>
    <w:p w14:paraId="52DED7B2">
      <w:pPr>
        <w:widowControl/>
        <w:spacing w:line="560" w:lineRule="exact"/>
        <w:ind w:firstLine="640" w:firstLineChars="200"/>
        <w:rPr>
          <w:rFonts w:ascii="仿宋_GB2312" w:hAnsi="宋体" w:eastAsia="仿宋_GB2312"/>
          <w:color w:val="auto"/>
          <w:sz w:val="32"/>
          <w:szCs w:val="32"/>
          <w:u w:val="single"/>
        </w:rPr>
      </w:pPr>
      <w:r>
        <w:rPr>
          <w:rFonts w:hint="eastAsia" w:ascii="仿宋_GB2312" w:hAnsi="宋体" w:eastAsia="仿宋_GB2312"/>
          <w:color w:val="auto"/>
          <w:sz w:val="32"/>
          <w:szCs w:val="32"/>
        </w:rPr>
        <w:t>合同总价：人民币</w:t>
      </w:r>
      <w:r>
        <w:rPr>
          <w:rFonts w:hint="eastAsia" w:ascii="仿宋_GB2312" w:hAnsi="宋体" w:eastAsia="仿宋_GB2312"/>
          <w:color w:val="auto"/>
          <w:sz w:val="32"/>
          <w:szCs w:val="32"/>
          <w:u w:val="single"/>
        </w:rPr>
        <w:t xml:space="preserve">          元整（¥         元）</w:t>
      </w:r>
    </w:p>
    <w:p w14:paraId="5B070BDD">
      <w:pPr>
        <w:pStyle w:val="2"/>
        <w:ind w:firstLine="400"/>
        <w:rPr>
          <w:rFonts w:hint="eastAsia" w:ascii="仿宋_GB2312" w:hAnsi="宋体" w:eastAsia="仿宋_GB2312"/>
          <w:color w:val="auto"/>
          <w:sz w:val="32"/>
          <w:szCs w:val="32"/>
          <w:highlight w:val="none"/>
          <w:u w:val="single"/>
        </w:rPr>
      </w:pPr>
      <w:r>
        <w:rPr>
          <w:rFonts w:hint="eastAsia" w:eastAsia="仿宋_GB2312"/>
          <w:color w:val="auto"/>
        </w:rPr>
        <w:t xml:space="preserve">  </w:t>
      </w:r>
      <w:r>
        <w:rPr>
          <w:rFonts w:hint="eastAsia" w:ascii="仿宋_GB2312" w:hAnsi="宋体" w:eastAsia="仿宋_GB2312"/>
          <w:color w:val="auto"/>
          <w:kern w:val="2"/>
          <w:sz w:val="32"/>
          <w:szCs w:val="32"/>
        </w:rPr>
        <w:t>合同单价：人民</w:t>
      </w:r>
      <w:r>
        <w:rPr>
          <w:rFonts w:hint="eastAsia" w:ascii="仿宋_GB2312" w:hAnsi="宋体" w:eastAsia="仿宋_GB2312"/>
          <w:color w:val="auto"/>
          <w:sz w:val="32"/>
          <w:szCs w:val="32"/>
        </w:rPr>
        <w:t>币</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highlight w:val="none"/>
          <w:u w:val="single"/>
        </w:rPr>
        <w:t xml:space="preserve">   元整（¥         元）/日</w:t>
      </w:r>
    </w:p>
    <w:p w14:paraId="4CE077EC">
      <w:pPr>
        <w:widowControl/>
        <w:spacing w:line="560" w:lineRule="exact"/>
        <w:ind w:firstLine="640" w:firstLineChars="200"/>
        <w:rPr>
          <w:rFonts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说明：合同总价、单价均不受市场价格变化的影响，并作为结算的依据。</w:t>
      </w:r>
    </w:p>
    <w:p w14:paraId="173A2D35">
      <w:pPr>
        <w:widowControl/>
        <w:spacing w:line="560" w:lineRule="exact"/>
        <w:ind w:firstLine="643" w:firstLineChars="200"/>
        <w:rPr>
          <w:rFonts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三、合同款项支付</w:t>
      </w:r>
    </w:p>
    <w:p w14:paraId="3B8E90A6">
      <w:pPr>
        <w:widowControl/>
        <w:spacing w:line="560" w:lineRule="exact"/>
        <w:ind w:firstLine="640" w:firstLineChars="200"/>
        <w:rPr>
          <w:rFonts w:hint="eastAsia" w:ascii="仿宋_GB2312" w:hAnsi="宋体" w:eastAsia="仿宋_GB2312" w:cs="Helvetica"/>
          <w:color w:val="auto"/>
          <w:kern w:val="0"/>
          <w:sz w:val="32"/>
          <w:szCs w:val="32"/>
          <w:highlight w:val="none"/>
          <w:lang w:eastAsia="zh-CN"/>
        </w:rPr>
      </w:pPr>
      <w:r>
        <w:rPr>
          <w:rFonts w:hint="eastAsia" w:ascii="仿宋_GB2312" w:hAnsi="宋体" w:eastAsia="仿宋_GB2312" w:cs="Helvetica"/>
          <w:color w:val="auto"/>
          <w:kern w:val="0"/>
          <w:sz w:val="32"/>
          <w:szCs w:val="32"/>
          <w:highlight w:val="none"/>
        </w:rPr>
        <w:t>1.合同签订前，乙方须向甲方支付合同额的5%作为履约保证金。待签订合同后15个工作日内，由甲方向乙方支付合同金额的100%，甲方付款前，乙方需提供等额发票。乙方未提供正式发票等付款所需的材料，甲方不予付款，且不承担迟延支付的违约责任</w:t>
      </w:r>
      <w:r>
        <w:rPr>
          <w:rFonts w:hint="eastAsia" w:ascii="仿宋_GB2312" w:hAnsi="宋体" w:eastAsia="仿宋_GB2312" w:cs="Helvetica"/>
          <w:color w:val="auto"/>
          <w:kern w:val="0"/>
          <w:sz w:val="32"/>
          <w:szCs w:val="32"/>
          <w:highlight w:val="none"/>
          <w:lang w:eastAsia="zh-CN"/>
        </w:rPr>
        <w:t>。</w:t>
      </w:r>
    </w:p>
    <w:p w14:paraId="7054202A">
      <w:pPr>
        <w:widowControl/>
        <w:spacing w:line="560" w:lineRule="exact"/>
        <w:ind w:firstLine="640" w:firstLineChars="200"/>
        <w:rPr>
          <w:rFonts w:ascii="仿宋_GB2312" w:hAnsi="宋体" w:eastAsia="仿宋_GB2312" w:cs="Helvetica"/>
          <w:color w:val="auto"/>
          <w:kern w:val="0"/>
          <w:sz w:val="32"/>
          <w:szCs w:val="32"/>
        </w:rPr>
      </w:pPr>
      <w:r>
        <w:rPr>
          <w:rFonts w:hint="eastAsia" w:ascii="仿宋_GB2312" w:hAnsi="宋体" w:eastAsia="仿宋_GB2312" w:cs="Helvetica"/>
          <w:color w:val="auto"/>
          <w:kern w:val="0"/>
          <w:sz w:val="32"/>
          <w:szCs w:val="32"/>
          <w:highlight w:val="none"/>
        </w:rPr>
        <w:t>2.服务期满后，乙方提供服务报告，甲方根据服务情况予以考核，并根据考核结果酌情无息退还履约</w:t>
      </w:r>
      <w:r>
        <w:rPr>
          <w:rFonts w:hint="eastAsia" w:ascii="仿宋_GB2312" w:hAnsi="宋体" w:eastAsia="仿宋_GB2312" w:cs="Helvetica"/>
          <w:color w:val="auto"/>
          <w:kern w:val="0"/>
          <w:sz w:val="32"/>
          <w:szCs w:val="32"/>
        </w:rPr>
        <w:t>保证金。</w:t>
      </w:r>
    </w:p>
    <w:p w14:paraId="3A2CC44F">
      <w:pPr>
        <w:widowControl/>
        <w:spacing w:line="560" w:lineRule="exact"/>
        <w:ind w:left="638" w:leftChars="304"/>
        <w:rPr>
          <w:rFonts w:ascii="仿宋_GB2312" w:hAnsi="宋体" w:eastAsia="仿宋_GB2312"/>
          <w:b/>
          <w:color w:val="auto"/>
          <w:sz w:val="32"/>
          <w:szCs w:val="32"/>
        </w:rPr>
      </w:pPr>
      <w:r>
        <w:rPr>
          <w:rFonts w:hint="eastAsia" w:ascii="仿宋_GB2312" w:hAnsi="宋体" w:eastAsia="仿宋_GB2312" w:cs="Helvetica"/>
          <w:color w:val="auto"/>
          <w:kern w:val="0"/>
          <w:sz w:val="32"/>
          <w:szCs w:val="32"/>
        </w:rPr>
        <w:t xml:space="preserve">3. </w:t>
      </w:r>
      <w:r>
        <w:rPr>
          <w:rFonts w:hint="eastAsia" w:ascii="仿宋_GB2312" w:hAnsi="宋体" w:eastAsia="仿宋_GB2312"/>
          <w:bCs/>
          <w:color w:val="auto"/>
          <w:sz w:val="32"/>
          <w:szCs w:val="32"/>
        </w:rPr>
        <w:t>结算方式：银行转账。</w:t>
      </w:r>
      <w:r>
        <w:rPr>
          <w:rFonts w:hint="eastAsia" w:ascii="仿宋_GB2312" w:hAnsi="宋体" w:eastAsia="仿宋_GB2312" w:cs="宋体"/>
          <w:color w:val="auto"/>
          <w:sz w:val="32"/>
          <w:szCs w:val="32"/>
          <w:lang w:bidi="ar"/>
        </w:rPr>
        <w:cr/>
      </w:r>
      <w:r>
        <w:rPr>
          <w:rFonts w:hint="eastAsia" w:ascii="仿宋_GB2312" w:hAnsi="宋体" w:eastAsia="仿宋_GB2312"/>
          <w:b/>
          <w:color w:val="auto"/>
          <w:sz w:val="32"/>
          <w:szCs w:val="32"/>
        </w:rPr>
        <w:t>四、服务条件</w:t>
      </w:r>
    </w:p>
    <w:p w14:paraId="2CC122EF">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（一）</w:t>
      </w:r>
      <w:r>
        <w:rPr>
          <w:rFonts w:hint="eastAsia" w:ascii="仿宋_GB2312" w:hAnsi="宋体" w:eastAsia="仿宋_GB2312" w:cs="Helvetica"/>
          <w:color w:val="auto"/>
          <w:kern w:val="0"/>
          <w:sz w:val="32"/>
          <w:szCs w:val="32"/>
        </w:rPr>
        <w:t>服务地点：陕西省广播电视局指定地点。</w:t>
      </w:r>
    </w:p>
    <w:p w14:paraId="59159FB2">
      <w:pPr>
        <w:widowControl/>
        <w:spacing w:line="560" w:lineRule="exact"/>
        <w:ind w:firstLine="640" w:firstLineChars="200"/>
        <w:rPr>
          <w:rFonts w:ascii="仿宋_GB2312" w:hAnsi="宋体" w:eastAsia="仿宋_GB2312" w:cs="Helvetica"/>
          <w:color w:val="auto"/>
          <w:kern w:val="0"/>
          <w:sz w:val="32"/>
          <w:szCs w:val="32"/>
        </w:rPr>
      </w:pPr>
      <w:r>
        <w:rPr>
          <w:rFonts w:hint="eastAsia" w:ascii="仿宋_GB2312" w:hAnsi="宋体" w:eastAsia="仿宋_GB2312"/>
          <w:color w:val="auto"/>
          <w:sz w:val="32"/>
          <w:szCs w:val="32"/>
        </w:rPr>
        <w:t>（二）</w:t>
      </w:r>
      <w:r>
        <w:rPr>
          <w:rFonts w:hint="eastAsia" w:ascii="仿宋_GB2312" w:hAnsi="宋体" w:eastAsia="仿宋_GB2312" w:cs="Helvetica"/>
          <w:color w:val="auto"/>
          <w:kern w:val="0"/>
          <w:sz w:val="32"/>
          <w:szCs w:val="32"/>
        </w:rPr>
        <w:t>服务期限：本项目现场</w:t>
      </w:r>
      <w:r>
        <w:rPr>
          <w:rFonts w:hint="eastAsia" w:ascii="仿宋_GB2312" w:hAnsi="宋体" w:eastAsia="仿宋_GB2312" w:cs="Helvetica"/>
          <w:color w:val="auto"/>
          <w:kern w:val="0"/>
          <w:sz w:val="32"/>
          <w:szCs w:val="32"/>
          <w:lang w:eastAsia="zh-CN"/>
        </w:rPr>
        <w:t>服务累计天数为20日</w:t>
      </w:r>
      <w:r>
        <w:rPr>
          <w:rFonts w:hint="eastAsia" w:ascii="仿宋_GB2312" w:hAnsi="宋体" w:eastAsia="仿宋_GB2312" w:cs="Helvetica"/>
          <w:color w:val="auto"/>
          <w:kern w:val="0"/>
          <w:sz w:val="32"/>
          <w:szCs w:val="32"/>
        </w:rPr>
        <w:t>。</w:t>
      </w:r>
    </w:p>
    <w:p w14:paraId="22C94115">
      <w:pPr>
        <w:widowControl/>
        <w:spacing w:line="560" w:lineRule="exact"/>
        <w:ind w:firstLine="643" w:firstLineChars="200"/>
        <w:rPr>
          <w:rFonts w:ascii="仿宋_GB2312" w:hAnsi="宋体" w:eastAsia="仿宋_GB2312"/>
          <w:b/>
          <w:color w:val="auto"/>
          <w:sz w:val="32"/>
          <w:szCs w:val="32"/>
        </w:rPr>
      </w:pPr>
      <w:r>
        <w:rPr>
          <w:rFonts w:hint="eastAsia" w:ascii="仿宋_GB2312" w:hAnsi="宋体" w:eastAsia="仿宋_GB2312"/>
          <w:b/>
          <w:color w:val="auto"/>
          <w:sz w:val="32"/>
          <w:szCs w:val="32"/>
        </w:rPr>
        <w:t>五、质量保证</w:t>
      </w:r>
    </w:p>
    <w:p w14:paraId="3263F146">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（一）乙方提供的车辆及设备，需符合国家等相关标准及行业规范，且具备有效的产品合格证书、检测报告，严禁使用报废或不符合安全标准的车辆和设备；</w:t>
      </w:r>
    </w:p>
    <w:p w14:paraId="6840FE24">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（二）甲方提出的服务需求，乙方需在2个小时内响应需求并与甲方确认，确认后完成人员、设备调配准备；</w:t>
      </w:r>
    </w:p>
    <w:p w14:paraId="09BF746F">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（三）乙方配备的服务人员（包括设备操作工程师、技术维护人员）需具备 相关专业资质，若甲方对服务人员服务质量不满意（如专业能力不足、态度恶劣等），有权要求乙方在8小时内更换人员，新人员需符合同等资质要求。</w:t>
      </w:r>
    </w:p>
    <w:p w14:paraId="1E3D71D4">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（四）每次服务结束后 3 个工作日内，乙方需提交《服务总结报告》及服务账单，甲方需在 5 个工作日内完成确认。</w:t>
      </w:r>
    </w:p>
    <w:p w14:paraId="47BE8B4B">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（五）执行服务内容需要调整时，经甲方同意后，可以对相应的内容进行调整，并协商确定价格差额计算方法和负担办法。</w:t>
      </w:r>
    </w:p>
    <w:p w14:paraId="5E63C98B">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（六）知识产权：乙方应保证甲方在使用项目成果时，不承担任何涉及知识产权法律诉讼的责任。</w:t>
      </w:r>
    </w:p>
    <w:p w14:paraId="4B96CD00">
      <w:pPr>
        <w:widowControl/>
        <w:spacing w:line="560" w:lineRule="exact"/>
        <w:ind w:firstLine="643" w:firstLineChars="200"/>
        <w:rPr>
          <w:rFonts w:ascii="仿宋_GB2312" w:hAnsi="宋体" w:eastAsia="仿宋_GB2312"/>
          <w:b/>
          <w:color w:val="auto"/>
          <w:sz w:val="32"/>
          <w:szCs w:val="32"/>
        </w:rPr>
      </w:pPr>
      <w:r>
        <w:rPr>
          <w:rFonts w:hint="eastAsia" w:ascii="仿宋_GB2312" w:hAnsi="宋体" w:eastAsia="仿宋_GB2312"/>
          <w:b/>
          <w:color w:val="auto"/>
          <w:sz w:val="32"/>
          <w:szCs w:val="32"/>
        </w:rPr>
        <w:t>六、违约责任</w:t>
      </w:r>
    </w:p>
    <w:p w14:paraId="4B160B6F">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一）依据《中华人民共和国民典法》、磋商文件、乙方的响应文件和本合同约定，乙方未全面履行合同义务或者发生违约，甲方有权终止合同，乙方应返还甲方支付价款，并承担合同总价30%的违约金，造成甲方损失的应当赔偿，并报请有关监督管理机关依法进行相应的行政处罚。甲方违约的，应当赔偿给乙方造成的经济损失。</w:t>
      </w:r>
    </w:p>
    <w:p w14:paraId="280B713F">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二）如因乙方工作人员在履行职务过程中的疏忽、失职、过错等故意或者过失原因给甲方造成损失或侵害，包括但不限于甲方本身的财产损失、由此而导致的甲方对任何第三方的法律责任等，乙方对此均应承担全部的赔偿责任。甲方有权解除合同，乙方应返还甲方支付的合同价款，并承担合同价款30%的违约金，造成损失的应当赔偿。</w:t>
      </w:r>
    </w:p>
    <w:p w14:paraId="531BD9A7">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（三）乙方应保证所提供的服务或其任何一部分均不会侵犯任何第三方的专利权、商标权或著作权。若因此造成的任何纠纷均由乙方承担责任，包括但不限于甲方因此产生的诉讼费、律师费、损害赔偿等。</w:t>
      </w:r>
    </w:p>
    <w:p w14:paraId="199B4A0C">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（四）如果出现政府采购监督管理部门在处理投诉事项期间，书面通知甲方暂停采购活动的情形，或者询问或质疑事项可能影响成交结果的，导致甲方中止履行合同的情形，均不视为甲方违约。</w:t>
      </w:r>
    </w:p>
    <w:p w14:paraId="13E50D90">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五）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5D0EAF81">
      <w:pPr>
        <w:widowControl/>
        <w:spacing w:line="560" w:lineRule="exact"/>
        <w:ind w:firstLine="643" w:firstLineChars="200"/>
        <w:rPr>
          <w:rFonts w:ascii="仿宋_GB2312" w:hAnsi="宋体" w:eastAsia="仿宋_GB2312"/>
          <w:b/>
          <w:color w:val="auto"/>
          <w:sz w:val="32"/>
          <w:szCs w:val="32"/>
        </w:rPr>
      </w:pPr>
      <w:bookmarkStart w:id="0" w:name="_Toc14590"/>
      <w:bookmarkStart w:id="1" w:name="_Toc18421"/>
      <w:r>
        <w:rPr>
          <w:rFonts w:hint="eastAsia" w:ascii="仿宋_GB2312" w:hAnsi="宋体" w:eastAsia="仿宋_GB2312"/>
          <w:b/>
          <w:color w:val="auto"/>
          <w:sz w:val="32"/>
          <w:szCs w:val="32"/>
        </w:rPr>
        <w:t>七、保密条款</w:t>
      </w:r>
      <w:bookmarkEnd w:id="0"/>
      <w:bookmarkEnd w:id="1"/>
    </w:p>
    <w:p w14:paraId="590A0016">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甲、乙双方对本合同履行过程中获得的对方的资料数据、商业技术信息等承担保密责任。未经对方事先书面同意，任何一方不得以任何形式向第三方泄露。本合同的解除或终止，不免除双方对本保密条款的遵守。</w:t>
      </w:r>
    </w:p>
    <w:p w14:paraId="6F69D01E">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首次发现乙方违反保密义务，乙方应向甲方承担10%的违约金，发现两次的，甲方有权单方解除合同并保留追究乙方违约责任的权利。</w:t>
      </w:r>
    </w:p>
    <w:p w14:paraId="6B8A52A4">
      <w:pPr>
        <w:widowControl/>
        <w:spacing w:line="560" w:lineRule="exact"/>
        <w:ind w:firstLine="643" w:firstLineChars="200"/>
        <w:rPr>
          <w:rFonts w:ascii="仿宋_GB2312" w:hAnsi="宋体" w:eastAsia="仿宋_GB2312"/>
          <w:b/>
          <w:color w:val="auto"/>
          <w:sz w:val="32"/>
          <w:szCs w:val="32"/>
        </w:rPr>
      </w:pPr>
      <w:r>
        <w:rPr>
          <w:rFonts w:hint="eastAsia" w:ascii="仿宋_GB2312" w:hAnsi="宋体" w:eastAsia="仿宋_GB2312"/>
          <w:b/>
          <w:color w:val="auto"/>
          <w:sz w:val="32"/>
          <w:szCs w:val="32"/>
        </w:rPr>
        <w:t>八、合同争议的解决</w:t>
      </w:r>
    </w:p>
    <w:p w14:paraId="3648CF7E">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合同执行中发生争议的，当事人双方应协商解决，协商达不成一致时，可向甲方所在地人民法院提请诉讼。</w:t>
      </w:r>
    </w:p>
    <w:p w14:paraId="5E58B04A">
      <w:pPr>
        <w:widowControl/>
        <w:spacing w:line="560" w:lineRule="exact"/>
        <w:ind w:firstLine="643" w:firstLineChars="200"/>
        <w:rPr>
          <w:rFonts w:ascii="仿宋_GB2312" w:hAnsi="宋体" w:eastAsia="仿宋_GB2312"/>
          <w:b/>
          <w:color w:val="auto"/>
          <w:sz w:val="32"/>
          <w:szCs w:val="32"/>
        </w:rPr>
      </w:pPr>
      <w:r>
        <w:rPr>
          <w:rFonts w:hint="eastAsia" w:ascii="仿宋_GB2312" w:hAnsi="宋体" w:eastAsia="仿宋_GB2312"/>
          <w:b/>
          <w:color w:val="auto"/>
          <w:sz w:val="32"/>
          <w:szCs w:val="32"/>
        </w:rPr>
        <w:t>九、合同生效及其它事项</w:t>
      </w:r>
    </w:p>
    <w:p w14:paraId="67D8AA8E">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（一）本合同一式四份。甲方两份，乙方一份，采购代理机构一份，均具有同等法律效力。合同经双方法定代表人或授权代表签字并加盖单位公章之日起生效。</w:t>
      </w:r>
    </w:p>
    <w:p w14:paraId="0459C754">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（二）</w:t>
      </w:r>
      <w:r>
        <w:rPr>
          <w:rFonts w:hint="eastAsia" w:ascii="仿宋_GB2312" w:hAnsi="宋体" w:eastAsia="仿宋_GB2312"/>
          <w:bCs/>
          <w:color w:val="auto"/>
          <w:sz w:val="32"/>
          <w:szCs w:val="32"/>
        </w:rPr>
        <w:t>磋商文件、响应文件也是合同的组成部分，合同中未约定的以磋商文件、响应文件为准。</w:t>
      </w:r>
    </w:p>
    <w:p w14:paraId="7DE45745">
      <w:pPr>
        <w:widowControl/>
        <w:spacing w:line="560" w:lineRule="exact"/>
        <w:ind w:firstLine="640" w:firstLineChars="200"/>
        <w:rPr>
          <w:rFonts w:ascii="仿宋_GB2312" w:hAnsi="宋体" w:eastAsia="仿宋_GB2312"/>
          <w:color w:val="auto"/>
          <w:sz w:val="32"/>
          <w:szCs w:val="32"/>
        </w:rPr>
      </w:pPr>
    </w:p>
    <w:p w14:paraId="7F85A2B0">
      <w:pPr>
        <w:widowControl/>
        <w:spacing w:line="5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（以下无正文）</w:t>
      </w:r>
    </w:p>
    <w:p w14:paraId="1B66CC11">
      <w:pPr>
        <w:widowControl/>
        <w:spacing w:line="560" w:lineRule="exact"/>
        <w:ind w:firstLine="640" w:firstLineChars="200"/>
        <w:rPr>
          <w:rFonts w:ascii="仿宋_GB2312" w:hAnsi="宋体" w:eastAsia="仿宋_GB2312"/>
          <w:color w:val="auto"/>
          <w:sz w:val="32"/>
          <w:szCs w:val="32"/>
        </w:rPr>
      </w:pP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9336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tcBorders>
              <w:top w:val="nil"/>
              <w:left w:val="nil"/>
              <w:bottom w:val="nil"/>
              <w:right w:val="nil"/>
            </w:tcBorders>
          </w:tcPr>
          <w:p w14:paraId="0086A481">
            <w:pPr>
              <w:widowControl/>
              <w:spacing w:line="360" w:lineRule="auto"/>
              <w:rPr>
                <w:rFonts w:ascii="仿宋_GB2312" w:hAnsi="宋体" w:eastAsia="仿宋_GB2312"/>
                <w:color w:val="auto"/>
                <w:sz w:val="28"/>
                <w:szCs w:val="32"/>
              </w:rPr>
            </w:pPr>
            <w:r>
              <w:rPr>
                <w:rFonts w:hint="eastAsia" w:ascii="仿宋_GB2312" w:hAnsi="宋体" w:eastAsia="仿宋_GB2312"/>
                <w:color w:val="auto"/>
                <w:sz w:val="28"/>
                <w:szCs w:val="32"/>
              </w:rPr>
              <w:t>甲方（盖章）：</w:t>
            </w:r>
          </w:p>
        </w:tc>
        <w:tc>
          <w:tcPr>
            <w:tcW w:w="2500" w:type="pct"/>
            <w:tcBorders>
              <w:top w:val="nil"/>
              <w:left w:val="nil"/>
              <w:bottom w:val="nil"/>
              <w:right w:val="nil"/>
            </w:tcBorders>
          </w:tcPr>
          <w:p w14:paraId="56C6B37B">
            <w:pPr>
              <w:widowControl/>
              <w:spacing w:line="360" w:lineRule="auto"/>
              <w:rPr>
                <w:rFonts w:ascii="仿宋_GB2312" w:hAnsi="宋体" w:eastAsia="仿宋_GB2312"/>
                <w:color w:val="auto"/>
                <w:sz w:val="28"/>
                <w:szCs w:val="32"/>
              </w:rPr>
            </w:pPr>
            <w:r>
              <w:rPr>
                <w:rFonts w:hint="eastAsia" w:ascii="仿宋_GB2312" w:hAnsi="宋体" w:eastAsia="仿宋_GB2312"/>
                <w:color w:val="auto"/>
                <w:sz w:val="28"/>
                <w:szCs w:val="32"/>
              </w:rPr>
              <w:t>乙    方（盖章）：</w:t>
            </w:r>
          </w:p>
        </w:tc>
      </w:tr>
      <w:tr w14:paraId="60DF1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tcBorders>
              <w:top w:val="nil"/>
              <w:left w:val="nil"/>
              <w:bottom w:val="nil"/>
              <w:right w:val="nil"/>
            </w:tcBorders>
          </w:tcPr>
          <w:p w14:paraId="707F7268">
            <w:pPr>
              <w:widowControl/>
              <w:spacing w:line="360" w:lineRule="auto"/>
              <w:rPr>
                <w:rFonts w:ascii="仿宋_GB2312" w:hAnsi="宋体" w:eastAsia="仿宋_GB2312"/>
                <w:color w:val="auto"/>
                <w:sz w:val="28"/>
                <w:szCs w:val="32"/>
              </w:rPr>
            </w:pPr>
            <w:r>
              <w:rPr>
                <w:rFonts w:hint="eastAsia" w:ascii="仿宋_GB2312" w:hAnsi="宋体" w:eastAsia="仿宋_GB2312"/>
                <w:color w:val="auto"/>
                <w:sz w:val="28"/>
                <w:szCs w:val="32"/>
              </w:rPr>
              <w:t>单位名称：</w:t>
            </w:r>
          </w:p>
        </w:tc>
        <w:tc>
          <w:tcPr>
            <w:tcW w:w="2500" w:type="pct"/>
            <w:tcBorders>
              <w:top w:val="nil"/>
              <w:left w:val="nil"/>
              <w:bottom w:val="nil"/>
              <w:right w:val="nil"/>
            </w:tcBorders>
          </w:tcPr>
          <w:p w14:paraId="3AB8218A">
            <w:pPr>
              <w:widowControl/>
              <w:spacing w:line="360" w:lineRule="auto"/>
              <w:rPr>
                <w:rFonts w:ascii="仿宋_GB2312" w:hAnsi="宋体" w:eastAsia="仿宋_GB2312"/>
                <w:color w:val="auto"/>
                <w:sz w:val="28"/>
                <w:szCs w:val="32"/>
              </w:rPr>
            </w:pPr>
            <w:r>
              <w:rPr>
                <w:rFonts w:hint="eastAsia" w:ascii="仿宋_GB2312" w:hAnsi="宋体" w:eastAsia="仿宋_GB2312"/>
                <w:color w:val="auto"/>
                <w:sz w:val="28"/>
                <w:szCs w:val="32"/>
              </w:rPr>
              <w:t>单位名称：</w:t>
            </w:r>
          </w:p>
        </w:tc>
      </w:tr>
      <w:tr w14:paraId="6CB45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tcBorders>
              <w:top w:val="nil"/>
              <w:left w:val="nil"/>
              <w:bottom w:val="nil"/>
              <w:right w:val="nil"/>
            </w:tcBorders>
          </w:tcPr>
          <w:p w14:paraId="7FB373AB">
            <w:pPr>
              <w:widowControl/>
              <w:spacing w:line="360" w:lineRule="auto"/>
              <w:rPr>
                <w:rFonts w:ascii="仿宋_GB2312" w:hAnsi="宋体" w:eastAsia="仿宋_GB2312"/>
                <w:color w:val="auto"/>
                <w:sz w:val="28"/>
                <w:szCs w:val="32"/>
              </w:rPr>
            </w:pPr>
            <w:r>
              <w:rPr>
                <w:rFonts w:hint="eastAsia" w:ascii="仿宋_GB2312" w:hAnsi="宋体" w:eastAsia="仿宋_GB2312"/>
                <w:color w:val="auto"/>
                <w:sz w:val="28"/>
                <w:szCs w:val="32"/>
              </w:rPr>
              <w:t xml:space="preserve">地   址： </w:t>
            </w:r>
          </w:p>
        </w:tc>
        <w:tc>
          <w:tcPr>
            <w:tcW w:w="2500" w:type="pct"/>
            <w:tcBorders>
              <w:top w:val="nil"/>
              <w:left w:val="nil"/>
              <w:bottom w:val="nil"/>
              <w:right w:val="nil"/>
            </w:tcBorders>
          </w:tcPr>
          <w:p w14:paraId="6E9D7012">
            <w:pPr>
              <w:widowControl/>
              <w:spacing w:line="360" w:lineRule="auto"/>
              <w:rPr>
                <w:rFonts w:ascii="仿宋_GB2312" w:hAnsi="宋体" w:eastAsia="仿宋_GB2312"/>
                <w:color w:val="auto"/>
                <w:sz w:val="28"/>
                <w:szCs w:val="32"/>
              </w:rPr>
            </w:pPr>
            <w:r>
              <w:rPr>
                <w:rFonts w:hint="eastAsia" w:ascii="仿宋_GB2312" w:hAnsi="宋体" w:eastAsia="仿宋_GB2312"/>
                <w:color w:val="auto"/>
                <w:sz w:val="28"/>
                <w:szCs w:val="32"/>
              </w:rPr>
              <w:t>地    址：</w:t>
            </w:r>
          </w:p>
        </w:tc>
      </w:tr>
      <w:tr w14:paraId="42614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tcBorders>
              <w:top w:val="nil"/>
              <w:left w:val="nil"/>
              <w:bottom w:val="nil"/>
              <w:right w:val="nil"/>
            </w:tcBorders>
          </w:tcPr>
          <w:p w14:paraId="073F23AD">
            <w:pPr>
              <w:widowControl/>
              <w:spacing w:line="360" w:lineRule="auto"/>
              <w:rPr>
                <w:rFonts w:ascii="仿宋_GB2312" w:hAnsi="宋体" w:eastAsia="仿宋_GB2312"/>
                <w:color w:val="auto"/>
                <w:sz w:val="28"/>
                <w:szCs w:val="32"/>
              </w:rPr>
            </w:pPr>
            <w:r>
              <w:rPr>
                <w:rFonts w:hint="eastAsia" w:ascii="仿宋_GB2312" w:hAnsi="宋体" w:eastAsia="仿宋_GB2312"/>
                <w:color w:val="auto"/>
                <w:sz w:val="28"/>
                <w:szCs w:val="32"/>
              </w:rPr>
              <w:t>开 户 行：</w:t>
            </w:r>
          </w:p>
        </w:tc>
        <w:tc>
          <w:tcPr>
            <w:tcW w:w="2500" w:type="pct"/>
            <w:tcBorders>
              <w:top w:val="nil"/>
              <w:left w:val="nil"/>
              <w:bottom w:val="nil"/>
              <w:right w:val="nil"/>
            </w:tcBorders>
          </w:tcPr>
          <w:p w14:paraId="1D9A7329">
            <w:pPr>
              <w:widowControl/>
              <w:spacing w:line="360" w:lineRule="auto"/>
              <w:rPr>
                <w:rFonts w:ascii="仿宋_GB2312" w:hAnsi="宋体" w:eastAsia="仿宋_GB2312"/>
                <w:color w:val="auto"/>
                <w:sz w:val="28"/>
                <w:szCs w:val="32"/>
              </w:rPr>
            </w:pPr>
            <w:r>
              <w:rPr>
                <w:rFonts w:hint="eastAsia" w:ascii="仿宋_GB2312" w:hAnsi="宋体" w:eastAsia="仿宋_GB2312"/>
                <w:color w:val="auto"/>
                <w:sz w:val="28"/>
                <w:szCs w:val="32"/>
              </w:rPr>
              <w:t xml:space="preserve">开 户 行： </w:t>
            </w:r>
          </w:p>
        </w:tc>
      </w:tr>
      <w:tr w14:paraId="37990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tcBorders>
              <w:top w:val="nil"/>
              <w:left w:val="nil"/>
              <w:bottom w:val="nil"/>
              <w:right w:val="nil"/>
            </w:tcBorders>
          </w:tcPr>
          <w:p w14:paraId="46110264">
            <w:pPr>
              <w:widowControl/>
              <w:spacing w:line="360" w:lineRule="auto"/>
              <w:rPr>
                <w:rFonts w:ascii="仿宋_GB2312" w:hAnsi="宋体" w:eastAsia="仿宋_GB2312"/>
                <w:color w:val="auto"/>
                <w:sz w:val="28"/>
                <w:szCs w:val="32"/>
              </w:rPr>
            </w:pPr>
            <w:r>
              <w:rPr>
                <w:rFonts w:hint="eastAsia" w:ascii="仿宋_GB2312" w:hAnsi="宋体" w:eastAsia="仿宋_GB2312"/>
                <w:color w:val="auto"/>
                <w:sz w:val="28"/>
                <w:szCs w:val="32"/>
              </w:rPr>
              <w:t xml:space="preserve">账    号： </w:t>
            </w:r>
          </w:p>
        </w:tc>
        <w:tc>
          <w:tcPr>
            <w:tcW w:w="2500" w:type="pct"/>
            <w:tcBorders>
              <w:top w:val="nil"/>
              <w:left w:val="nil"/>
              <w:bottom w:val="nil"/>
              <w:right w:val="nil"/>
            </w:tcBorders>
          </w:tcPr>
          <w:p w14:paraId="5BBB7276">
            <w:pPr>
              <w:widowControl/>
              <w:spacing w:line="360" w:lineRule="auto"/>
              <w:rPr>
                <w:rFonts w:ascii="仿宋_GB2312" w:hAnsi="宋体" w:eastAsia="仿宋_GB2312"/>
                <w:color w:val="auto"/>
                <w:sz w:val="28"/>
                <w:szCs w:val="32"/>
              </w:rPr>
            </w:pPr>
            <w:r>
              <w:rPr>
                <w:rFonts w:hint="eastAsia" w:ascii="仿宋_GB2312" w:hAnsi="宋体" w:eastAsia="仿宋_GB2312"/>
                <w:color w:val="auto"/>
                <w:sz w:val="28"/>
                <w:szCs w:val="32"/>
              </w:rPr>
              <w:t>账    号：</w:t>
            </w:r>
          </w:p>
        </w:tc>
      </w:tr>
      <w:tr w14:paraId="7A0B9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tcBorders>
              <w:top w:val="nil"/>
              <w:left w:val="nil"/>
              <w:bottom w:val="nil"/>
              <w:right w:val="nil"/>
            </w:tcBorders>
          </w:tcPr>
          <w:p w14:paraId="46FE1994">
            <w:pPr>
              <w:widowControl/>
              <w:spacing w:line="360" w:lineRule="auto"/>
              <w:rPr>
                <w:rFonts w:ascii="仿宋_GB2312" w:hAnsi="宋体" w:eastAsia="仿宋_GB2312"/>
                <w:color w:val="auto"/>
                <w:sz w:val="28"/>
                <w:szCs w:val="32"/>
              </w:rPr>
            </w:pPr>
            <w:r>
              <w:rPr>
                <w:rFonts w:hint="eastAsia" w:ascii="仿宋_GB2312" w:hAnsi="宋体" w:eastAsia="仿宋_GB2312"/>
                <w:color w:val="auto"/>
                <w:sz w:val="28"/>
                <w:szCs w:val="32"/>
              </w:rPr>
              <w:t>法定代表人或授权代表（签字）：</w:t>
            </w:r>
          </w:p>
        </w:tc>
        <w:tc>
          <w:tcPr>
            <w:tcW w:w="2500" w:type="pct"/>
            <w:tcBorders>
              <w:top w:val="nil"/>
              <w:left w:val="nil"/>
              <w:bottom w:val="nil"/>
              <w:right w:val="nil"/>
            </w:tcBorders>
          </w:tcPr>
          <w:p w14:paraId="64E353D2">
            <w:pPr>
              <w:widowControl/>
              <w:spacing w:line="360" w:lineRule="auto"/>
              <w:rPr>
                <w:rFonts w:ascii="仿宋_GB2312" w:hAnsi="宋体" w:eastAsia="仿宋_GB2312"/>
                <w:color w:val="auto"/>
                <w:sz w:val="28"/>
                <w:szCs w:val="32"/>
              </w:rPr>
            </w:pPr>
            <w:r>
              <w:rPr>
                <w:rFonts w:hint="eastAsia" w:ascii="仿宋_GB2312" w:hAnsi="宋体" w:eastAsia="仿宋_GB2312"/>
                <w:color w:val="auto"/>
                <w:sz w:val="28"/>
                <w:szCs w:val="32"/>
              </w:rPr>
              <w:t>法定代表人或授权代表（签字）：</w:t>
            </w:r>
          </w:p>
        </w:tc>
      </w:tr>
      <w:tr w14:paraId="54F4B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tcBorders>
              <w:top w:val="nil"/>
              <w:left w:val="nil"/>
              <w:bottom w:val="nil"/>
              <w:right w:val="nil"/>
            </w:tcBorders>
          </w:tcPr>
          <w:p w14:paraId="68B6E7A0">
            <w:pPr>
              <w:widowControl/>
              <w:spacing w:line="360" w:lineRule="auto"/>
              <w:rPr>
                <w:rFonts w:ascii="仿宋_GB2312" w:hAnsi="宋体" w:eastAsia="仿宋_GB2312"/>
                <w:bCs/>
                <w:color w:val="auto"/>
                <w:sz w:val="28"/>
                <w:szCs w:val="32"/>
              </w:rPr>
            </w:pPr>
            <w:r>
              <w:rPr>
                <w:rFonts w:hint="eastAsia" w:ascii="仿宋_GB2312" w:hAnsi="宋体" w:eastAsia="仿宋_GB2312"/>
                <w:bCs/>
                <w:color w:val="auto"/>
                <w:sz w:val="28"/>
                <w:szCs w:val="32"/>
              </w:rPr>
              <w:t>签订日期：     年    月    日</w:t>
            </w:r>
          </w:p>
        </w:tc>
        <w:tc>
          <w:tcPr>
            <w:tcW w:w="2500" w:type="pct"/>
            <w:tcBorders>
              <w:top w:val="nil"/>
              <w:left w:val="nil"/>
              <w:bottom w:val="nil"/>
              <w:right w:val="nil"/>
            </w:tcBorders>
          </w:tcPr>
          <w:p w14:paraId="4008C512">
            <w:pPr>
              <w:widowControl/>
              <w:spacing w:line="360" w:lineRule="auto"/>
              <w:rPr>
                <w:rFonts w:ascii="仿宋_GB2312" w:hAnsi="宋体" w:eastAsia="仿宋_GB2312"/>
                <w:bCs/>
                <w:color w:val="auto"/>
                <w:sz w:val="28"/>
                <w:szCs w:val="32"/>
              </w:rPr>
            </w:pPr>
            <w:r>
              <w:rPr>
                <w:rFonts w:hint="eastAsia" w:ascii="仿宋_GB2312" w:hAnsi="宋体" w:eastAsia="仿宋_GB2312"/>
                <w:bCs/>
                <w:color w:val="auto"/>
                <w:sz w:val="28"/>
                <w:szCs w:val="32"/>
              </w:rPr>
              <w:t>签订日期：     年    月    日</w:t>
            </w:r>
          </w:p>
        </w:tc>
      </w:tr>
    </w:tbl>
    <w:p w14:paraId="39C1C318">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CB75EB"/>
    <w:rsid w:val="22CB75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4"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4"/>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2025-11-26T04:09:00Z</dcterms:created>
  <dc:creator>姚瑶</dc:creator>
  <cp:lastModifiedBy>姚瑶</cp:lastModifiedBy>
  <dcterms:modified xsi:type="dcterms:W3CDTF">2025-11-26T04:09:39Z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5C60974E2728482D85B28C612671B2C1_11</vt:lpwstr>
  </property>
  <property fmtid="{D5CDD505-2E9C-101B-9397-08002B2CF9AE}" pid="4" name="KSOTemplateDocerSaveRecord">
    <vt:lpwstr>eyJoZGlkIjoiOTc0OGJjNjI2ZDNjOGQ2NmM4ZGViZGNlOTE4ODJiNDYiLCJ1c2VySWQiOiI1NDkzMjg4OTQifQ==</vt:lpwstr>
  </property>
</Properties>
</file>