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版本号：SDZC2025-22920251124001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凝胶渗透色谱、静电纺丝仪等采购项目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SDZC2025-229</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凝胶渗透色谱、静电纺丝仪等采购项目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凝胶渗透色谱、静电纺丝仪等采购项目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凝胶渗透色谱、静电纺丝仪等采购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产品授权：所投产品【凝胶渗透色谱】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账户信息：1.开户行名称：陕西上德招标有限公司 2.开 户 行：西安银行股份有限公司文景路支行 3.账 号：7070 1151 0000 0135 22 4.西安银行文景路行号：313791000509 财务部联系方式： 029-86673953、029-86518381、029-89299829、029-89293231 转813、814备注：供应商在汇款时须注明项目编号+项目简称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联系人：曹幸（03号工位）、王涛、魏蕾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凝胶渗透色谱、静电纺丝仪等采购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凝胶渗透色谱、 静电纺丝仪、原子-分子级薄膜生长系统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标的名称：凝胶渗透色谱、 静电纺丝仪、原子-分子级薄膜生长系统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8"/>
              <w:gridCol w:w="684"/>
              <w:gridCol w:w="684"/>
            </w:tblGrid>
            <w:tr>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最高限价</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原子</w:t>
                  </w:r>
                  <w:r>
                    <w:rPr>
                      <w:rFonts w:ascii="仿宋_GB2312" w:hAnsi="仿宋_GB2312" w:cs="仿宋_GB2312" w:eastAsia="仿宋_GB2312"/>
                      <w:sz w:val="24"/>
                    </w:rPr>
                    <w:t>-</w:t>
                  </w:r>
                  <w:r>
                    <w:rPr>
                      <w:rFonts w:ascii="仿宋_GB2312" w:hAnsi="仿宋_GB2312" w:cs="仿宋_GB2312" w:eastAsia="仿宋_GB2312"/>
                      <w:sz w:val="24"/>
                    </w:rPr>
                    <w:t>分子气相沉积系统</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r>
                    <w:rPr>
                      <w:rFonts w:ascii="仿宋_GB2312" w:hAnsi="仿宋_GB2312" w:cs="仿宋_GB2312" w:eastAsia="仿宋_GB2312"/>
                      <w:sz w:val="24"/>
                    </w:rPr>
                    <w:t>万元</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静电纺丝仪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r>
                    <w:rPr>
                      <w:rFonts w:ascii="仿宋_GB2312" w:hAnsi="仿宋_GB2312" w:cs="仿宋_GB2312" w:eastAsia="仿宋_GB2312"/>
                      <w:sz w:val="24"/>
                    </w:rPr>
                    <w:t>万元</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凝胶渗透色谱</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允许进口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r>
                    <w:rPr>
                      <w:rFonts w:ascii="仿宋_GB2312" w:hAnsi="仿宋_GB2312" w:cs="仿宋_GB2312" w:eastAsia="仿宋_GB2312"/>
                      <w:sz w:val="24"/>
                    </w:rPr>
                    <w:t>万元</w:t>
                  </w:r>
                </w:p>
              </w:tc>
            </w:tr>
          </w:tbl>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原子</w:t>
            </w:r>
            <w:r>
              <w:rPr>
                <w:rFonts w:ascii="仿宋_GB2312" w:hAnsi="仿宋_GB2312" w:cs="仿宋_GB2312" w:eastAsia="仿宋_GB2312"/>
                <w:sz w:val="28"/>
                <w:b/>
              </w:rPr>
              <w:t>-</w:t>
            </w:r>
            <w:r>
              <w:rPr>
                <w:rFonts w:ascii="仿宋_GB2312" w:hAnsi="仿宋_GB2312" w:cs="仿宋_GB2312" w:eastAsia="仿宋_GB2312"/>
                <w:sz w:val="28"/>
                <w:b/>
              </w:rPr>
              <w:t>分子气相沉积系统技术参数</w:t>
            </w:r>
            <w:r>
              <w:rPr>
                <w:rFonts w:ascii="仿宋_GB2312" w:hAnsi="仿宋_GB2312" w:cs="仿宋_GB2312" w:eastAsia="仿宋_GB2312"/>
                <w:sz w:val="28"/>
                <w:b/>
              </w:rPr>
              <w:t>（</w:t>
            </w:r>
            <w:r>
              <w:rPr>
                <w:rFonts w:ascii="仿宋_GB2312" w:hAnsi="仿宋_GB2312" w:cs="仿宋_GB2312" w:eastAsia="仿宋_GB2312"/>
                <w:sz w:val="28"/>
                <w:b/>
              </w:rPr>
              <w:t>数量：</w:t>
            </w:r>
            <w:r>
              <w:rPr>
                <w:rFonts w:ascii="仿宋_GB2312" w:hAnsi="仿宋_GB2312" w:cs="仿宋_GB2312" w:eastAsia="仿宋_GB2312"/>
                <w:sz w:val="28"/>
                <w:b/>
              </w:rPr>
              <w:t>1</w:t>
            </w:r>
            <w:r>
              <w:rPr>
                <w:rFonts w:ascii="仿宋_GB2312" w:hAnsi="仿宋_GB2312" w:cs="仿宋_GB2312" w:eastAsia="仿宋_GB2312"/>
                <w:sz w:val="28"/>
                <w:b/>
              </w:rPr>
              <w:t>台</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2"/>
                <w:b/>
              </w:rPr>
              <w:t>设备用途：</w:t>
            </w:r>
            <w:r>
              <w:rPr>
                <w:rFonts w:ascii="仿宋_GB2312" w:hAnsi="仿宋_GB2312" w:cs="仿宋_GB2312" w:eastAsia="仿宋_GB2312"/>
                <w:sz w:val="22"/>
              </w:rPr>
              <w:t>该设备主要在微纳米粉体上实现均匀可控原子</w:t>
            </w:r>
            <w:r>
              <w:rPr>
                <w:rFonts w:ascii="仿宋_GB2312" w:hAnsi="仿宋_GB2312" w:cs="仿宋_GB2312" w:eastAsia="仿宋_GB2312"/>
                <w:sz w:val="22"/>
              </w:rPr>
              <w:t>-分子层沉积生长，可实现一批次最大100g级别的粉末纳米级包覆改性，可沉积的薄膜包括:金属氧化物、磷化物、金属、金属有机无机杂化薄膜等。</w:t>
            </w:r>
          </w:p>
          <w:p>
            <w:pPr>
              <w:pStyle w:val="null3"/>
              <w:jc w:val="both"/>
            </w:pPr>
            <w:r>
              <w:rPr>
                <w:rFonts w:ascii="仿宋_GB2312" w:hAnsi="仿宋_GB2312" w:cs="仿宋_GB2312" w:eastAsia="仿宋_GB2312"/>
                <w:sz w:val="22"/>
                <w:b/>
              </w:rPr>
              <w:t>1. 技术要求：</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rPr>
              <w:t>1.1 原子-分子气相沉积腔体：需采用SUS304不锈钢材质和内外腔结构设计，配合轴进气模式，使前驱体气体不与空气接触</w:t>
            </w:r>
          </w:p>
          <w:p>
            <w:pPr>
              <w:pStyle w:val="null3"/>
              <w:jc w:val="both"/>
            </w:pPr>
            <w:r>
              <w:rPr>
                <w:rFonts w:ascii="仿宋_GB2312" w:hAnsi="仿宋_GB2312" w:cs="仿宋_GB2312" w:eastAsia="仿宋_GB2312"/>
                <w:sz w:val="22"/>
              </w:rPr>
              <w:t>1.2 原子-分子气相腔体样品桶及工艺：样品桶≥2个，一批次最大可运行≥100g钴酸锂粉末材料，采用钴酸锂材料沉积20cycle氧化铝薄膜，</w:t>
            </w:r>
            <w:r>
              <w:rPr>
                <w:rFonts w:ascii="仿宋_GB2312" w:hAnsi="仿宋_GB2312" w:cs="仿宋_GB2312" w:eastAsia="仿宋_GB2312"/>
                <w:sz w:val="22"/>
              </w:rPr>
              <w:t>用</w:t>
            </w:r>
            <w:r>
              <w:rPr>
                <w:rFonts w:ascii="仿宋_GB2312" w:hAnsi="仿宋_GB2312" w:cs="仿宋_GB2312" w:eastAsia="仿宋_GB2312"/>
                <w:sz w:val="22"/>
              </w:rPr>
              <w:t>ICP 测试铝元素含量，三个数据均匀性偏差1Sigma≤&lt;+/-5%，3 次实验重复性偏差1Sigma≤+/-5%。</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rPr>
              <w:t>1.3 原子-分子气相沉积温度控制模块：工艺腔加热器为全对称加热器，最高加热温度≥300℃，温度均一性≤5%</w:t>
            </w:r>
          </w:p>
          <w:p>
            <w:pPr>
              <w:pStyle w:val="null3"/>
              <w:jc w:val="both"/>
            </w:pPr>
            <w:r>
              <w:rPr>
                <w:rFonts w:ascii="仿宋_GB2312" w:hAnsi="仿宋_GB2312" w:cs="仿宋_GB2312" w:eastAsia="仿宋_GB2312"/>
                <w:sz w:val="22"/>
              </w:rPr>
              <w:t>1.4 原子-分子气相沉积真空系统：</w:t>
            </w:r>
            <w:r>
              <w:rPr>
                <w:rFonts w:ascii="仿宋_GB2312" w:hAnsi="仿宋_GB2312" w:cs="仿宋_GB2312" w:eastAsia="仿宋_GB2312"/>
                <w:sz w:val="22"/>
                <w:b/>
              </w:rPr>
              <w:t xml:space="preserve">1真空泵 </w:t>
            </w:r>
            <w:r>
              <w:rPr>
                <w:rFonts w:ascii="仿宋_GB2312" w:hAnsi="仿宋_GB2312" w:cs="仿宋_GB2312" w:eastAsia="仿宋_GB2312"/>
                <w:sz w:val="22"/>
              </w:rPr>
              <w:t>需配备真空油泵</w:t>
            </w:r>
            <w:r>
              <w:rPr>
                <w:rFonts w:ascii="仿宋_GB2312" w:hAnsi="仿宋_GB2312" w:cs="仿宋_GB2312" w:eastAsia="仿宋_GB2312"/>
                <w:sz w:val="22"/>
              </w:rPr>
              <w:t>,抽速≥15m</w:t>
            </w:r>
            <w:r>
              <w:rPr>
                <w:rFonts w:ascii="仿宋_GB2312" w:hAnsi="仿宋_GB2312" w:cs="仿宋_GB2312" w:eastAsia="仿宋_GB2312"/>
                <w:sz w:val="22"/>
                <w:vertAlign w:val="superscript"/>
              </w:rPr>
              <w:t>3</w:t>
            </w:r>
            <w:r>
              <w:rPr>
                <w:rFonts w:ascii="仿宋_GB2312" w:hAnsi="仿宋_GB2312" w:cs="仿宋_GB2312" w:eastAsia="仿宋_GB2312"/>
                <w:sz w:val="22"/>
              </w:rPr>
              <w:t>/hr，极限真空≤50m Torr ；</w:t>
            </w:r>
            <w:r>
              <w:rPr>
                <w:rFonts w:ascii="仿宋_GB2312" w:hAnsi="仿宋_GB2312" w:cs="仿宋_GB2312" w:eastAsia="仿宋_GB2312"/>
                <w:sz w:val="22"/>
                <w:b/>
              </w:rPr>
              <w:t xml:space="preserve">2 真空计 </w:t>
            </w:r>
            <w:r>
              <w:rPr>
                <w:rFonts w:ascii="仿宋_GB2312" w:hAnsi="仿宋_GB2312" w:cs="仿宋_GB2312" w:eastAsia="仿宋_GB2312"/>
                <w:sz w:val="22"/>
              </w:rPr>
              <w:t>至少需包括</w:t>
            </w:r>
            <w:r>
              <w:rPr>
                <w:rFonts w:ascii="仿宋_GB2312" w:hAnsi="仿宋_GB2312" w:cs="仿宋_GB2312" w:eastAsia="仿宋_GB2312"/>
                <w:sz w:val="22"/>
              </w:rPr>
              <w:t>100Torr薄膜规1套，1000Torr薄膜规1套，实时显示内外腔体工艺压力；</w:t>
            </w:r>
            <w:r>
              <w:rPr>
                <w:rFonts w:ascii="仿宋_GB2312" w:hAnsi="仿宋_GB2312" w:cs="仿宋_GB2312" w:eastAsia="仿宋_GB2312"/>
                <w:sz w:val="22"/>
                <w:b/>
              </w:rPr>
              <w:t>3阀组</w:t>
            </w:r>
            <w:r>
              <w:rPr>
                <w:rFonts w:ascii="仿宋_GB2312" w:hAnsi="仿宋_GB2312" w:cs="仿宋_GB2312" w:eastAsia="仿宋_GB2312"/>
                <w:sz w:val="22"/>
              </w:rPr>
              <w:t xml:space="preserve"> </w:t>
            </w:r>
            <w:r>
              <w:rPr>
                <w:rFonts w:ascii="仿宋_GB2312" w:hAnsi="仿宋_GB2312" w:cs="仿宋_GB2312" w:eastAsia="仿宋_GB2312"/>
                <w:sz w:val="22"/>
              </w:rPr>
              <w:t>设备包括多组毫秒级</w:t>
            </w:r>
            <w:r>
              <w:rPr>
                <w:rFonts w:ascii="仿宋_GB2312" w:hAnsi="仿宋_GB2312" w:cs="仿宋_GB2312" w:eastAsia="仿宋_GB2312"/>
                <w:sz w:val="22"/>
              </w:rPr>
              <w:t>ALD 阀门，响应时间≤5ms，配备自动控制的阀门和管路的金属加热模块，环境温度可加热至200°C，以及专为ALD前驱体设计的自动控制自清洁阀组及程序 ；</w:t>
            </w:r>
            <w:r>
              <w:rPr>
                <w:rFonts w:ascii="仿宋_GB2312" w:hAnsi="仿宋_GB2312" w:cs="仿宋_GB2312" w:eastAsia="仿宋_GB2312"/>
                <w:sz w:val="22"/>
                <w:b/>
              </w:rPr>
              <w:t>4 尾气管路</w:t>
            </w:r>
            <w:r>
              <w:rPr>
                <w:rFonts w:ascii="仿宋_GB2312" w:hAnsi="仿宋_GB2312" w:cs="仿宋_GB2312" w:eastAsia="仿宋_GB2312"/>
                <w:sz w:val="22"/>
              </w:rPr>
              <w:t xml:space="preserve"> </w:t>
            </w:r>
            <w:r>
              <w:rPr>
                <w:rFonts w:ascii="仿宋_GB2312" w:hAnsi="仿宋_GB2312" w:cs="仿宋_GB2312" w:eastAsia="仿宋_GB2312"/>
                <w:sz w:val="22"/>
              </w:rPr>
              <w:t>尾气真空角阀需带加热功能，温度范围需从环境温度可加热至</w:t>
            </w:r>
            <w:r>
              <w:rPr>
                <w:rFonts w:ascii="仿宋_GB2312" w:hAnsi="仿宋_GB2312" w:cs="仿宋_GB2312" w:eastAsia="仿宋_GB2312"/>
                <w:sz w:val="22"/>
              </w:rPr>
              <w:t>150℃ ；</w:t>
            </w:r>
            <w:r>
              <w:rPr>
                <w:rFonts w:ascii="仿宋_GB2312" w:hAnsi="仿宋_GB2312" w:cs="仿宋_GB2312" w:eastAsia="仿宋_GB2312"/>
                <w:sz w:val="22"/>
                <w:b/>
              </w:rPr>
              <w:t>5 尾气过滤</w:t>
            </w:r>
            <w:r>
              <w:rPr>
                <w:rFonts w:ascii="仿宋_GB2312" w:hAnsi="仿宋_GB2312" w:cs="仿宋_GB2312" w:eastAsia="仿宋_GB2312"/>
                <w:sz w:val="22"/>
              </w:rPr>
              <w:t xml:space="preserve"> </w:t>
            </w:r>
            <w:r>
              <w:rPr>
                <w:rFonts w:ascii="仿宋_GB2312" w:hAnsi="仿宋_GB2312" w:cs="仿宋_GB2312" w:eastAsia="仿宋_GB2312"/>
                <w:sz w:val="22"/>
              </w:rPr>
              <w:t>需包括泵前级专用</w:t>
            </w:r>
            <w:r>
              <w:rPr>
                <w:rFonts w:ascii="仿宋_GB2312" w:hAnsi="仿宋_GB2312" w:cs="仿宋_GB2312" w:eastAsia="仿宋_GB2312"/>
                <w:sz w:val="22"/>
              </w:rPr>
              <w:t>ALD 尾气过滤系统。</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rPr>
              <w:t>1.5原子-分子气相沉积前驱体源输送系统：配备高温单管式源瓶≥4个，容积≥50mL，配有流量控制阀门、全自动控温从室温到180℃；配备双管式的可加热源瓶≥1个，容积≥300mL，配有流量控制阀门，全自动控温从室温到200℃；反应气路需采用氧化源及非氧化源分路进气方式，配备独立气体流量计，流量≥200SCCM</w:t>
            </w:r>
          </w:p>
          <w:p>
            <w:pPr>
              <w:pStyle w:val="null3"/>
              <w:jc w:val="both"/>
            </w:pPr>
            <w:r>
              <w:rPr>
                <w:rFonts w:ascii="仿宋_GB2312" w:hAnsi="仿宋_GB2312" w:cs="仿宋_GB2312" w:eastAsia="仿宋_GB2312"/>
                <w:sz w:val="22"/>
              </w:rPr>
              <w:t>1.6原子-分子气相沉积软件控制系统：需包括自动界面，手动界面，系统监控界面，工艺菜单编辑界面（简易工步预设格式，多工艺菜单存储功能）</w:t>
            </w:r>
          </w:p>
          <w:p>
            <w:pPr>
              <w:pStyle w:val="null3"/>
              <w:jc w:val="both"/>
            </w:pPr>
            <w:r>
              <w:rPr>
                <w:rFonts w:ascii="仿宋_GB2312" w:hAnsi="仿宋_GB2312" w:cs="仿宋_GB2312" w:eastAsia="仿宋_GB2312"/>
                <w:sz w:val="22"/>
              </w:rPr>
              <w:t>1.7 原子-分子气相沉积电气及软件系统：报警及安全控制： 需具备温度，压力，气体流量，源互锁，上下样，电气和气动控制异常报警, 软件报警，出错日志记录及外部报警指示灯； 内置工业标准自动安全互锁，用于温度，压力，气流，源串扰，装载和卸载，电气和气动控制异常；配备用户登录和授权管理系统, EMO紧急制动按钮</w:t>
            </w:r>
          </w:p>
          <w:p>
            <w:pPr>
              <w:pStyle w:val="null3"/>
              <w:jc w:val="both"/>
            </w:pPr>
            <w:r>
              <w:rPr>
                <w:rFonts w:ascii="仿宋_GB2312" w:hAnsi="仿宋_GB2312" w:cs="仿宋_GB2312" w:eastAsia="仿宋_GB2312"/>
                <w:sz w:val="22"/>
              </w:rPr>
              <w:t>1.8 实时数据记录：需包括所有工艺菜单，工艺过程参数，报警，设备运行的实时日志数据，数据为可下载的格式，包括但不限于CSV格式，存储容量≥500GB，USB兼容</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可升级为手套箱联用或转移方案，</w:t>
            </w:r>
            <w:r>
              <w:rPr>
                <w:rFonts w:ascii="仿宋_GB2312" w:hAnsi="仿宋_GB2312" w:cs="仿宋_GB2312" w:eastAsia="仿宋_GB2312"/>
                <w:sz w:val="24"/>
              </w:rPr>
              <w:t>水氧浓度</w:t>
            </w:r>
            <w:r>
              <w:rPr>
                <w:rFonts w:ascii="仿宋_GB2312" w:hAnsi="仿宋_GB2312" w:cs="仿宋_GB2312" w:eastAsia="仿宋_GB2312"/>
                <w:sz w:val="24"/>
              </w:rPr>
              <w:t>≤1PPM</w:t>
            </w:r>
          </w:p>
          <w:p>
            <w:pPr>
              <w:pStyle w:val="null3"/>
              <w:jc w:val="both"/>
            </w:pPr>
            <w:r>
              <w:rPr>
                <w:rFonts w:ascii="仿宋_GB2312" w:hAnsi="仿宋_GB2312" w:cs="仿宋_GB2312" w:eastAsia="仿宋_GB2312"/>
                <w:sz w:val="22"/>
              </w:rPr>
              <w:t>1.10 可通过后期选配升级为最高浓度 10%臭氧发生器系统，可替代传统 ALD 水工艺</w:t>
            </w:r>
          </w:p>
          <w:p>
            <w:pPr>
              <w:pStyle w:val="null3"/>
              <w:jc w:val="both"/>
            </w:pPr>
            <w:r>
              <w:rPr>
                <w:rFonts w:ascii="仿宋_GB2312" w:hAnsi="仿宋_GB2312" w:cs="仿宋_GB2312" w:eastAsia="仿宋_GB2312"/>
                <w:sz w:val="22"/>
              </w:rPr>
              <w:t>1.11 需配备RGA和QCM接口各一个，支持后期集成RGA和QCM功能</w:t>
            </w:r>
          </w:p>
          <w:p>
            <w:pPr>
              <w:pStyle w:val="null3"/>
              <w:jc w:val="both"/>
            </w:pPr>
            <w:r>
              <w:rPr>
                <w:rFonts w:ascii="仿宋_GB2312" w:hAnsi="仿宋_GB2312" w:cs="仿宋_GB2312" w:eastAsia="仿宋_GB2312"/>
                <w:sz w:val="22"/>
                <w:b/>
              </w:rPr>
              <w:t>2.配置要求：</w:t>
            </w:r>
          </w:p>
          <w:p>
            <w:pPr>
              <w:pStyle w:val="null3"/>
              <w:jc w:val="both"/>
            </w:pPr>
            <w:r>
              <w:rPr>
                <w:rFonts w:ascii="仿宋_GB2312" w:hAnsi="仿宋_GB2312" w:cs="仿宋_GB2312" w:eastAsia="仿宋_GB2312"/>
                <w:sz w:val="22"/>
              </w:rPr>
              <w:t>2.1原子-分子气相沉积腔体 一套</w:t>
            </w:r>
          </w:p>
          <w:p>
            <w:pPr>
              <w:pStyle w:val="null3"/>
              <w:jc w:val="both"/>
            </w:pPr>
            <w:r>
              <w:rPr>
                <w:rFonts w:ascii="仿宋_GB2312" w:hAnsi="仿宋_GB2312" w:cs="仿宋_GB2312" w:eastAsia="仿宋_GB2312"/>
                <w:sz w:val="22"/>
              </w:rPr>
              <w:t>2.2 原子-分子气相沉积温度控制模块 一套</w:t>
            </w:r>
          </w:p>
          <w:p>
            <w:pPr>
              <w:pStyle w:val="null3"/>
              <w:jc w:val="both"/>
            </w:pPr>
            <w:r>
              <w:rPr>
                <w:rFonts w:ascii="仿宋_GB2312" w:hAnsi="仿宋_GB2312" w:cs="仿宋_GB2312" w:eastAsia="仿宋_GB2312"/>
                <w:sz w:val="22"/>
              </w:rPr>
              <w:t>2.3 原子-分子气相沉积真空系统 一套</w:t>
            </w:r>
          </w:p>
          <w:p>
            <w:pPr>
              <w:pStyle w:val="null3"/>
              <w:jc w:val="both"/>
            </w:pPr>
            <w:r>
              <w:rPr>
                <w:rFonts w:ascii="仿宋_GB2312" w:hAnsi="仿宋_GB2312" w:cs="仿宋_GB2312" w:eastAsia="仿宋_GB2312"/>
                <w:sz w:val="22"/>
              </w:rPr>
              <w:t>2.4 原子-分子气相沉积前驱体源输送系统 一套</w:t>
            </w:r>
          </w:p>
          <w:p>
            <w:pPr>
              <w:pStyle w:val="null3"/>
              <w:jc w:val="both"/>
            </w:pPr>
            <w:r>
              <w:rPr>
                <w:rFonts w:ascii="仿宋_GB2312" w:hAnsi="仿宋_GB2312" w:cs="仿宋_GB2312" w:eastAsia="仿宋_GB2312"/>
                <w:sz w:val="22"/>
              </w:rPr>
              <w:t>2.5 原子-分子气相沉积电气及软件系统一套</w:t>
            </w:r>
          </w:p>
          <w:p>
            <w:pPr>
              <w:pStyle w:val="null3"/>
              <w:jc w:val="both"/>
            </w:pPr>
            <w:r>
              <w:rPr>
                <w:rFonts w:ascii="仿宋_GB2312" w:hAnsi="仿宋_GB2312" w:cs="仿宋_GB2312" w:eastAsia="仿宋_GB2312"/>
                <w:sz w:val="22"/>
              </w:rPr>
              <w:t>2.6 仪器采用模块组合结构，组合方便，配套性强。</w:t>
            </w:r>
          </w:p>
          <w:p>
            <w:pPr>
              <w:pStyle w:val="null3"/>
              <w:jc w:val="both"/>
            </w:pPr>
            <w:r>
              <w:rPr>
                <w:rFonts w:ascii="仿宋_GB2312" w:hAnsi="仿宋_GB2312" w:cs="仿宋_GB2312" w:eastAsia="仿宋_GB2312"/>
                <w:sz w:val="22"/>
                <w:b/>
              </w:rPr>
              <w:t>3.技术服务：</w:t>
            </w:r>
          </w:p>
          <w:p>
            <w:pPr>
              <w:pStyle w:val="null3"/>
              <w:jc w:val="both"/>
            </w:pPr>
            <w:r>
              <w:rPr>
                <w:rFonts w:ascii="仿宋_GB2312" w:hAnsi="仿宋_GB2312" w:cs="仿宋_GB2312" w:eastAsia="仿宋_GB2312"/>
                <w:sz w:val="22"/>
              </w:rPr>
              <w:t>原厂售后，为用户培训使用仪器的工作人员。其培训内容指的是仪器设备的基本原理、安装、调试、操作使用和日常保养维修等。</w:t>
            </w:r>
          </w:p>
          <w:p>
            <w:pPr>
              <w:pStyle w:val="null3"/>
              <w:jc w:val="both"/>
            </w:pPr>
            <w:r>
              <w:rPr>
                <w:rFonts w:ascii="仿宋_GB2312" w:hAnsi="仿宋_GB2312" w:cs="仿宋_GB2312" w:eastAsia="仿宋_GB2312"/>
                <w:sz w:val="22"/>
              </w:rPr>
              <w:t>提供仪器设备的操作手册。</w:t>
            </w:r>
          </w:p>
          <w:p>
            <w:pPr>
              <w:pStyle w:val="null3"/>
              <w:ind w:firstLine="440"/>
              <w:jc w:val="both"/>
            </w:pPr>
            <w:r>
              <w:rPr>
                <w:rFonts w:ascii="仿宋_GB2312" w:hAnsi="仿宋_GB2312" w:cs="仿宋_GB2312" w:eastAsia="仿宋_GB2312"/>
              </w:rPr>
              <w:t xml:space="preserve"> </w:t>
            </w:r>
          </w:p>
          <w:p>
            <w:pPr>
              <w:pStyle w:val="null3"/>
              <w:ind w:right="-45"/>
              <w:jc w:val="left"/>
            </w:pPr>
            <w:r>
              <w:rPr>
                <w:rFonts w:ascii="仿宋_GB2312" w:hAnsi="仿宋_GB2312" w:cs="仿宋_GB2312" w:eastAsia="仿宋_GB2312"/>
                <w:sz w:val="32"/>
                <w:b/>
              </w:rPr>
              <w:t>静电纺丝仪参数配置（数量：</w:t>
            </w:r>
            <w:r>
              <w:rPr>
                <w:rFonts w:ascii="仿宋_GB2312" w:hAnsi="仿宋_GB2312" w:cs="仿宋_GB2312" w:eastAsia="仿宋_GB2312"/>
                <w:sz w:val="32"/>
                <w:b/>
              </w:rPr>
              <w:t>1台）</w:t>
            </w:r>
          </w:p>
          <w:p>
            <w:pPr>
              <w:pStyle w:val="null3"/>
            </w:pPr>
            <w:r>
              <w:rPr>
                <w:rFonts w:ascii="仿宋_GB2312" w:hAnsi="仿宋_GB2312" w:cs="仿宋_GB2312" w:eastAsia="仿宋_GB2312"/>
                <w:sz w:val="22"/>
              </w:rPr>
              <w:t>1.设备用途</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1）静电纺丝，溶液/乳液体系纺丝、纳米颗粒负载纺丝；</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2）静电喷雾；</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3）纳米纤维层层复合、纳米纤维共混、纳米纤维与纳米颗粒穿插共混、共轭电纺丝；</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4）平面/管型/网格形态，组织工程支架，同轴纺丝；</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5）水凝胶纤维制备；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6）纺纱线；</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.设备参数</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 金属机箱，机箱内壁及底板采用耐腐蚀绝缘抗压材料包裹，保证电场稳定,集中收集纤维；LED白光照明，角度可调；含排风装置，排风管可排至通风橱</w:t>
            </w:r>
            <w:r>
              <w:rPr>
                <w:rFonts w:ascii="仿宋_GB2312" w:hAnsi="仿宋_GB2312" w:cs="仿宋_GB2312" w:eastAsia="仿宋_GB2312"/>
                <w:sz w:val="22"/>
              </w:rPr>
              <w:t>或</w:t>
            </w:r>
            <w:r>
              <w:rPr>
                <w:rFonts w:ascii="仿宋_GB2312" w:hAnsi="仿宋_GB2312" w:cs="仿宋_GB2312" w:eastAsia="仿宋_GB2312"/>
                <w:sz w:val="22"/>
              </w:rPr>
              <w:t>室外</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.2 ≥10英寸触摸屏设置参数</w:t>
            </w:r>
            <w:r>
              <w:rPr>
                <w:rFonts w:ascii="仿宋_GB2312" w:hAnsi="仿宋_GB2312" w:cs="仿宋_GB2312" w:eastAsia="仿宋_GB2312"/>
                <w:sz w:val="22"/>
              </w:rPr>
              <w:t>，</w:t>
            </w:r>
            <w:r>
              <w:rPr>
                <w:rFonts w:ascii="仿宋_GB2312" w:hAnsi="仿宋_GB2312" w:cs="仿宋_GB2312" w:eastAsia="仿宋_GB2312"/>
                <w:sz w:val="22"/>
              </w:rPr>
              <w:t>具有一键开启以及一键停止功能；</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.3 两个正电压0</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0kV可调，调节精度≤0.01kV；一个负电压0</w:t>
            </w:r>
            <w:r>
              <w:rPr>
                <w:rFonts w:ascii="仿宋_GB2312" w:hAnsi="仿宋_GB2312" w:cs="仿宋_GB2312" w:eastAsia="仿宋_GB2312"/>
                <w:sz w:val="22"/>
              </w:rPr>
              <w:t>～</w:t>
            </w:r>
            <w:r>
              <w:rPr>
                <w:rFonts w:ascii="仿宋_GB2312" w:hAnsi="仿宋_GB2312" w:cs="仿宋_GB2312" w:eastAsia="仿宋_GB2312"/>
                <w:sz w:val="22"/>
              </w:rPr>
              <w:t>- 30kV可调 ，调节精度</w:t>
            </w:r>
            <w:r>
              <w:rPr>
                <w:rFonts w:ascii="仿宋_GB2312" w:hAnsi="仿宋_GB2312" w:cs="仿宋_GB2312" w:eastAsia="仿宋_GB2312"/>
                <w:sz w:val="22"/>
              </w:rPr>
              <w:t>≤</w:t>
            </w:r>
            <w:r>
              <w:rPr>
                <w:rFonts w:ascii="仿宋_GB2312" w:hAnsi="仿宋_GB2312" w:cs="仿宋_GB2312" w:eastAsia="仿宋_GB2312"/>
                <w:sz w:val="22"/>
              </w:rPr>
              <w:t>0.01kV；电流≥1mA；电压值可通过触摸屏设定；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.4 内置≥4套高精密微量泵，每个微量泵可直推≥2个注射器。可使用注射器规格1mL，2.5mL，5mL,10mL,20mL等.推注速度：0.0001mm/s</w:t>
            </w:r>
            <w:r>
              <w:rPr>
                <w:rFonts w:ascii="仿宋_GB2312" w:hAnsi="仿宋_GB2312" w:cs="仿宋_GB2312" w:eastAsia="仿宋_GB2312"/>
                <w:sz w:val="22"/>
              </w:rPr>
              <w:t>～</w:t>
            </w:r>
            <w:r>
              <w:rPr>
                <w:rFonts w:ascii="仿宋_GB2312" w:hAnsi="仿宋_GB2312" w:cs="仿宋_GB2312" w:eastAsia="仿宋_GB2312"/>
                <w:sz w:val="22"/>
              </w:rPr>
              <w:t>1mm/s可调，调节精度≤0.0001mm/s，单位可切换mL/h，0.01mL/h</w:t>
            </w:r>
            <w:r>
              <w:rPr>
                <w:rFonts w:ascii="仿宋_GB2312" w:hAnsi="仿宋_GB2312" w:cs="仿宋_GB2312" w:eastAsia="仿宋_GB2312"/>
                <w:sz w:val="22"/>
              </w:rPr>
              <w:t>～</w:t>
            </w:r>
            <w:r>
              <w:rPr>
                <w:rFonts w:ascii="仿宋_GB2312" w:hAnsi="仿宋_GB2312" w:cs="仿宋_GB2312" w:eastAsia="仿宋_GB2312"/>
                <w:sz w:val="22"/>
              </w:rPr>
              <w:t>990mL/h可调，调节精度≤0.01mL/h推进行程5</w:t>
            </w:r>
            <w:r>
              <w:rPr>
                <w:rFonts w:ascii="仿宋_GB2312" w:hAnsi="仿宋_GB2312" w:cs="仿宋_GB2312" w:eastAsia="仿宋_GB2312"/>
                <w:sz w:val="22"/>
              </w:rPr>
              <w:t>～</w:t>
            </w:r>
            <w:r>
              <w:rPr>
                <w:rFonts w:ascii="仿宋_GB2312" w:hAnsi="仿宋_GB2312" w:cs="仿宋_GB2312" w:eastAsia="仿宋_GB2312"/>
                <w:sz w:val="22"/>
              </w:rPr>
              <w:t>95mm；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.5 内置≥2套移动平台，X轴：喷头与接收器距离：0</w:t>
            </w:r>
            <w:r>
              <w:rPr>
                <w:rFonts w:ascii="仿宋_GB2312" w:hAnsi="仿宋_GB2312" w:cs="仿宋_GB2312" w:eastAsia="仿宋_GB2312"/>
                <w:sz w:val="22"/>
              </w:rPr>
              <w:t>～</w:t>
            </w:r>
            <w:r>
              <w:rPr>
                <w:rFonts w:ascii="仿宋_GB2312" w:hAnsi="仿宋_GB2312" w:cs="仿宋_GB2312" w:eastAsia="仿宋_GB2312"/>
                <w:sz w:val="22"/>
              </w:rPr>
              <w:t>300mm手动调节，带有标尺；Z轴：微量泵上下调节距离：0</w:t>
            </w:r>
            <w:r>
              <w:rPr>
                <w:rFonts w:ascii="仿宋_GB2312" w:hAnsi="仿宋_GB2312" w:cs="仿宋_GB2312" w:eastAsia="仿宋_GB2312"/>
                <w:sz w:val="22"/>
              </w:rPr>
              <w:t>～</w:t>
            </w:r>
            <w:r>
              <w:rPr>
                <w:rFonts w:ascii="仿宋_GB2312" w:hAnsi="仿宋_GB2312" w:cs="仿宋_GB2312" w:eastAsia="仿宋_GB2312"/>
                <w:sz w:val="22"/>
              </w:rPr>
              <w:t>300mm，手动调节，带有标尺；Y轴：调节速度范围0.01</w:t>
            </w:r>
            <w:r>
              <w:rPr>
                <w:rFonts w:ascii="仿宋_GB2312" w:hAnsi="仿宋_GB2312" w:cs="仿宋_GB2312" w:eastAsia="仿宋_GB2312"/>
                <w:sz w:val="22"/>
              </w:rPr>
              <w:t>～</w:t>
            </w:r>
            <w:r>
              <w:rPr>
                <w:rFonts w:ascii="仿宋_GB2312" w:hAnsi="仿宋_GB2312" w:cs="仿宋_GB2312" w:eastAsia="仿宋_GB2312"/>
                <w:sz w:val="22"/>
              </w:rPr>
              <w:t>30mm/s，调节精度≤0.1mm/s，幅宽设置范围0</w:t>
            </w:r>
            <w:r>
              <w:rPr>
                <w:rFonts w:ascii="仿宋_GB2312" w:hAnsi="仿宋_GB2312" w:cs="仿宋_GB2312" w:eastAsia="仿宋_GB2312"/>
                <w:sz w:val="22"/>
              </w:rPr>
              <w:t>～</w:t>
            </w:r>
            <w:r>
              <w:rPr>
                <w:rFonts w:ascii="仿宋_GB2312" w:hAnsi="仿宋_GB2312" w:cs="仿宋_GB2312" w:eastAsia="仿宋_GB2312"/>
                <w:sz w:val="22"/>
              </w:rPr>
              <w:t>90mm；调节精度≤0.01mm，微量泵中心位置可调范围：0</w:t>
            </w:r>
            <w:r>
              <w:rPr>
                <w:rFonts w:ascii="仿宋_GB2312" w:hAnsi="仿宋_GB2312" w:cs="仿宋_GB2312" w:eastAsia="仿宋_GB2312"/>
                <w:sz w:val="22"/>
              </w:rPr>
              <w:t>～</w:t>
            </w:r>
            <w:r>
              <w:rPr>
                <w:rFonts w:ascii="仿宋_GB2312" w:hAnsi="仿宋_GB2312" w:cs="仿宋_GB2312" w:eastAsia="仿宋_GB2312"/>
                <w:sz w:val="22"/>
              </w:rPr>
              <w:t>180mm：设置精度≤0.1mm，位置可校准；</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.6 具有加温和除湿功能：室温</w:t>
            </w:r>
            <w:r>
              <w:rPr>
                <w:rFonts w:ascii="仿宋_GB2312" w:hAnsi="仿宋_GB2312" w:cs="仿宋_GB2312" w:eastAsia="仿宋_GB2312"/>
                <w:sz w:val="22"/>
              </w:rPr>
              <w:t>～</w:t>
            </w:r>
            <w:r>
              <w:rPr>
                <w:rFonts w:ascii="仿宋_GB2312" w:hAnsi="仿宋_GB2312" w:cs="仿宋_GB2312" w:eastAsia="仿宋_GB2312"/>
                <w:sz w:val="22"/>
              </w:rPr>
              <w:t>50℃（室温25℃情况下）可调，稳定性±1℃；湿度设置范围30%</w:t>
            </w:r>
            <w:r>
              <w:rPr>
                <w:rFonts w:ascii="仿宋_GB2312" w:hAnsi="仿宋_GB2312" w:cs="仿宋_GB2312" w:eastAsia="仿宋_GB2312"/>
                <w:sz w:val="22"/>
              </w:rPr>
              <w:t>～</w:t>
            </w:r>
            <w:r>
              <w:rPr>
                <w:rFonts w:ascii="仿宋_GB2312" w:hAnsi="仿宋_GB2312" w:cs="仿宋_GB2312" w:eastAsia="仿宋_GB2312"/>
                <w:sz w:val="22"/>
              </w:rPr>
              <w:t>80% 相对湿度，可手动切换加湿除湿附件；</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.7一键停止,安全</w:t>
            </w:r>
            <w:r>
              <w:rPr>
                <w:rFonts w:ascii="仿宋_GB2312" w:hAnsi="仿宋_GB2312" w:cs="仿宋_GB2312" w:eastAsia="仿宋_GB2312"/>
                <w:sz w:val="22"/>
              </w:rPr>
              <w:t>操作，</w:t>
            </w:r>
            <w:r>
              <w:rPr>
                <w:rFonts w:ascii="仿宋_GB2312" w:hAnsi="仿宋_GB2312" w:cs="仿宋_GB2312" w:eastAsia="仿宋_GB2312"/>
                <w:sz w:val="22"/>
              </w:rPr>
              <w:t>开门保护，过流保护，安全接地，</w:t>
            </w:r>
            <w:r>
              <w:rPr>
                <w:rFonts w:ascii="仿宋_GB2312" w:hAnsi="仿宋_GB2312" w:cs="仿宋_GB2312" w:eastAsia="仿宋_GB2312"/>
                <w:sz w:val="22"/>
              </w:rPr>
              <w:t>接地电阻</w:t>
            </w:r>
            <w:r>
              <w:rPr>
                <w:rFonts w:ascii="仿宋_GB2312" w:hAnsi="仿宋_GB2312" w:cs="仿宋_GB2312" w:eastAsia="仿宋_GB2312"/>
                <w:sz w:val="22"/>
              </w:rPr>
              <w:t>≤5Ω；</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 xml:space="preserve"> </w:t>
            </w:r>
            <w:r>
              <w:rPr>
                <w:rFonts w:ascii="仿宋_GB2312" w:hAnsi="仿宋_GB2312" w:cs="仿宋_GB2312" w:eastAsia="仿宋_GB2312"/>
                <w:sz w:val="22"/>
              </w:rPr>
              <w:t>单针头</w:t>
            </w:r>
            <w:r>
              <w:rPr>
                <w:rFonts w:ascii="仿宋_GB2312" w:hAnsi="仿宋_GB2312" w:cs="仿宋_GB2312" w:eastAsia="仿宋_GB2312"/>
                <w:sz w:val="22"/>
              </w:rPr>
              <w:t>≥1套，多针头组件≥1套，同轴针头≥2套，每套是外圈针头和内圈针头≥5种型号内径，外圈针头和内圈针头可以自由组合，≥15种搭配方案，同轴内芯直连注射器，整体可拆卸；</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 xml:space="preserve"> </w:t>
            </w:r>
            <w:r>
              <w:rPr>
                <w:rFonts w:ascii="仿宋_GB2312" w:hAnsi="仿宋_GB2312" w:cs="仿宋_GB2312" w:eastAsia="仿宋_GB2312"/>
                <w:sz w:val="22"/>
              </w:rPr>
              <w:t>所有接收器都是通过触摸屏设定参数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1）滚筒接收器，转速1</w:t>
            </w:r>
            <w:r>
              <w:rPr>
                <w:rFonts w:ascii="仿宋_GB2312" w:hAnsi="仿宋_GB2312" w:cs="仿宋_GB2312" w:eastAsia="仿宋_GB2312"/>
                <w:sz w:val="22"/>
              </w:rPr>
              <w:t>～</w:t>
            </w:r>
            <w:r>
              <w:rPr>
                <w:rFonts w:ascii="仿宋_GB2312" w:hAnsi="仿宋_GB2312" w:cs="仿宋_GB2312" w:eastAsia="仿宋_GB2312"/>
                <w:sz w:val="22"/>
              </w:rPr>
              <w:t>3000rpm，调节精度≤1rpm，稳定性±1rpm；滚筒转速范围内可任意设定；可制备取向电纺丝膜；</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2）平板接收器可直接挂在滚筒接收器前；</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3）管型接收器，旋转速度1</w:t>
            </w:r>
            <w:r>
              <w:rPr>
                <w:rFonts w:ascii="仿宋_GB2312" w:hAnsi="仿宋_GB2312" w:cs="仿宋_GB2312" w:eastAsia="仿宋_GB2312"/>
                <w:sz w:val="22"/>
              </w:rPr>
              <w:t>～</w:t>
            </w:r>
            <w:r>
              <w:rPr>
                <w:rFonts w:ascii="仿宋_GB2312" w:hAnsi="仿宋_GB2312" w:cs="仿宋_GB2312" w:eastAsia="仿宋_GB2312"/>
                <w:sz w:val="22"/>
              </w:rPr>
              <w:t>1500rpm，管芯直径1</w:t>
            </w:r>
            <w:r>
              <w:rPr>
                <w:rFonts w:ascii="仿宋_GB2312" w:hAnsi="仿宋_GB2312" w:cs="仿宋_GB2312" w:eastAsia="仿宋_GB2312"/>
                <w:sz w:val="22"/>
              </w:rPr>
              <w:t>～</w:t>
            </w:r>
            <w:r>
              <w:rPr>
                <w:rFonts w:ascii="仿宋_GB2312" w:hAnsi="仿宋_GB2312" w:cs="仿宋_GB2312" w:eastAsia="仿宋_GB2312"/>
                <w:sz w:val="22"/>
              </w:rPr>
              <w:t>10mm；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4）平行取向接收器，圆盘直径≥100mm，间距≥25mm，旋转速度1</w:t>
            </w:r>
            <w:r>
              <w:rPr>
                <w:rFonts w:ascii="仿宋_GB2312" w:hAnsi="仿宋_GB2312" w:cs="仿宋_GB2312" w:eastAsia="仿宋_GB2312"/>
                <w:sz w:val="22"/>
              </w:rPr>
              <w:t>～</w:t>
            </w:r>
            <w:r>
              <w:rPr>
                <w:rFonts w:ascii="仿宋_GB2312" w:hAnsi="仿宋_GB2312" w:cs="仿宋_GB2312" w:eastAsia="仿宋_GB2312"/>
                <w:sz w:val="22"/>
              </w:rPr>
              <w:t>3000rpm，调节精度</w:t>
            </w:r>
            <w:r>
              <w:rPr>
                <w:rFonts w:ascii="仿宋_GB2312" w:hAnsi="仿宋_GB2312" w:cs="仿宋_GB2312" w:eastAsia="仿宋_GB2312"/>
                <w:sz w:val="22"/>
              </w:rPr>
              <w:t>≤</w:t>
            </w:r>
            <w:r>
              <w:rPr>
                <w:rFonts w:ascii="仿宋_GB2312" w:hAnsi="仿宋_GB2312" w:cs="仿宋_GB2312" w:eastAsia="仿宋_GB2312"/>
                <w:sz w:val="22"/>
              </w:rPr>
              <w:t>1rpm；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5）碟型接收器，圆盘直径≥150mm，旋转速度1</w:t>
            </w:r>
            <w:r>
              <w:rPr>
                <w:rFonts w:ascii="仿宋_GB2312" w:hAnsi="仿宋_GB2312" w:cs="仿宋_GB2312" w:eastAsia="仿宋_GB2312"/>
                <w:sz w:val="22"/>
              </w:rPr>
              <w:t>～</w:t>
            </w:r>
            <w:r>
              <w:rPr>
                <w:rFonts w:ascii="仿宋_GB2312" w:hAnsi="仿宋_GB2312" w:cs="仿宋_GB2312" w:eastAsia="仿宋_GB2312"/>
                <w:sz w:val="22"/>
              </w:rPr>
              <w:t>3000rpm；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6）连续纤维收卷，收线速度范围，0.01</w:t>
            </w:r>
            <w:r>
              <w:rPr>
                <w:rFonts w:ascii="仿宋_GB2312" w:hAnsi="仿宋_GB2312" w:cs="仿宋_GB2312" w:eastAsia="仿宋_GB2312"/>
                <w:sz w:val="22"/>
              </w:rPr>
              <w:t>～</w:t>
            </w:r>
            <w:r>
              <w:rPr>
                <w:rFonts w:ascii="仿宋_GB2312" w:hAnsi="仿宋_GB2312" w:cs="仿宋_GB2312" w:eastAsia="仿宋_GB2312"/>
                <w:sz w:val="22"/>
              </w:rPr>
              <w:t>60rpm，收卷移动幅度1</w:t>
            </w:r>
            <w:r>
              <w:rPr>
                <w:rFonts w:ascii="仿宋_GB2312" w:hAnsi="仿宋_GB2312" w:cs="仿宋_GB2312" w:eastAsia="仿宋_GB2312"/>
                <w:sz w:val="22"/>
              </w:rPr>
              <w:t>～</w:t>
            </w:r>
            <w:r>
              <w:rPr>
                <w:rFonts w:ascii="仿宋_GB2312" w:hAnsi="仿宋_GB2312" w:cs="仿宋_GB2312" w:eastAsia="仿宋_GB2312"/>
                <w:sz w:val="22"/>
              </w:rPr>
              <w:t>120mm，移动速度0.01</w:t>
            </w:r>
            <w:r>
              <w:rPr>
                <w:rFonts w:ascii="仿宋_GB2312" w:hAnsi="仿宋_GB2312" w:cs="仿宋_GB2312" w:eastAsia="仿宋_GB2312"/>
                <w:sz w:val="22"/>
              </w:rPr>
              <w:t>～</w:t>
            </w:r>
            <w:r>
              <w:rPr>
                <w:rFonts w:ascii="仿宋_GB2312" w:hAnsi="仿宋_GB2312" w:cs="仿宋_GB2312" w:eastAsia="仿宋_GB2312"/>
                <w:sz w:val="22"/>
              </w:rPr>
              <w:t>30mm/s，收卷直径≥15mm；连续纤维接收装置，接收圆盘尺寸≥80mm，圆盘转速1</w:t>
            </w:r>
            <w:r>
              <w:rPr>
                <w:rFonts w:ascii="仿宋_GB2312" w:hAnsi="仿宋_GB2312" w:cs="仿宋_GB2312" w:eastAsia="仿宋_GB2312"/>
                <w:sz w:val="22"/>
              </w:rPr>
              <w:t>～</w:t>
            </w:r>
            <w:r>
              <w:rPr>
                <w:rFonts w:ascii="仿宋_GB2312" w:hAnsi="仿宋_GB2312" w:cs="仿宋_GB2312" w:eastAsia="仿宋_GB2312"/>
                <w:sz w:val="22"/>
              </w:rPr>
              <w:t>1000rpm；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7）连续接收器 可制备≥280mm×900mm的平面膜；</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8）鼠笼接收器，管间距可调，旋转速度1</w:t>
            </w:r>
            <w:r>
              <w:rPr>
                <w:rFonts w:ascii="仿宋_GB2312" w:hAnsi="仿宋_GB2312" w:cs="仿宋_GB2312" w:eastAsia="仿宋_GB2312"/>
                <w:sz w:val="22"/>
              </w:rPr>
              <w:t>～</w:t>
            </w:r>
            <w:r>
              <w:rPr>
                <w:rFonts w:ascii="仿宋_GB2312" w:hAnsi="仿宋_GB2312" w:cs="仿宋_GB2312" w:eastAsia="仿宋_GB2312"/>
                <w:sz w:val="22"/>
              </w:rPr>
              <w:t>3000rpm；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9）水浴接收器，接收盘直径≥200mm，深≥40mm，转速1</w:t>
            </w:r>
            <w:r>
              <w:rPr>
                <w:rFonts w:ascii="仿宋_GB2312" w:hAnsi="仿宋_GB2312" w:cs="仿宋_GB2312" w:eastAsia="仿宋_GB2312"/>
                <w:sz w:val="22"/>
              </w:rPr>
              <w:t>～</w:t>
            </w:r>
            <w:r>
              <w:rPr>
                <w:rFonts w:ascii="仿宋_GB2312" w:hAnsi="仿宋_GB2312" w:cs="仿宋_GB2312" w:eastAsia="仿宋_GB2312"/>
                <w:sz w:val="22"/>
              </w:rPr>
              <w:t>500rpm，用于制备微球或者水凝胶纤维；</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10）网格接收器尺寸：≥300mm×240mm；</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 xml:space="preserve"> </w:t>
            </w:r>
            <w:r>
              <w:rPr>
                <w:rFonts w:ascii="仿宋_GB2312" w:hAnsi="仿宋_GB2312" w:cs="仿宋_GB2312" w:eastAsia="仿宋_GB2312"/>
                <w:sz w:val="22"/>
              </w:rPr>
              <w:t>超声喷涂</w:t>
            </w:r>
            <w:r>
              <w:rPr>
                <w:rFonts w:ascii="仿宋_GB2312" w:hAnsi="仿宋_GB2312" w:cs="仿宋_GB2312" w:eastAsia="仿宋_GB2312"/>
                <w:sz w:val="22"/>
              </w:rPr>
              <w:t>频率</w:t>
            </w:r>
            <w:r>
              <w:rPr>
                <w:rFonts w:ascii="仿宋_GB2312" w:hAnsi="仿宋_GB2312" w:cs="仿宋_GB2312" w:eastAsia="仿宋_GB2312"/>
                <w:sz w:val="22"/>
              </w:rPr>
              <w:t>120KHz，液体粘度≤30cps，雾化颗粒大小范围8</w:t>
            </w:r>
            <w:r>
              <w:rPr>
                <w:rFonts w:ascii="仿宋_GB2312" w:hAnsi="仿宋_GB2312" w:cs="仿宋_GB2312" w:eastAsia="仿宋_GB2312"/>
                <w:sz w:val="22"/>
              </w:rPr>
              <w:t>～</w:t>
            </w:r>
            <w:r>
              <w:rPr>
                <w:rFonts w:ascii="仿宋_GB2312" w:hAnsi="仿宋_GB2312" w:cs="仿宋_GB2312" w:eastAsia="仿宋_GB2312"/>
                <w:sz w:val="22"/>
              </w:rPr>
              <w:t>40um功率调节范围3</w:t>
            </w:r>
            <w:r>
              <w:rPr>
                <w:rFonts w:ascii="仿宋_GB2312" w:hAnsi="仿宋_GB2312" w:cs="仿宋_GB2312" w:eastAsia="仿宋_GB2312"/>
                <w:sz w:val="22"/>
              </w:rPr>
              <w:t>～</w:t>
            </w:r>
            <w:r>
              <w:rPr>
                <w:rFonts w:ascii="仿宋_GB2312" w:hAnsi="仿宋_GB2312" w:cs="仿宋_GB2312" w:eastAsia="仿宋_GB2312"/>
                <w:sz w:val="22"/>
              </w:rPr>
              <w:t>10W，触摸屏控制超声组件可拆卸，包含定位装置，并有气流辅助(配备适合</w:t>
            </w:r>
            <w:r>
              <w:rPr>
                <w:rFonts w:ascii="仿宋_GB2312" w:hAnsi="仿宋_GB2312" w:cs="仿宋_GB2312" w:eastAsia="仿宋_GB2312"/>
                <w:sz w:val="22"/>
              </w:rPr>
              <w:t>的</w:t>
            </w:r>
            <w:r>
              <w:rPr>
                <w:rFonts w:ascii="仿宋_GB2312" w:hAnsi="仿宋_GB2312" w:cs="仿宋_GB2312" w:eastAsia="仿宋_GB2312"/>
                <w:sz w:val="22"/>
              </w:rPr>
              <w:t>静音空气压缩机</w:t>
            </w:r>
            <w:r>
              <w:rPr>
                <w:rFonts w:ascii="仿宋_GB2312" w:hAnsi="仿宋_GB2312" w:cs="仿宋_GB2312" w:eastAsia="仿宋_GB2312"/>
                <w:sz w:val="22"/>
              </w:rPr>
              <w:t>1台)；</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 xml:space="preserve"> </w:t>
            </w:r>
            <w:r>
              <w:rPr>
                <w:rFonts w:ascii="仿宋_GB2312" w:hAnsi="仿宋_GB2312" w:cs="仿宋_GB2312" w:eastAsia="仿宋_GB2312"/>
                <w:sz w:val="22"/>
              </w:rPr>
              <w:t>静电喷雾组件：实现对纤维膜或涂层的修饰，调节范围</w:t>
            </w:r>
            <w:r>
              <w:rPr>
                <w:rFonts w:ascii="仿宋_GB2312" w:hAnsi="仿宋_GB2312" w:cs="仿宋_GB2312" w:eastAsia="仿宋_GB2312"/>
                <w:sz w:val="22"/>
              </w:rPr>
              <w:t>0.01MPa</w:t>
            </w:r>
            <w:r>
              <w:rPr>
                <w:rFonts w:ascii="仿宋_GB2312" w:hAnsi="仿宋_GB2312" w:cs="仿宋_GB2312" w:eastAsia="仿宋_GB2312"/>
                <w:sz w:val="22"/>
              </w:rPr>
              <w:t>～</w:t>
            </w:r>
            <w:r>
              <w:rPr>
                <w:rFonts w:ascii="仿宋_GB2312" w:hAnsi="仿宋_GB2312" w:cs="仿宋_GB2312" w:eastAsia="仿宋_GB2312"/>
                <w:sz w:val="22"/>
              </w:rPr>
              <w:t>1MPa；</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 xml:space="preserve"> </w:t>
            </w:r>
            <w:r>
              <w:rPr>
                <w:rFonts w:ascii="仿宋_GB2312" w:hAnsi="仿宋_GB2312" w:cs="仿宋_GB2312" w:eastAsia="仿宋_GB2312"/>
                <w:sz w:val="22"/>
              </w:rPr>
              <w:t>机箱内装有耐高温防烫片</w:t>
            </w:r>
            <w:r>
              <w:rPr>
                <w:rFonts w:ascii="仿宋_GB2312" w:hAnsi="仿宋_GB2312" w:cs="仿宋_GB2312" w:eastAsia="仿宋_GB2312"/>
                <w:sz w:val="22"/>
              </w:rPr>
              <w:t>≥4个；</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 xml:space="preserve"> </w:t>
            </w:r>
            <w:r>
              <w:rPr>
                <w:rFonts w:ascii="仿宋_GB2312" w:hAnsi="仿宋_GB2312" w:cs="仿宋_GB2312" w:eastAsia="仿宋_GB2312"/>
                <w:sz w:val="22"/>
              </w:rPr>
              <w:t>摄像功能；</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配套软件终身免费维护及功能升级；</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 xml:space="preserve"> </w:t>
            </w:r>
            <w:r>
              <w:rPr>
                <w:rFonts w:ascii="仿宋_GB2312" w:hAnsi="仿宋_GB2312" w:cs="仿宋_GB2312" w:eastAsia="仿宋_GB2312"/>
                <w:sz w:val="22"/>
              </w:rPr>
              <w:t>带轮落地式钣金机箱，万向脚轮设计；摇臂式操控台，可万向调节；操控面板设有气压调控钮和</w:t>
            </w:r>
            <w:r>
              <w:rPr>
                <w:rFonts w:ascii="仿宋_GB2312" w:hAnsi="仿宋_GB2312" w:cs="仿宋_GB2312" w:eastAsia="仿宋_GB2312"/>
                <w:sz w:val="22"/>
              </w:rPr>
              <w:t>≥2个的数据传输端口；</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.配置要求：</w:t>
            </w:r>
          </w:p>
          <w:tbl>
            <w:tblPr>
              <w:tblBorders>
                <w:top w:val="none" w:color="000000" w:sz="4"/>
                <w:left w:val="none" w:color="000000" w:sz="4"/>
                <w:bottom w:val="none" w:color="000000" w:sz="4"/>
                <w:right w:val="none" w:color="000000" w:sz="4"/>
                <w:insideH w:val="none"/>
                <w:insideV w:val="none"/>
              </w:tblBorders>
            </w:tblPr>
            <w:tblGrid>
              <w:gridCol w:w="311"/>
              <w:gridCol w:w="245"/>
              <w:gridCol w:w="1127"/>
              <w:gridCol w:w="458"/>
              <w:gridCol w:w="396"/>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p>
                  <w:pPr>
                    <w:pStyle w:val="null3"/>
                    <w:jc w:val="center"/>
                  </w:pP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主机</w:t>
                  </w:r>
                  <w:r>
                    <w:rPr>
                      <w:rFonts w:ascii="仿宋_GB2312" w:hAnsi="仿宋_GB2312" w:cs="仿宋_GB2312" w:eastAsia="仿宋_GB2312"/>
                      <w:sz w:val="24"/>
                      <w:color w:val="000000"/>
                    </w:rPr>
                    <w:t>1套</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高压电源</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微量泵系统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PLC软件控制系统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10英寸触摸屏软件控制系统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温湿度调控系统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滚筒接收器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管型接收器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平行取向接收器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碟型接收器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连续纤维收卷</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鼠笼接收器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水浴接收器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网格接收器</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超声喷头</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静电喷雾组件</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同轴针头</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纺丝针头</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r>
                    <w:rPr>
                      <w:rFonts w:ascii="仿宋_GB2312" w:hAnsi="仿宋_GB2312" w:cs="仿宋_GB2312" w:eastAsia="仿宋_GB2312"/>
                      <w:sz w:val="24"/>
                      <w:color w:val="000000"/>
                    </w:rPr>
                    <w:t>0</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3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摄像头</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33"/>
                <w:b/>
              </w:rPr>
              <w:t>凝胶渗透色谱技术参数</w:t>
            </w:r>
            <w:r>
              <w:rPr>
                <w:rFonts w:ascii="仿宋_GB2312" w:hAnsi="仿宋_GB2312" w:cs="仿宋_GB2312" w:eastAsia="仿宋_GB2312"/>
                <w:sz w:val="33"/>
                <w:b/>
              </w:rPr>
              <w:t>（</w:t>
            </w:r>
            <w:r>
              <w:rPr>
                <w:rFonts w:ascii="仿宋_GB2312" w:hAnsi="仿宋_GB2312" w:cs="仿宋_GB2312" w:eastAsia="仿宋_GB2312"/>
                <w:sz w:val="33"/>
                <w:b/>
              </w:rPr>
              <w:t>数量：</w:t>
            </w:r>
            <w:r>
              <w:rPr>
                <w:rFonts w:ascii="仿宋_GB2312" w:hAnsi="仿宋_GB2312" w:cs="仿宋_GB2312" w:eastAsia="仿宋_GB2312"/>
                <w:sz w:val="33"/>
                <w:b/>
              </w:rPr>
              <w:t>1台</w:t>
            </w:r>
            <w:r>
              <w:rPr>
                <w:rFonts w:ascii="仿宋_GB2312" w:hAnsi="仿宋_GB2312" w:cs="仿宋_GB2312" w:eastAsia="仿宋_GB2312"/>
                <w:sz w:val="33"/>
                <w:b/>
              </w:rPr>
              <w:t>）（允许进口）（核心产品）</w:t>
            </w:r>
          </w:p>
          <w:p>
            <w:pPr>
              <w:pStyle w:val="null3"/>
              <w:ind w:firstLine="464"/>
              <w:jc w:val="both"/>
            </w:pPr>
            <w:r>
              <w:rPr>
                <w:rFonts w:ascii="仿宋_GB2312" w:hAnsi="仿宋_GB2312" w:cs="仿宋_GB2312" w:eastAsia="仿宋_GB2312"/>
                <w:sz w:val="24"/>
                <w:b/>
              </w:rPr>
              <w:t>设备用途：</w:t>
            </w:r>
            <w:r>
              <w:rPr>
                <w:rFonts w:ascii="仿宋_GB2312" w:hAnsi="仿宋_GB2312" w:cs="仿宋_GB2312" w:eastAsia="仿宋_GB2312"/>
                <w:sz w:val="24"/>
              </w:rPr>
              <w:t>可用于分离和定量分析高分子化合物、复杂混合物和天然产</w:t>
            </w:r>
            <w:r>
              <w:rPr>
                <w:rFonts w:ascii="仿宋_GB2312" w:hAnsi="仿宋_GB2312" w:cs="仿宋_GB2312" w:eastAsia="仿宋_GB2312"/>
                <w:sz w:val="24"/>
              </w:rPr>
              <w:t>物，为材料的分子量分布、</w:t>
            </w:r>
            <w:r>
              <w:rPr>
                <w:rFonts w:ascii="仿宋_GB2312" w:hAnsi="仿宋_GB2312" w:cs="仿宋_GB2312" w:eastAsia="仿宋_GB2312"/>
                <w:sz w:val="24"/>
              </w:rPr>
              <w:t xml:space="preserve"> </w:t>
            </w:r>
            <w:r>
              <w:rPr>
                <w:rFonts w:ascii="仿宋_GB2312" w:hAnsi="仿宋_GB2312" w:cs="仿宋_GB2312" w:eastAsia="仿宋_GB2312"/>
                <w:sz w:val="24"/>
              </w:rPr>
              <w:t>结构特征及功能性优化提供不可或缺的技术支持。</w:t>
            </w:r>
          </w:p>
          <w:p>
            <w:pPr>
              <w:pStyle w:val="null3"/>
              <w:ind w:firstLine="476"/>
              <w:jc w:val="both"/>
            </w:pPr>
            <w:r>
              <w:rPr>
                <w:rFonts w:ascii="仿宋_GB2312" w:hAnsi="仿宋_GB2312" w:cs="仿宋_GB2312" w:eastAsia="仿宋_GB2312"/>
                <w:sz w:val="24"/>
              </w:rPr>
              <w:t>1.工作条件</w:t>
            </w:r>
          </w:p>
          <w:p>
            <w:pPr>
              <w:pStyle w:val="null3"/>
              <w:ind w:firstLine="480"/>
              <w:jc w:val="both"/>
            </w:pPr>
            <w:r>
              <w:rPr>
                <w:rFonts w:ascii="仿宋_GB2312" w:hAnsi="仿宋_GB2312" w:cs="仿宋_GB2312" w:eastAsia="仿宋_GB2312"/>
                <w:sz w:val="24"/>
              </w:rPr>
              <w:t>1.2.1</w:t>
            </w:r>
            <w:r>
              <w:rPr>
                <w:rFonts w:ascii="仿宋_GB2312" w:hAnsi="仿宋_GB2312" w:cs="仿宋_GB2312" w:eastAsia="仿宋_GB2312"/>
                <w:sz w:val="21"/>
              </w:rPr>
              <w:t xml:space="preserve">    </w:t>
            </w:r>
            <w:r>
              <w:rPr>
                <w:rFonts w:ascii="仿宋_GB2312" w:hAnsi="仿宋_GB2312" w:cs="仿宋_GB2312" w:eastAsia="仿宋_GB2312"/>
                <w:sz w:val="24"/>
              </w:rPr>
              <w:t>电源：</w:t>
            </w:r>
            <w:r>
              <w:rPr>
                <w:rFonts w:ascii="仿宋_GB2312" w:hAnsi="仿宋_GB2312" w:cs="仿宋_GB2312" w:eastAsia="仿宋_GB2312"/>
                <w:sz w:val="24"/>
              </w:rPr>
              <w:t>220V+10%,50-6</w:t>
            </w:r>
            <w:r>
              <w:rPr>
                <w:rFonts w:ascii="仿宋_GB2312" w:hAnsi="仿宋_GB2312" w:cs="仿宋_GB2312" w:eastAsia="仿宋_GB2312"/>
                <w:sz w:val="24"/>
              </w:rPr>
              <w:t>0     HzAC,4000  W:</w:t>
            </w:r>
          </w:p>
          <w:p>
            <w:pPr>
              <w:pStyle w:val="null3"/>
              <w:ind w:firstLine="468"/>
              <w:jc w:val="both"/>
            </w:pPr>
            <w:r>
              <w:rPr>
                <w:rFonts w:ascii="仿宋_GB2312" w:hAnsi="仿宋_GB2312" w:cs="仿宋_GB2312" w:eastAsia="仿宋_GB2312"/>
                <w:sz w:val="24"/>
              </w:rPr>
              <w:t>1.2.2.</w:t>
            </w:r>
            <w:r>
              <w:rPr>
                <w:rFonts w:ascii="仿宋_GB2312" w:hAnsi="仿宋_GB2312" w:cs="仿宋_GB2312" w:eastAsia="仿宋_GB2312"/>
                <w:sz w:val="24"/>
              </w:rPr>
              <w:t xml:space="preserve"> </w:t>
            </w:r>
            <w:r>
              <w:rPr>
                <w:rFonts w:ascii="仿宋_GB2312" w:hAnsi="仿宋_GB2312" w:cs="仿宋_GB2312" w:eastAsia="仿宋_GB2312"/>
                <w:sz w:val="24"/>
              </w:rPr>
              <w:t>温度：</w:t>
            </w:r>
            <w:r>
              <w:rPr>
                <w:rFonts w:ascii="仿宋_GB2312" w:hAnsi="仿宋_GB2312" w:cs="仿宋_GB2312" w:eastAsia="仿宋_GB2312"/>
                <w:sz w:val="24"/>
              </w:rPr>
              <w:t>4~55℃;</w:t>
            </w:r>
          </w:p>
          <w:p>
            <w:pPr>
              <w:pStyle w:val="null3"/>
              <w:ind w:firstLine="484"/>
              <w:jc w:val="both"/>
            </w:pPr>
            <w:r>
              <w:rPr>
                <w:rFonts w:ascii="仿宋_GB2312" w:hAnsi="仿宋_GB2312" w:cs="仿宋_GB2312" w:eastAsia="仿宋_GB2312"/>
                <w:sz w:val="24"/>
              </w:rPr>
              <w:t>1.2.3.</w:t>
            </w:r>
            <w:r>
              <w:rPr>
                <w:rFonts w:ascii="仿宋_GB2312" w:hAnsi="仿宋_GB2312" w:cs="仿宋_GB2312" w:eastAsia="仿宋_GB2312"/>
                <w:sz w:val="24"/>
              </w:rPr>
              <w:t xml:space="preserve"> </w:t>
            </w:r>
            <w:r>
              <w:rPr>
                <w:rFonts w:ascii="仿宋_GB2312" w:hAnsi="仿宋_GB2312" w:cs="仿宋_GB2312" w:eastAsia="仿宋_GB2312"/>
                <w:sz w:val="24"/>
              </w:rPr>
              <w:t>相对湿度：</w:t>
            </w:r>
            <w:r>
              <w:rPr>
                <w:rFonts w:ascii="仿宋_GB2312" w:hAnsi="仿宋_GB2312" w:cs="仿宋_GB2312" w:eastAsia="仿宋_GB2312"/>
                <w:sz w:val="24"/>
              </w:rPr>
              <w:t>&lt;95%.</w:t>
            </w:r>
          </w:p>
          <w:p>
            <w:pPr>
              <w:pStyle w:val="null3"/>
              <w:ind w:firstLine="468"/>
              <w:jc w:val="both"/>
            </w:pPr>
            <w:r>
              <w:rPr>
                <w:rFonts w:ascii="仿宋_GB2312" w:hAnsi="仿宋_GB2312" w:cs="仿宋_GB2312" w:eastAsia="仿宋_GB2312"/>
                <w:sz w:val="24"/>
                <w:b/>
              </w:rPr>
              <w:t>2.</w:t>
            </w:r>
            <w:r>
              <w:rPr>
                <w:rFonts w:ascii="仿宋_GB2312" w:hAnsi="仿宋_GB2312" w:cs="仿宋_GB2312" w:eastAsia="仿宋_GB2312"/>
                <w:sz w:val="24"/>
              </w:rPr>
              <w:t xml:space="preserve"> </w:t>
            </w:r>
            <w:r>
              <w:rPr>
                <w:rFonts w:ascii="仿宋_GB2312" w:hAnsi="仿宋_GB2312" w:cs="仿宋_GB2312" w:eastAsia="仿宋_GB2312"/>
                <w:sz w:val="24"/>
                <w:b/>
              </w:rPr>
              <w:t>技术参数</w:t>
            </w:r>
          </w:p>
          <w:p>
            <w:pPr>
              <w:pStyle w:val="null3"/>
              <w:ind w:firstLine="472"/>
              <w:jc w:val="both"/>
            </w:pPr>
            <w:r>
              <w:rPr>
                <w:rFonts w:ascii="仿宋_GB2312" w:hAnsi="仿宋_GB2312" w:cs="仿宋_GB2312" w:eastAsia="仿宋_GB2312"/>
                <w:sz w:val="24"/>
                <w:b/>
              </w:rPr>
              <w:t>2.1主机系统</w:t>
            </w:r>
          </w:p>
          <w:p>
            <w:pPr>
              <w:pStyle w:val="null3"/>
              <w:ind w:firstLine="476"/>
              <w:jc w:val="both"/>
            </w:pPr>
            <w:r>
              <w:rPr>
                <w:rFonts w:ascii="仿宋_GB2312" w:hAnsi="仿宋_GB2312" w:cs="仿宋_GB2312" w:eastAsia="仿宋_GB2312"/>
                <w:sz w:val="24"/>
              </w:rPr>
              <w:t>主机、检测器、色谱柱、标准品均为同一品牌，且色谱柱可以在不同有机溶剂之间任意切换，无</w:t>
            </w:r>
            <w:r>
              <w:rPr>
                <w:rFonts w:ascii="仿宋_GB2312" w:hAnsi="仿宋_GB2312" w:cs="仿宋_GB2312" w:eastAsia="仿宋_GB2312"/>
                <w:sz w:val="24"/>
              </w:rPr>
              <w:t xml:space="preserve"> </w:t>
            </w:r>
            <w:r>
              <w:rPr>
                <w:rFonts w:ascii="仿宋_GB2312" w:hAnsi="仿宋_GB2312" w:cs="仿宋_GB2312" w:eastAsia="仿宋_GB2312"/>
                <w:sz w:val="24"/>
              </w:rPr>
              <w:t>需更换其他色谱柱，如：</w:t>
            </w:r>
            <w:r>
              <w:rPr>
                <w:rFonts w:ascii="仿宋_GB2312" w:hAnsi="仿宋_GB2312" w:cs="仿宋_GB2312" w:eastAsia="仿宋_GB2312"/>
                <w:sz w:val="24"/>
              </w:rPr>
              <w:t>THF,  氯仿、甲苯，DMF 等。</w:t>
            </w:r>
          </w:p>
          <w:p>
            <w:pPr>
              <w:pStyle w:val="null3"/>
              <w:ind w:firstLine="476"/>
              <w:jc w:val="both"/>
            </w:pPr>
            <w:r>
              <w:rPr>
                <w:rFonts w:ascii="仿宋_GB2312" w:hAnsi="仿宋_GB2312" w:cs="仿宋_GB2312" w:eastAsia="仿宋_GB2312"/>
                <w:sz w:val="24"/>
              </w:rPr>
              <w:t>2.2溶剂泵</w:t>
            </w:r>
          </w:p>
          <w:p>
            <w:pPr>
              <w:pStyle w:val="null3"/>
              <w:ind w:firstLine="460"/>
              <w:jc w:val="both"/>
            </w:pPr>
            <w:r>
              <w:rPr>
                <w:rFonts w:ascii="仿宋_GB2312" w:hAnsi="仿宋_GB2312" w:cs="仿宋_GB2312" w:eastAsia="仿宋_GB2312"/>
                <w:sz w:val="24"/>
              </w:rPr>
              <w:t>2.2.1泵耐压：≥600bar;</w:t>
            </w:r>
          </w:p>
          <w:p>
            <w:pPr>
              <w:pStyle w:val="null3"/>
              <w:ind w:firstLine="476"/>
              <w:jc w:val="left"/>
            </w:pPr>
            <w:r>
              <w:rPr>
                <w:rFonts w:ascii="仿宋_GB2312" w:hAnsi="仿宋_GB2312" w:cs="仿宋_GB2312" w:eastAsia="仿宋_GB2312"/>
                <w:sz w:val="24"/>
              </w:rPr>
              <w:t>2.2.2泵驱动方式：双活塞串联柱塞泵，具备可更换泵头滤芯，只需要一个入口单向阀和一个出口</w:t>
            </w:r>
          </w:p>
          <w:p>
            <w:pPr>
              <w:pStyle w:val="null3"/>
              <w:ind w:firstLine="456"/>
              <w:jc w:val="both"/>
            </w:pPr>
            <w:r>
              <w:rPr>
                <w:rFonts w:ascii="仿宋_GB2312" w:hAnsi="仿宋_GB2312" w:cs="仿宋_GB2312" w:eastAsia="仿宋_GB2312"/>
                <w:sz w:val="24"/>
              </w:rPr>
              <w:t>单向阀：</w:t>
            </w:r>
          </w:p>
          <w:p>
            <w:pPr>
              <w:pStyle w:val="null3"/>
              <w:ind w:firstLine="480"/>
              <w:jc w:val="both"/>
            </w:pPr>
            <w:r>
              <w:rPr>
                <w:rFonts w:ascii="仿宋_GB2312" w:hAnsi="仿宋_GB2312" w:cs="仿宋_GB2312" w:eastAsia="仿宋_GB2312"/>
                <w:sz w:val="24"/>
              </w:rPr>
              <w:t>2.2.3流速0.001-5mL/min,</w:t>
            </w:r>
            <w:r>
              <w:rPr>
                <w:rFonts w:ascii="仿宋_GB2312" w:hAnsi="仿宋_GB2312" w:cs="仿宋_GB2312" w:eastAsia="仿宋_GB2312"/>
                <w:sz w:val="24"/>
              </w:rPr>
              <w:t xml:space="preserve">  </w:t>
            </w:r>
            <w:r>
              <w:rPr>
                <w:rFonts w:ascii="仿宋_GB2312" w:hAnsi="仿宋_GB2312" w:cs="仿宋_GB2312" w:eastAsia="仿宋_GB2312"/>
                <w:sz w:val="24"/>
              </w:rPr>
              <w:t>增量</w:t>
            </w:r>
            <w:r>
              <w:rPr>
                <w:rFonts w:ascii="仿宋_GB2312" w:hAnsi="仿宋_GB2312" w:cs="仿宋_GB2312" w:eastAsia="仿宋_GB2312"/>
                <w:sz w:val="24"/>
              </w:rPr>
              <w:t>为</w:t>
            </w:r>
            <w:r>
              <w:rPr>
                <w:rFonts w:ascii="仿宋_GB2312" w:hAnsi="仿宋_GB2312" w:cs="仿宋_GB2312" w:eastAsia="仿宋_GB2312"/>
                <w:sz w:val="24"/>
              </w:rPr>
              <w:t>0.001 mL/min;</w:t>
            </w:r>
          </w:p>
          <w:p>
            <w:pPr>
              <w:pStyle w:val="null3"/>
              <w:ind w:firstLine="488"/>
              <w:jc w:val="both"/>
            </w:pPr>
            <w:r>
              <w:rPr>
                <w:rFonts w:ascii="仿宋_GB2312" w:hAnsi="仿宋_GB2312" w:cs="仿宋_GB2312" w:eastAsia="仿宋_GB2312"/>
                <w:sz w:val="24"/>
              </w:rPr>
              <w:t>2.2.4流量精度：&lt;0.075%</w:t>
            </w:r>
            <w:r>
              <w:rPr>
                <w:rFonts w:ascii="仿宋_GB2312" w:hAnsi="仿宋_GB2312" w:cs="仿宋_GB2312" w:eastAsia="仿宋_GB2312"/>
                <w:sz w:val="24"/>
              </w:rPr>
              <w:t xml:space="preserve"> </w:t>
            </w:r>
            <w:r>
              <w:rPr>
                <w:rFonts w:ascii="仿宋_GB2312" w:hAnsi="仿宋_GB2312" w:cs="仿宋_GB2312" w:eastAsia="仿宋_GB2312"/>
                <w:sz w:val="24"/>
              </w:rPr>
              <w:t>RSD</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或</w:t>
            </w:r>
            <w:r>
              <w:rPr>
                <w:rFonts w:ascii="仿宋_GB2312" w:hAnsi="仿宋_GB2312" w:cs="仿宋_GB2312" w:eastAsia="仿宋_GB2312"/>
                <w:sz w:val="24"/>
              </w:rPr>
              <w:t>≤0.02</w:t>
            </w:r>
            <w:r>
              <w:rPr>
                <w:rFonts w:ascii="仿宋_GB2312" w:hAnsi="仿宋_GB2312" w:cs="仿宋_GB2312" w:eastAsia="仿宋_GB2312"/>
                <w:sz w:val="24"/>
              </w:rPr>
              <w:t>min</w:t>
            </w:r>
            <w:r>
              <w:rPr>
                <w:rFonts w:ascii="仿宋_GB2312" w:hAnsi="仿宋_GB2312" w:cs="仿宋_GB2312" w:eastAsia="仿宋_GB2312"/>
                <w:sz w:val="24"/>
              </w:rPr>
              <w:t xml:space="preserve">  </w:t>
            </w:r>
            <w:r>
              <w:rPr>
                <w:rFonts w:ascii="仿宋_GB2312" w:hAnsi="仿宋_GB2312" w:cs="仿宋_GB2312" w:eastAsia="仿宋_GB2312"/>
                <w:sz w:val="24"/>
              </w:rPr>
              <w:t>SD</w:t>
            </w:r>
            <w:r>
              <w:rPr>
                <w:rFonts w:ascii="仿宋_GB2312" w:hAnsi="仿宋_GB2312" w:cs="仿宋_GB2312" w:eastAsia="仿宋_GB2312"/>
                <w:sz w:val="24"/>
              </w:rPr>
              <w:t>,取较大值；</w:t>
            </w:r>
          </w:p>
          <w:p>
            <w:pPr>
              <w:pStyle w:val="null3"/>
              <w:ind w:firstLine="472"/>
              <w:jc w:val="both"/>
            </w:pPr>
            <w:r>
              <w:rPr>
                <w:rFonts w:ascii="仿宋_GB2312" w:hAnsi="仿宋_GB2312" w:cs="仿宋_GB2312" w:eastAsia="仿宋_GB2312"/>
                <w:sz w:val="24"/>
              </w:rPr>
              <w:t>2.2.5pH</w:t>
            </w:r>
            <w:r>
              <w:rPr>
                <w:rFonts w:ascii="仿宋_GB2312" w:hAnsi="仿宋_GB2312" w:cs="仿宋_GB2312" w:eastAsia="仿宋_GB2312"/>
                <w:sz w:val="24"/>
              </w:rPr>
              <w:t xml:space="preserve"> </w:t>
            </w:r>
            <w:r>
              <w:rPr>
                <w:rFonts w:ascii="仿宋_GB2312" w:hAnsi="仿宋_GB2312" w:cs="仿宋_GB2312" w:eastAsia="仿宋_GB2312"/>
                <w:sz w:val="24"/>
              </w:rPr>
              <w:t>适用范围：</w:t>
            </w:r>
            <w:r>
              <w:rPr>
                <w:rFonts w:ascii="仿宋_GB2312" w:hAnsi="仿宋_GB2312" w:cs="仿宋_GB2312" w:eastAsia="仿宋_GB2312"/>
                <w:sz w:val="24"/>
              </w:rPr>
              <w:t>1.0~12.5。</w:t>
            </w:r>
          </w:p>
          <w:p>
            <w:pPr>
              <w:pStyle w:val="null3"/>
              <w:ind w:firstLine="476"/>
              <w:jc w:val="both"/>
            </w:pPr>
            <w:r>
              <w:rPr>
                <w:rFonts w:ascii="仿宋_GB2312" w:hAnsi="仿宋_GB2312" w:cs="仿宋_GB2312" w:eastAsia="仿宋_GB2312"/>
                <w:sz w:val="24"/>
              </w:rPr>
              <w:t>2.3自动进样器</w:t>
            </w:r>
          </w:p>
          <w:p>
            <w:pPr>
              <w:pStyle w:val="null3"/>
              <w:ind w:firstLine="464"/>
              <w:jc w:val="both"/>
            </w:pPr>
            <w:r>
              <w:rPr>
                <w:rFonts w:ascii="仿宋_GB2312" w:hAnsi="仿宋_GB2312" w:cs="仿宋_GB2312" w:eastAsia="仿宋_GB2312"/>
                <w:sz w:val="24"/>
              </w:rPr>
              <w:t>2.3.1进样范围在0.1-100μL 间：</w:t>
            </w:r>
          </w:p>
          <w:p>
            <w:pPr>
              <w:pStyle w:val="null3"/>
              <w:ind w:firstLine="480"/>
              <w:jc w:val="both"/>
            </w:pPr>
            <w:r>
              <w:rPr>
                <w:rFonts w:ascii="仿宋_GB2312" w:hAnsi="仿宋_GB2312" w:cs="仿宋_GB2312" w:eastAsia="仿宋_GB2312"/>
                <w:sz w:val="24"/>
              </w:rPr>
              <w:t>2.3.2仪器精度以峰面积计&lt;0.25%</w:t>
            </w:r>
            <w:r>
              <w:rPr>
                <w:rFonts w:ascii="仿宋_GB2312" w:hAnsi="仿宋_GB2312" w:cs="仿宋_GB2312" w:eastAsia="仿宋_GB2312"/>
                <w:sz w:val="24"/>
              </w:rPr>
              <w:t xml:space="preserve"> </w:t>
            </w:r>
            <w:r>
              <w:rPr>
                <w:rFonts w:ascii="仿宋_GB2312" w:hAnsi="仿宋_GB2312" w:cs="仿宋_GB2312" w:eastAsia="仿宋_GB2312"/>
                <w:sz w:val="24"/>
              </w:rPr>
              <w:t>RSD,5μL  到100μL;</w:t>
            </w:r>
          </w:p>
          <w:p>
            <w:pPr>
              <w:pStyle w:val="null3"/>
              <w:ind w:firstLine="476"/>
              <w:jc w:val="both"/>
            </w:pPr>
            <w:r>
              <w:rPr>
                <w:rFonts w:ascii="仿宋_GB2312" w:hAnsi="仿宋_GB2312" w:cs="仿宋_GB2312" w:eastAsia="仿宋_GB2312"/>
                <w:sz w:val="24"/>
              </w:rPr>
              <w:t>2.3.3压力范围为0-60 MPa(0-600      bar,0-702</w:t>
            </w:r>
            <w:r>
              <w:rPr>
                <w:rFonts w:ascii="仿宋_GB2312" w:hAnsi="仿宋_GB2312" w:cs="仿宋_GB2312" w:eastAsia="仿宋_GB2312"/>
                <w:sz w:val="24"/>
              </w:rPr>
              <w:t xml:space="preserve">      </w:t>
            </w:r>
            <w:r>
              <w:rPr>
                <w:rFonts w:ascii="仿宋_GB2312" w:hAnsi="仿宋_GB2312" w:cs="仿宋_GB2312" w:eastAsia="仿宋_GB2312"/>
                <w:sz w:val="24"/>
              </w:rPr>
              <w:t>psi);</w:t>
            </w:r>
          </w:p>
          <w:p>
            <w:pPr>
              <w:pStyle w:val="null3"/>
              <w:ind w:firstLine="468"/>
              <w:jc w:val="both"/>
            </w:pPr>
            <w:r>
              <w:rPr>
                <w:rFonts w:ascii="仿宋_GB2312" w:hAnsi="仿宋_GB2312" w:cs="仿宋_GB2312" w:eastAsia="仿宋_GB2312"/>
                <w:sz w:val="24"/>
              </w:rPr>
              <w:t>2.3.4样品粘度范围：0.2-5cp;</w:t>
            </w:r>
          </w:p>
          <w:p>
            <w:pPr>
              <w:pStyle w:val="null3"/>
              <w:ind w:firstLine="492"/>
              <w:jc w:val="both"/>
            </w:pPr>
            <w:r>
              <w:rPr>
                <w:rFonts w:ascii="仿宋_GB2312" w:hAnsi="仿宋_GB2312" w:cs="仿宋_GB2312" w:eastAsia="仿宋_GB2312"/>
                <w:sz w:val="24"/>
              </w:rPr>
              <w:t>2.3.5可承载不少于96个容量为2</w:t>
            </w:r>
            <w:r>
              <w:rPr>
                <w:rFonts w:ascii="仿宋_GB2312" w:hAnsi="仿宋_GB2312" w:cs="仿宋_GB2312" w:eastAsia="仿宋_GB2312"/>
                <w:sz w:val="24"/>
              </w:rPr>
              <w:t>mL</w:t>
            </w:r>
            <w:r>
              <w:rPr>
                <w:rFonts w:ascii="仿宋_GB2312" w:hAnsi="仿宋_GB2312" w:cs="仿宋_GB2312" w:eastAsia="仿宋_GB2312"/>
                <w:sz w:val="24"/>
              </w:rPr>
              <w:t xml:space="preserve"> </w:t>
            </w:r>
            <w:r>
              <w:rPr>
                <w:rFonts w:ascii="仿宋_GB2312" w:hAnsi="仿宋_GB2312" w:cs="仿宋_GB2312" w:eastAsia="仿宋_GB2312"/>
                <w:sz w:val="24"/>
              </w:rPr>
              <w:t>的样品瓶；</w:t>
            </w:r>
          </w:p>
          <w:p>
            <w:pPr>
              <w:pStyle w:val="null3"/>
              <w:ind w:firstLine="488"/>
              <w:jc w:val="both"/>
            </w:pPr>
            <w:r>
              <w:rPr>
                <w:rFonts w:ascii="仿宋_GB2312" w:hAnsi="仿宋_GB2312" w:cs="仿宋_GB2312" w:eastAsia="仿宋_GB2312"/>
                <w:sz w:val="24"/>
              </w:rPr>
              <w:t xml:space="preserve">2.3.6交叉污染度&lt;0.004%(40 </w:t>
            </w:r>
            <w:r>
              <w:rPr>
                <w:rFonts w:ascii="仿宋_GB2312" w:hAnsi="仿宋_GB2312" w:cs="仿宋_GB2312" w:eastAsia="仿宋_GB2312"/>
                <w:sz w:val="24"/>
              </w:rPr>
              <w:t>ppm</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且带有进样针清洗功能。</w:t>
            </w:r>
          </w:p>
          <w:p>
            <w:pPr>
              <w:pStyle w:val="null3"/>
              <w:ind w:firstLine="472"/>
              <w:jc w:val="both"/>
            </w:pPr>
            <w:r>
              <w:rPr>
                <w:rFonts w:ascii="仿宋_GB2312" w:hAnsi="仿宋_GB2312" w:cs="仿宋_GB2312" w:eastAsia="仿宋_GB2312"/>
                <w:sz w:val="24"/>
                <w:b/>
              </w:rPr>
              <w:t>2.4智能化柱温箱</w:t>
            </w:r>
          </w:p>
          <w:p>
            <w:pPr>
              <w:pStyle w:val="null3"/>
              <w:ind w:firstLine="512"/>
              <w:jc w:val="both"/>
            </w:pPr>
            <w:r>
              <w:rPr>
                <w:rFonts w:ascii="仿宋_GB2312" w:hAnsi="仿宋_GB2312" w:cs="仿宋_GB2312" w:eastAsia="仿宋_GB2312"/>
                <w:sz w:val="24"/>
                <w:b/>
              </w:rPr>
              <w:t>2.4.</w:t>
            </w:r>
            <w:r>
              <w:rPr>
                <w:rFonts w:ascii="仿宋_GB2312" w:hAnsi="仿宋_GB2312" w:cs="仿宋_GB2312" w:eastAsia="仿宋_GB2312"/>
                <w:sz w:val="24"/>
                <w:b/>
              </w:rPr>
              <w:t>1温度范围：低于环境温度10℃-65℃(最低为4℃);</w:t>
            </w:r>
          </w:p>
          <w:p>
            <w:pPr>
              <w:pStyle w:val="null3"/>
              <w:ind w:firstLine="464"/>
              <w:jc w:val="both"/>
            </w:pPr>
            <w:r>
              <w:rPr>
                <w:rFonts w:ascii="仿宋_GB2312" w:hAnsi="仿宋_GB2312" w:cs="仿宋_GB2312" w:eastAsia="仿宋_GB2312"/>
                <w:sz w:val="24"/>
              </w:rPr>
              <w:t>2.4.2步长为：0.1</w:t>
            </w:r>
            <w:r>
              <w:rPr>
                <w:rFonts w:ascii="仿宋_GB2312" w:hAnsi="仿宋_GB2312" w:cs="仿宋_GB2312" w:eastAsia="仿宋_GB2312"/>
                <w:sz w:val="24"/>
              </w:rPr>
              <w:t xml:space="preserve"> </w:t>
            </w:r>
            <w:r>
              <w:rPr>
                <w:rFonts w:ascii="仿宋_GB2312" w:hAnsi="仿宋_GB2312" w:cs="仿宋_GB2312" w:eastAsia="仿宋_GB2312"/>
                <w:sz w:val="24"/>
              </w:rPr>
              <w:t>K;</w:t>
            </w:r>
          </w:p>
          <w:p>
            <w:pPr>
              <w:pStyle w:val="null3"/>
              <w:ind w:firstLine="476"/>
              <w:jc w:val="both"/>
            </w:pPr>
            <w:r>
              <w:rPr>
                <w:rFonts w:ascii="仿宋_GB2312" w:hAnsi="仿宋_GB2312" w:cs="仿宋_GB2312" w:eastAsia="仿宋_GB2312"/>
                <w:sz w:val="24"/>
              </w:rPr>
              <w:t>2.4.3温度稳定性：±0.1℃:</w:t>
            </w:r>
          </w:p>
          <w:p>
            <w:pPr>
              <w:pStyle w:val="null3"/>
              <w:ind w:firstLine="500"/>
              <w:jc w:val="both"/>
            </w:pPr>
            <w:r>
              <w:rPr>
                <w:rFonts w:ascii="仿宋_GB2312" w:hAnsi="仿宋_GB2312" w:cs="仿宋_GB2312" w:eastAsia="仿宋_GB2312"/>
                <w:sz w:val="24"/>
              </w:rPr>
              <w:t xml:space="preserve">2.4.4温度准确度：s±0.5℃   </w:t>
            </w:r>
            <w:r>
              <w:rPr>
                <w:rFonts w:ascii="仿宋_GB2312" w:hAnsi="仿宋_GB2312" w:cs="仿宋_GB2312" w:eastAsia="仿宋_GB2312"/>
                <w:sz w:val="24"/>
              </w:rPr>
              <w:t xml:space="preserve"> </w:t>
            </w:r>
            <w:r>
              <w:rPr>
                <w:rFonts w:ascii="仿宋_GB2312" w:hAnsi="仿宋_GB2312" w:cs="仿宋_GB2312" w:eastAsia="仿宋_GB2312"/>
                <w:sz w:val="24"/>
              </w:rPr>
              <w:t>(针对40℃校正后);</w:t>
            </w:r>
          </w:p>
          <w:p>
            <w:pPr>
              <w:pStyle w:val="null3"/>
              <w:ind w:firstLine="484"/>
              <w:jc w:val="both"/>
            </w:pPr>
            <w:r>
              <w:rPr>
                <w:rFonts w:ascii="仿宋_GB2312" w:hAnsi="仿宋_GB2312" w:cs="仿宋_GB2312" w:eastAsia="仿宋_GB2312"/>
                <w:sz w:val="24"/>
              </w:rPr>
              <w:t>2.4.5温度精度：0.05℃:</w:t>
            </w:r>
          </w:p>
          <w:p>
            <w:pPr>
              <w:pStyle w:val="null3"/>
              <w:ind w:firstLine="476"/>
              <w:jc w:val="both"/>
            </w:pPr>
            <w:r>
              <w:rPr>
                <w:rFonts w:ascii="仿宋_GB2312" w:hAnsi="仿宋_GB2312" w:cs="仿宋_GB2312" w:eastAsia="仿宋_GB2312"/>
                <w:sz w:val="24"/>
              </w:rPr>
              <w:t>2.4.6加热降温速率：环境温度到40℃≤5min;40℃-20℃≤10m</w:t>
            </w:r>
            <w:r>
              <w:rPr>
                <w:rFonts w:ascii="仿宋_GB2312" w:hAnsi="仿宋_GB2312" w:cs="仿宋_GB2312" w:eastAsia="仿宋_GB2312"/>
                <w:sz w:val="24"/>
              </w:rPr>
              <w:t>in;25℃-65℃</w:t>
            </w:r>
            <w:r>
              <w:rPr>
                <w:rFonts w:ascii="仿宋_GB2312" w:hAnsi="仿宋_GB2312" w:cs="仿宋_GB2312" w:eastAsia="仿宋_GB2312"/>
                <w:sz w:val="24"/>
              </w:rPr>
              <w:t xml:space="preserve"> </w:t>
            </w:r>
            <w:r>
              <w:rPr>
                <w:rFonts w:ascii="仿宋_GB2312" w:hAnsi="仿宋_GB2312" w:cs="仿宋_GB2312" w:eastAsia="仿宋_GB2312"/>
                <w:sz w:val="24"/>
              </w:rPr>
              <w:t>小又</w:t>
            </w:r>
            <w:r>
              <w:rPr>
                <w:rFonts w:ascii="仿宋_GB2312" w:hAnsi="仿宋_GB2312" w:cs="仿宋_GB2312" w:eastAsia="仿宋_GB2312"/>
                <w:sz w:val="24"/>
              </w:rPr>
              <w:t>5min;</w:t>
            </w:r>
          </w:p>
          <w:p>
            <w:pPr>
              <w:pStyle w:val="null3"/>
              <w:ind w:firstLine="492"/>
              <w:jc w:val="both"/>
            </w:pPr>
            <w:r>
              <w:rPr>
                <w:rFonts w:ascii="仿宋_GB2312" w:hAnsi="仿宋_GB2312" w:cs="仿宋_GB2312" w:eastAsia="仿宋_GB2312"/>
                <w:sz w:val="24"/>
              </w:rPr>
              <w:t>2.4.7柱容量：4柱，长度不小于300</w:t>
            </w:r>
            <w:r>
              <w:rPr>
                <w:rFonts w:ascii="仿宋_GB2312" w:hAnsi="仿宋_GB2312" w:cs="仿宋_GB2312" w:eastAsia="仿宋_GB2312"/>
                <w:sz w:val="24"/>
              </w:rPr>
              <w:t>mm</w:t>
            </w:r>
          </w:p>
          <w:p>
            <w:pPr>
              <w:pStyle w:val="null3"/>
              <w:ind w:firstLine="51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5示差折光检测器</w:t>
            </w:r>
          </w:p>
          <w:p>
            <w:pPr>
              <w:pStyle w:val="null3"/>
              <w:ind w:firstLine="456"/>
              <w:jc w:val="both"/>
            </w:pPr>
            <w:r>
              <w:rPr>
                <w:rFonts w:ascii="仿宋_GB2312" w:hAnsi="仿宋_GB2312" w:cs="仿宋_GB2312" w:eastAsia="仿宋_GB2312"/>
                <w:sz w:val="24"/>
              </w:rPr>
              <w:t>2.5.1形式：示差折光检测器；</w:t>
            </w:r>
          </w:p>
          <w:p>
            <w:pPr>
              <w:pStyle w:val="null3"/>
              <w:ind w:firstLine="432"/>
              <w:jc w:val="both"/>
            </w:pPr>
            <w:r>
              <w:rPr>
                <w:rFonts w:ascii="仿宋_GB2312" w:hAnsi="仿宋_GB2312" w:cs="仿宋_GB2312" w:eastAsia="仿宋_GB2312"/>
                <w:sz w:val="24"/>
              </w:rPr>
              <w:t>2.5.2池体积：≤10μl;</w:t>
            </w:r>
          </w:p>
          <w:p>
            <w:pPr>
              <w:pStyle w:val="null3"/>
              <w:ind w:firstLine="456"/>
              <w:jc w:val="both"/>
            </w:pPr>
            <w:r>
              <w:rPr>
                <w:rFonts w:ascii="仿宋_GB2312" w:hAnsi="仿宋_GB2312" w:cs="仿宋_GB2312" w:eastAsia="仿宋_GB2312"/>
                <w:sz w:val="24"/>
              </w:rPr>
              <w:t>2.5.3噪音：&lt;80μV;</w:t>
            </w:r>
          </w:p>
          <w:p>
            <w:pPr>
              <w:pStyle w:val="null3"/>
              <w:ind w:firstLine="472"/>
              <w:jc w:val="both"/>
            </w:pPr>
            <w:r>
              <w:rPr>
                <w:rFonts w:ascii="仿宋_GB2312" w:hAnsi="仿宋_GB2312" w:cs="仿宋_GB2312" w:eastAsia="仿宋_GB2312"/>
                <w:sz w:val="24"/>
              </w:rPr>
              <w:t>2.5.4漂移：&lt;10mV/hr;</w:t>
            </w:r>
          </w:p>
          <w:p>
            <w:pPr>
              <w:pStyle w:val="null3"/>
              <w:ind w:firstLine="468"/>
              <w:jc w:val="both"/>
            </w:pPr>
            <w:r>
              <w:rPr>
                <w:rFonts w:ascii="仿宋_GB2312" w:hAnsi="仿宋_GB2312" w:cs="仿宋_GB2312" w:eastAsia="仿宋_GB2312"/>
                <w:sz w:val="24"/>
              </w:rPr>
              <w:t>2.5.5波长：658nm/880nm;</w:t>
            </w:r>
          </w:p>
          <w:p>
            <w:pPr>
              <w:pStyle w:val="null3"/>
              <w:ind w:firstLine="472"/>
              <w:jc w:val="both"/>
            </w:pPr>
            <w:r>
              <w:rPr>
                <w:rFonts w:ascii="仿宋_GB2312" w:hAnsi="仿宋_GB2312" w:cs="仿宋_GB2312" w:eastAsia="仿宋_GB2312"/>
                <w:sz w:val="24"/>
              </w:rPr>
              <w:t>2.5.6压力等级：不小于45psi;</w:t>
            </w:r>
          </w:p>
          <w:p>
            <w:pPr>
              <w:pStyle w:val="null3"/>
              <w:ind w:firstLine="468"/>
              <w:jc w:val="both"/>
            </w:pPr>
            <w:r>
              <w:rPr>
                <w:rFonts w:ascii="仿宋_GB2312" w:hAnsi="仿宋_GB2312" w:cs="仿宋_GB2312" w:eastAsia="仿宋_GB2312"/>
                <w:sz w:val="24"/>
              </w:rPr>
              <w:t>2.5.7材质说明：316不锈钢和石英；</w:t>
            </w:r>
          </w:p>
          <w:p>
            <w:pPr>
              <w:pStyle w:val="null3"/>
              <w:ind w:firstLine="484"/>
              <w:jc w:val="both"/>
            </w:pPr>
            <w:r>
              <w:rPr>
                <w:rFonts w:ascii="仿宋_GB2312" w:hAnsi="仿宋_GB2312" w:cs="仿宋_GB2312" w:eastAsia="仿宋_GB2312"/>
                <w:sz w:val="24"/>
              </w:rPr>
              <w:t>2.5.8温度范围：30~55℃.</w:t>
            </w:r>
          </w:p>
          <w:p>
            <w:pPr>
              <w:pStyle w:val="null3"/>
              <w:ind w:firstLine="476"/>
              <w:jc w:val="both"/>
            </w:pPr>
            <w:r>
              <w:rPr>
                <w:rFonts w:ascii="仿宋_GB2312" w:hAnsi="仿宋_GB2312" w:cs="仿宋_GB2312" w:eastAsia="仿宋_GB2312"/>
                <w:sz w:val="24"/>
                <w:b/>
              </w:rPr>
              <w:t>2.5.9预留拓展接口：后续可升级粘度检测器和多角度激光光</w:t>
            </w:r>
            <w:r>
              <w:rPr>
                <w:rFonts w:ascii="仿宋_GB2312" w:hAnsi="仿宋_GB2312" w:cs="仿宋_GB2312" w:eastAsia="仿宋_GB2312"/>
                <w:sz w:val="24"/>
                <w:b/>
              </w:rPr>
              <w:t>散射检测器，实现强大功能的</w:t>
            </w:r>
            <w:r>
              <w:rPr>
                <w:rFonts w:ascii="仿宋_GB2312" w:hAnsi="仿宋_GB2312" w:cs="仿宋_GB2312" w:eastAsia="仿宋_GB2312"/>
                <w:sz w:val="24"/>
                <w:b/>
              </w:rPr>
              <w:t>GPC</w:t>
            </w:r>
            <w:r>
              <w:rPr>
                <w:rFonts w:ascii="仿宋_GB2312" w:hAnsi="仿宋_GB2312" w:cs="仿宋_GB2312" w:eastAsia="仿宋_GB2312"/>
                <w:sz w:val="24"/>
              </w:rPr>
              <w:t xml:space="preserve"> </w:t>
            </w:r>
            <w:r>
              <w:rPr>
                <w:rFonts w:ascii="仿宋_GB2312" w:hAnsi="仿宋_GB2312" w:cs="仿宋_GB2312" w:eastAsia="仿宋_GB2312"/>
                <w:sz w:val="24"/>
                <w:b/>
              </w:rPr>
              <w:t>分析。</w:t>
            </w:r>
          </w:p>
          <w:p>
            <w:pPr>
              <w:pStyle w:val="null3"/>
              <w:ind w:firstLine="472"/>
              <w:jc w:val="both"/>
            </w:pPr>
            <w:r>
              <w:rPr>
                <w:rFonts w:ascii="仿宋_GB2312" w:hAnsi="仿宋_GB2312" w:cs="仿宋_GB2312" w:eastAsia="仿宋_GB2312"/>
                <w:sz w:val="24"/>
                <w:b/>
              </w:rPr>
              <w:t>2.7 GPC</w:t>
            </w:r>
            <w:r>
              <w:rPr>
                <w:rFonts w:ascii="仿宋_GB2312" w:hAnsi="仿宋_GB2312" w:cs="仿宋_GB2312" w:eastAsia="仿宋_GB2312"/>
                <w:sz w:val="24"/>
                <w:b/>
              </w:rPr>
              <w:t xml:space="preserve"> </w:t>
            </w:r>
            <w:r>
              <w:rPr>
                <w:rFonts w:ascii="仿宋_GB2312" w:hAnsi="仿宋_GB2312" w:cs="仿宋_GB2312" w:eastAsia="仿宋_GB2312"/>
                <w:sz w:val="24"/>
                <w:b/>
              </w:rPr>
              <w:t>凝胶色谱控制软件</w:t>
            </w:r>
          </w:p>
          <w:p>
            <w:pPr>
              <w:pStyle w:val="null3"/>
              <w:ind w:firstLine="484"/>
              <w:jc w:val="both"/>
            </w:pPr>
            <w:r>
              <w:rPr>
                <w:rFonts w:ascii="仿宋_GB2312" w:hAnsi="仿宋_GB2312" w:cs="仿宋_GB2312" w:eastAsia="仿宋_GB2312"/>
                <w:sz w:val="24"/>
              </w:rPr>
              <w:t>2.7.1控制软件兼容</w:t>
            </w:r>
            <w:r>
              <w:rPr>
                <w:rFonts w:ascii="仿宋_GB2312" w:hAnsi="仿宋_GB2312" w:cs="仿宋_GB2312" w:eastAsia="仿宋_GB2312"/>
                <w:sz w:val="24"/>
              </w:rPr>
              <w:t>Windows</w:t>
            </w:r>
            <w:r>
              <w:rPr>
                <w:rFonts w:ascii="仿宋_GB2312" w:hAnsi="仿宋_GB2312" w:cs="仿宋_GB2312" w:eastAsia="仿宋_GB2312"/>
                <w:sz w:val="24"/>
              </w:rPr>
              <w:t xml:space="preserve">  </w:t>
            </w:r>
            <w:r>
              <w:rPr>
                <w:rFonts w:ascii="仿宋_GB2312" w:hAnsi="仿宋_GB2312" w:cs="仿宋_GB2312" w:eastAsia="仿宋_GB2312"/>
                <w:sz w:val="24"/>
              </w:rPr>
              <w:t>操作系统，需要最少一个数</w:t>
            </w:r>
            <w:r>
              <w:rPr>
                <w:rFonts w:ascii="仿宋_GB2312" w:hAnsi="仿宋_GB2312" w:cs="仿宋_GB2312" w:eastAsia="仿宋_GB2312"/>
                <w:sz w:val="24"/>
              </w:rPr>
              <w:t>据流接口，输出数据包括数据簿格式文</w:t>
            </w:r>
            <w:r>
              <w:rPr>
                <w:rFonts w:ascii="仿宋_GB2312" w:hAnsi="仿宋_GB2312" w:cs="仿宋_GB2312" w:eastAsia="仿宋_GB2312"/>
                <w:sz w:val="24"/>
              </w:rPr>
              <w:t>件，原则上同一样品序列的所有信息应储存在同一个位置，便于信息管理和检索；</w:t>
            </w:r>
          </w:p>
          <w:p>
            <w:pPr>
              <w:pStyle w:val="null3"/>
              <w:ind w:firstLine="476"/>
              <w:jc w:val="both"/>
            </w:pPr>
            <w:r>
              <w:rPr>
                <w:rFonts w:ascii="仿宋_GB2312" w:hAnsi="仿宋_GB2312" w:cs="仿宋_GB2312" w:eastAsia="仿宋_GB2312"/>
                <w:sz w:val="24"/>
              </w:rPr>
              <w:t>2.7.2 GPC分析软件，软件具有多峰拟和选项</w:t>
            </w:r>
            <w:r>
              <w:rPr>
                <w:rFonts w:ascii="仿宋_GB2312" w:hAnsi="仿宋_GB2312" w:cs="仿宋_GB2312" w:eastAsia="仿宋_GB2312"/>
                <w:sz w:val="24"/>
              </w:rPr>
              <w:t>，具有普适效正选项：</w:t>
            </w:r>
          </w:p>
          <w:p>
            <w:pPr>
              <w:pStyle w:val="null3"/>
              <w:ind w:firstLine="472"/>
              <w:jc w:val="both"/>
            </w:pPr>
            <w:r>
              <w:rPr>
                <w:rFonts w:ascii="仿宋_GB2312" w:hAnsi="仿宋_GB2312" w:cs="仿宋_GB2312" w:eastAsia="仿宋_GB2312"/>
                <w:sz w:val="24"/>
              </w:rPr>
              <w:t>2.7.3同一样品下单峰或多峰计算平均分子</w:t>
            </w:r>
            <w:r>
              <w:rPr>
                <w:rFonts w:ascii="仿宋_GB2312" w:hAnsi="仿宋_GB2312" w:cs="仿宋_GB2312" w:eastAsia="仿宋_GB2312"/>
                <w:sz w:val="24"/>
              </w:rPr>
              <w:t>量和分子量分布图；</w:t>
            </w:r>
          </w:p>
          <w:p>
            <w:pPr>
              <w:pStyle w:val="null3"/>
              <w:ind w:firstLine="484"/>
              <w:jc w:val="both"/>
            </w:pPr>
            <w:r>
              <w:rPr>
                <w:rFonts w:ascii="仿宋_GB2312" w:hAnsi="仿宋_GB2312" w:cs="仿宋_GB2312" w:eastAsia="仿宋_GB2312"/>
                <w:sz w:val="24"/>
              </w:rPr>
              <w:t>2.7.4所有软件要求终生免费升级，同时提供软件高级扩展功能(需提供扩展功能清单)。</w:t>
            </w:r>
          </w:p>
          <w:p>
            <w:pPr>
              <w:pStyle w:val="null3"/>
              <w:ind w:firstLine="444"/>
              <w:jc w:val="both"/>
            </w:pPr>
            <w:r>
              <w:rPr>
                <w:rFonts w:ascii="仿宋_GB2312" w:hAnsi="仿宋_GB2312" w:cs="仿宋_GB2312" w:eastAsia="仿宋_GB2312"/>
                <w:sz w:val="24"/>
                <w:b/>
              </w:rPr>
              <w:t>3.配置要求：</w:t>
            </w:r>
          </w:p>
          <w:p>
            <w:pPr>
              <w:pStyle w:val="null3"/>
              <w:ind w:firstLine="504"/>
              <w:jc w:val="both"/>
            </w:pPr>
            <w:r>
              <w:rPr>
                <w:rFonts w:ascii="仿宋_GB2312" w:hAnsi="仿宋_GB2312" w:cs="仿宋_GB2312" w:eastAsia="仿宋_GB2312"/>
                <w:sz w:val="24"/>
              </w:rPr>
              <w:t>3.1溶剂泵供给系统1套</w:t>
            </w:r>
          </w:p>
          <w:p>
            <w:pPr>
              <w:pStyle w:val="null3"/>
              <w:ind w:firstLine="500"/>
              <w:jc w:val="both"/>
            </w:pPr>
            <w:r>
              <w:rPr>
                <w:rFonts w:ascii="仿宋_GB2312" w:hAnsi="仿宋_GB2312" w:cs="仿宋_GB2312" w:eastAsia="仿宋_GB2312"/>
                <w:sz w:val="24"/>
              </w:rPr>
              <w:t>3.2全自动进样器1套</w:t>
            </w:r>
          </w:p>
          <w:p>
            <w:pPr>
              <w:pStyle w:val="null3"/>
              <w:ind w:firstLine="504"/>
              <w:jc w:val="both"/>
            </w:pPr>
            <w:r>
              <w:rPr>
                <w:rFonts w:ascii="仿宋_GB2312" w:hAnsi="仿宋_GB2312" w:cs="仿宋_GB2312" w:eastAsia="仿宋_GB2312"/>
                <w:sz w:val="24"/>
              </w:rPr>
              <w:t>3.3高温智能柱温箱1套</w:t>
            </w:r>
          </w:p>
          <w:p>
            <w:pPr>
              <w:pStyle w:val="null3"/>
              <w:ind w:firstLine="500"/>
              <w:jc w:val="both"/>
            </w:pPr>
            <w:r>
              <w:rPr>
                <w:rFonts w:ascii="仿宋_GB2312" w:hAnsi="仿宋_GB2312" w:cs="仿宋_GB2312" w:eastAsia="仿宋_GB2312"/>
                <w:sz w:val="24"/>
              </w:rPr>
              <w:t>3.4</w:t>
            </w:r>
            <w:r>
              <w:rPr>
                <w:rFonts w:ascii="仿宋_GB2312" w:hAnsi="仿宋_GB2312" w:cs="仿宋_GB2312" w:eastAsia="仿宋_GB2312"/>
                <w:sz w:val="24"/>
              </w:rPr>
              <w:t xml:space="preserve"> </w:t>
            </w:r>
            <w:r>
              <w:rPr>
                <w:rFonts w:ascii="仿宋_GB2312" w:hAnsi="仿宋_GB2312" w:cs="仿宋_GB2312" w:eastAsia="仿宋_GB2312"/>
                <w:sz w:val="24"/>
              </w:rPr>
              <w:t>MDS</w:t>
            </w:r>
            <w:r>
              <w:rPr>
                <w:rFonts w:ascii="仿宋_GB2312" w:hAnsi="仿宋_GB2312" w:cs="仿宋_GB2312" w:eastAsia="仿宋_GB2312"/>
                <w:sz w:val="24"/>
              </w:rPr>
              <w:t>示差折光检测器</w:t>
            </w:r>
            <w:r>
              <w:rPr>
                <w:rFonts w:ascii="仿宋_GB2312" w:hAnsi="仿宋_GB2312" w:cs="仿宋_GB2312" w:eastAsia="仿宋_GB2312"/>
                <w:sz w:val="24"/>
              </w:rPr>
              <w:t>2套</w:t>
            </w:r>
          </w:p>
          <w:p>
            <w:pPr>
              <w:pStyle w:val="null3"/>
              <w:ind w:firstLine="480"/>
              <w:jc w:val="both"/>
            </w:pPr>
            <w:r>
              <w:rPr>
                <w:rFonts w:ascii="仿宋_GB2312" w:hAnsi="仿宋_GB2312" w:cs="仿宋_GB2312" w:eastAsia="仿宋_GB2312"/>
                <w:sz w:val="24"/>
              </w:rPr>
              <w:t xml:space="preserve">3.5 </w:t>
            </w:r>
            <w:r>
              <w:rPr>
                <w:rFonts w:ascii="仿宋_GB2312" w:hAnsi="仿宋_GB2312" w:cs="仿宋_GB2312" w:eastAsia="仿宋_GB2312"/>
                <w:sz w:val="24"/>
              </w:rPr>
              <w:t>宽范围</w:t>
            </w:r>
            <w:r>
              <w:rPr>
                <w:rFonts w:ascii="仿宋_GB2312" w:hAnsi="仿宋_GB2312" w:cs="仿宋_GB2312" w:eastAsia="仿宋_GB2312"/>
                <w:sz w:val="24"/>
              </w:rPr>
              <w:t>Mixed</w:t>
            </w:r>
            <w:r>
              <w:rPr>
                <w:rFonts w:ascii="仿宋_GB2312" w:hAnsi="仿宋_GB2312" w:cs="仿宋_GB2312" w:eastAsia="仿宋_GB2312"/>
                <w:sz w:val="24"/>
              </w:rPr>
              <w:t xml:space="preserve"> </w:t>
            </w:r>
            <w:r>
              <w:rPr>
                <w:rFonts w:ascii="仿宋_GB2312" w:hAnsi="仿宋_GB2312" w:cs="仿宋_GB2312" w:eastAsia="仿宋_GB2312"/>
                <w:sz w:val="24"/>
              </w:rPr>
              <w:t>混床柱</w:t>
            </w:r>
            <w:r>
              <w:rPr>
                <w:rFonts w:ascii="仿宋_GB2312" w:hAnsi="仿宋_GB2312" w:cs="仿宋_GB2312" w:eastAsia="仿宋_GB2312"/>
                <w:sz w:val="24"/>
              </w:rPr>
              <w:t>(色谱柱能兼容多种有机溶剂)2根</w:t>
            </w:r>
          </w:p>
          <w:p>
            <w:pPr>
              <w:pStyle w:val="null3"/>
              <w:ind w:firstLine="512"/>
              <w:jc w:val="both"/>
            </w:pPr>
            <w:r>
              <w:rPr>
                <w:rFonts w:ascii="仿宋_GB2312" w:hAnsi="仿宋_GB2312" w:cs="仿宋_GB2312" w:eastAsia="仿宋_GB2312"/>
                <w:sz w:val="24"/>
              </w:rPr>
              <w:t>3.6 保护柱2根</w:t>
            </w:r>
          </w:p>
          <w:p>
            <w:pPr>
              <w:pStyle w:val="null3"/>
              <w:ind w:firstLine="504"/>
              <w:jc w:val="both"/>
            </w:pPr>
            <w:r>
              <w:rPr>
                <w:rFonts w:ascii="仿宋_GB2312" w:hAnsi="仿宋_GB2312" w:cs="仿宋_GB2312" w:eastAsia="仿宋_GB2312"/>
                <w:sz w:val="24"/>
              </w:rPr>
              <w:t>3.7 油性标样组2套</w:t>
            </w:r>
          </w:p>
          <w:p>
            <w:pPr>
              <w:pStyle w:val="null3"/>
              <w:ind w:firstLine="504"/>
              <w:jc w:val="both"/>
            </w:pPr>
            <w:r>
              <w:rPr>
                <w:rFonts w:ascii="仿宋_GB2312" w:hAnsi="仿宋_GB2312" w:cs="仿宋_GB2312" w:eastAsia="仿宋_GB2312"/>
                <w:sz w:val="24"/>
              </w:rPr>
              <w:t>3.8 水相凝胶柱2根</w:t>
            </w:r>
          </w:p>
          <w:p>
            <w:pPr>
              <w:pStyle w:val="null3"/>
              <w:ind w:firstLine="496"/>
              <w:jc w:val="both"/>
            </w:pPr>
            <w:r>
              <w:rPr>
                <w:rFonts w:ascii="仿宋_GB2312" w:hAnsi="仿宋_GB2312" w:cs="仿宋_GB2312" w:eastAsia="仿宋_GB2312"/>
                <w:sz w:val="24"/>
              </w:rPr>
              <w:t>3.9 水相保护柱2根</w:t>
            </w:r>
          </w:p>
          <w:p>
            <w:pPr>
              <w:pStyle w:val="null3"/>
              <w:ind w:firstLine="508"/>
              <w:jc w:val="both"/>
            </w:pPr>
            <w:r>
              <w:rPr>
                <w:rFonts w:ascii="仿宋_GB2312" w:hAnsi="仿宋_GB2312" w:cs="仿宋_GB2312" w:eastAsia="仿宋_GB2312"/>
                <w:sz w:val="24"/>
              </w:rPr>
              <w:t>3.10 水相标样2套</w:t>
            </w:r>
          </w:p>
          <w:p>
            <w:pPr>
              <w:pStyle w:val="null3"/>
              <w:ind w:firstLine="496"/>
              <w:jc w:val="both"/>
            </w:pPr>
            <w:r>
              <w:rPr>
                <w:rFonts w:ascii="仿宋_GB2312" w:hAnsi="仿宋_GB2312" w:cs="仿宋_GB2312" w:eastAsia="仿宋_GB2312"/>
                <w:sz w:val="24"/>
              </w:rPr>
              <w:t>3.11 连接管线卡箍等配件包1套</w:t>
            </w:r>
          </w:p>
          <w:p>
            <w:pPr>
              <w:pStyle w:val="null3"/>
              <w:ind w:firstLine="496"/>
              <w:jc w:val="both"/>
            </w:pPr>
            <w:r>
              <w:rPr>
                <w:rFonts w:ascii="仿宋_GB2312" w:hAnsi="仿宋_GB2312" w:cs="仿宋_GB2312" w:eastAsia="仿宋_GB2312"/>
                <w:sz w:val="24"/>
              </w:rPr>
              <w:t>3.12 系统配套工具包1套</w:t>
            </w:r>
          </w:p>
          <w:p>
            <w:pPr>
              <w:pStyle w:val="null3"/>
              <w:ind w:firstLine="488"/>
              <w:jc w:val="both"/>
            </w:pPr>
            <w:r>
              <w:rPr>
                <w:rFonts w:ascii="仿宋_GB2312" w:hAnsi="仿宋_GB2312" w:cs="仿宋_GB2312" w:eastAsia="仿宋_GB2312"/>
                <w:sz w:val="24"/>
              </w:rPr>
              <w:t xml:space="preserve">3.13 软件运行及数据处理终端1套(兼容 </w:t>
            </w:r>
            <w:r>
              <w:rPr>
                <w:rFonts w:ascii="仿宋_GB2312" w:hAnsi="仿宋_GB2312" w:cs="仿宋_GB2312" w:eastAsia="仿宋_GB2312"/>
                <w:sz w:val="24"/>
              </w:rPr>
              <w:t>Windows</w:t>
            </w:r>
            <w:r>
              <w:rPr>
                <w:rFonts w:ascii="仿宋_GB2312" w:hAnsi="仿宋_GB2312" w:cs="仿宋_GB2312" w:eastAsia="仿宋_GB2312"/>
                <w:sz w:val="24"/>
              </w:rPr>
              <w:t xml:space="preserve"> </w:t>
            </w:r>
            <w:r>
              <w:rPr>
                <w:rFonts w:ascii="仿宋_GB2312" w:hAnsi="仿宋_GB2312" w:cs="仿宋_GB2312" w:eastAsia="仿宋_GB2312"/>
                <w:sz w:val="24"/>
              </w:rPr>
              <w:t>操作系统；</w:t>
            </w:r>
            <w:r>
              <w:rPr>
                <w:rFonts w:ascii="仿宋_GB2312" w:hAnsi="仿宋_GB2312" w:cs="仿宋_GB2312" w:eastAsia="仿宋_GB2312"/>
                <w:sz w:val="24"/>
              </w:rPr>
              <w:t>CPU</w:t>
            </w:r>
            <w:r>
              <w:rPr>
                <w:rFonts w:ascii="仿宋_GB2312" w:hAnsi="仿宋_GB2312" w:cs="仿宋_GB2312" w:eastAsia="仿宋_GB2312"/>
                <w:sz w:val="24"/>
              </w:rPr>
              <w:t>不小于十二核；固态硬盘不</w:t>
            </w:r>
            <w:r>
              <w:rPr>
                <w:rFonts w:ascii="仿宋_GB2312" w:hAnsi="仿宋_GB2312" w:cs="仿宋_GB2312" w:eastAsia="仿宋_GB2312"/>
                <w:sz w:val="24"/>
              </w:rPr>
              <w:t>小于</w:t>
            </w:r>
            <w:r>
              <w:rPr>
                <w:rFonts w:ascii="仿宋_GB2312" w:hAnsi="仿宋_GB2312" w:cs="仿宋_GB2312" w:eastAsia="仿宋_GB2312"/>
                <w:sz w:val="24"/>
              </w:rPr>
              <w:t>1</w:t>
            </w:r>
            <w:r>
              <w:rPr>
                <w:rFonts w:ascii="仿宋_GB2312" w:hAnsi="仿宋_GB2312" w:cs="仿宋_GB2312" w:eastAsia="仿宋_GB2312"/>
                <w:sz w:val="24"/>
              </w:rPr>
              <w:t>TB</w:t>
            </w:r>
            <w:r>
              <w:rPr>
                <w:rFonts w:ascii="仿宋_GB2312" w:hAnsi="仿宋_GB2312" w:cs="仿宋_GB2312" w:eastAsia="仿宋_GB2312"/>
                <w:sz w:val="24"/>
              </w:rPr>
              <w:t>;独立显卡；</w:t>
            </w:r>
            <w:r>
              <w:rPr>
                <w:rFonts w:ascii="仿宋_GB2312" w:hAnsi="仿宋_GB2312" w:cs="仿宋_GB2312" w:eastAsia="仿宋_GB2312"/>
                <w:sz w:val="24"/>
              </w:rPr>
              <w:t>RAID</w:t>
            </w:r>
            <w:r>
              <w:rPr>
                <w:rFonts w:ascii="仿宋_GB2312" w:hAnsi="仿宋_GB2312" w:cs="仿宋_GB2312" w:eastAsia="仿宋_GB2312"/>
                <w:sz w:val="24"/>
              </w:rPr>
              <w:t>-5</w:t>
            </w:r>
            <w:r>
              <w:rPr>
                <w:rFonts w:ascii="仿宋_GB2312" w:hAnsi="仿宋_GB2312" w:cs="仿宋_GB2312" w:eastAsia="仿宋_GB2312"/>
                <w:sz w:val="24"/>
              </w:rPr>
              <w:t>可刻录式光驱；内存不小于</w:t>
            </w:r>
            <w:r>
              <w:rPr>
                <w:rFonts w:ascii="仿宋_GB2312" w:hAnsi="仿宋_GB2312" w:cs="仿宋_GB2312" w:eastAsia="仿宋_GB2312"/>
                <w:sz w:val="24"/>
              </w:rPr>
              <w:t>32</w:t>
            </w:r>
            <w:r>
              <w:rPr>
                <w:rFonts w:ascii="仿宋_GB2312" w:hAnsi="仿宋_GB2312" w:cs="仿宋_GB2312" w:eastAsia="仿宋_GB2312"/>
                <w:sz w:val="24"/>
              </w:rPr>
              <w:t>GB</w:t>
            </w:r>
            <w:r>
              <w:rPr>
                <w:rFonts w:ascii="仿宋_GB2312" w:hAnsi="仿宋_GB2312" w:cs="仿宋_GB2312" w:eastAsia="仿宋_GB2312"/>
                <w:sz w:val="24"/>
              </w:rPr>
              <w:t xml:space="preserve">;27 </w:t>
            </w:r>
            <w:r>
              <w:rPr>
                <w:rFonts w:ascii="仿宋_GB2312" w:hAnsi="仿宋_GB2312" w:cs="仿宋_GB2312" w:eastAsia="仿宋_GB2312"/>
                <w:sz w:val="24"/>
              </w:rPr>
              <w:t>英寸液晶显示器；配套彩</w:t>
            </w:r>
            <w:r>
              <w:rPr>
                <w:rFonts w:ascii="仿宋_GB2312" w:hAnsi="仿宋_GB2312" w:cs="仿宋_GB2312" w:eastAsia="仿宋_GB2312"/>
                <w:sz w:val="24"/>
              </w:rPr>
              <w:t>色激光打印机</w:t>
            </w:r>
            <w:r>
              <w:rPr>
                <w:rFonts w:ascii="仿宋_GB2312" w:hAnsi="仿宋_GB2312" w:cs="仿宋_GB2312" w:eastAsia="仿宋_GB2312"/>
                <w:sz w:val="24"/>
              </w:rPr>
              <w:t>)</w:t>
            </w:r>
          </w:p>
          <w:p>
            <w:pPr>
              <w:pStyle w:val="null3"/>
              <w:ind w:firstLine="512"/>
              <w:jc w:val="both"/>
            </w:pPr>
            <w:r>
              <w:rPr>
                <w:rFonts w:ascii="仿宋_GB2312" w:hAnsi="仿宋_GB2312" w:cs="仿宋_GB2312" w:eastAsia="仿宋_GB2312"/>
                <w:sz w:val="24"/>
              </w:rPr>
              <w:t>3.</w:t>
            </w:r>
            <w:r>
              <w:rPr>
                <w:rFonts w:ascii="仿宋_GB2312" w:hAnsi="仿宋_GB2312" w:cs="仿宋_GB2312" w:eastAsia="仿宋_GB2312"/>
                <w:sz w:val="24"/>
              </w:rPr>
              <w:t>14 备用色谱泵1台(选配)</w:t>
            </w:r>
          </w:p>
          <w:p>
            <w:pPr>
              <w:pStyle w:val="null3"/>
              <w:ind w:firstLine="516"/>
              <w:jc w:val="both"/>
            </w:pPr>
            <w:r>
              <w:rPr>
                <w:rFonts w:ascii="仿宋_GB2312" w:hAnsi="仿宋_GB2312" w:cs="仿宋_GB2312" w:eastAsia="仿宋_GB2312"/>
                <w:sz w:val="24"/>
              </w:rPr>
              <w:t>3.15各种消耗品：进样针1套、滤芯1包、样</w:t>
            </w:r>
            <w:r>
              <w:rPr>
                <w:rFonts w:ascii="仿宋_GB2312" w:hAnsi="仿宋_GB2312" w:cs="仿宋_GB2312" w:eastAsia="仿宋_GB2312"/>
                <w:sz w:val="24"/>
              </w:rPr>
              <w:t>品瓶</w:t>
            </w:r>
            <w:r>
              <w:rPr>
                <w:rFonts w:ascii="仿宋_GB2312" w:hAnsi="仿宋_GB2312" w:cs="仿宋_GB2312" w:eastAsia="仿宋_GB2312"/>
                <w:sz w:val="24"/>
              </w:rPr>
              <w:t>2包、盖及密封垫2包、样品过滤膜1包和溶</w:t>
            </w:r>
            <w:r>
              <w:rPr>
                <w:rFonts w:ascii="仿宋_GB2312" w:hAnsi="仿宋_GB2312" w:cs="仿宋_GB2312" w:eastAsia="仿宋_GB2312"/>
                <w:sz w:val="24"/>
              </w:rPr>
              <w:t xml:space="preserve"> </w:t>
            </w:r>
            <w:r>
              <w:rPr>
                <w:rFonts w:ascii="仿宋_GB2312" w:hAnsi="仿宋_GB2312" w:cs="仿宋_GB2312" w:eastAsia="仿宋_GB2312"/>
                <w:sz w:val="24"/>
              </w:rPr>
              <w:t>剂抽滤装置含滤膜</w:t>
            </w:r>
            <w:r>
              <w:rPr>
                <w:rFonts w:ascii="仿宋_GB2312" w:hAnsi="仿宋_GB2312" w:cs="仿宋_GB2312" w:eastAsia="仿宋_GB2312"/>
                <w:sz w:val="24"/>
              </w:rPr>
              <w:t>1套。</w:t>
            </w:r>
          </w:p>
          <w:p>
            <w:pPr>
              <w:pStyle w:val="null3"/>
              <w:ind w:firstLine="327"/>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原子-分子气相沉积系统、凝胶渗透色谱自合同签订后90个日历日内交付完毕；静电纺丝仪自合同签订之日起60个日历日内安装调试完毕。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所投为进口产品的：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所投为国产产品的：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1、质保期：终验合格之日起不少于1年。2、为用户提供现场安装，调试，培训服务。3、维修：中标人应在质保期内提供上门维修服务，1小时响应，48小时内上门服务，并进行 终身维护。4、技术服务和培训：原子-分子气相沉积系统：应对仪器设备的质量、规格、性能、数量进行详细和全面的检查，并出具检验证明，如有缺失，应负责赔偿；安排1名技术人员到厂家在国内的培训中心为期4天的培训。凝胶渗透色谱：安排1名技术人员到厂家在国内的培训中心为期3—4天的培训。5、以上所有费用均包含在合同总价内，采购人不再另外支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所投产品【凝胶渗透色谱】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分项报价.docx 响应偏离表.docx 资格证明文件.docx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技术指标响应佐证材料.docx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业绩.docx 开标一览表 培训方案.docx 投标人认为需要提供的其他资料.docx 中小企业声明函 技术指标响应佐证材料.docx 承诺书.docx 分项报价.docx 实施计划和保证措施.docx 质量保证.docx 响应偏离表.docx 资格证明文件.docx 选配件报价表.docx 投标函 售后服务.docx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业绩.docx 开标一览表 培训方案.docx 投标人认为需要提供的其他资料.docx 中小企业声明函 技术指标响应佐证材料.docx 承诺书.docx 分项报价.docx 实施计划和保证措施.docx 质量保证.docx 响应偏离表.docx 资格证明文件.docx 选配件报价表.docx 投标函 售后服务.docx 残疾人福利性单位声明函 拒绝政府采购领域商业贿赂承诺书.docx 标的清单 投标文件封面 法定代表人授权委托书.docx 节能环保环境标志产品表.docx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招标文件全部技术指标、参数要求的得28分。其中带“▲”项为重要技术指标参数，须按照招标要求提供佐证材料。标注▲的指标项若未提供材料或所提供材料不合格或无法证明关键指标项的视为不满足，每有一项负偏离扣2分；其他技术指标、参数每有一项负偏离扣0.5分，扣完为止。 注：佐证材料不限于产品彩页、检测报告、官网截图、评测报告等证明材料，佐证材料须包含产品的技术参数，并按要求放入投标文件中，予以证明其技术参数的响应性。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技术指标响应佐证材料.docx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评审内容：供应商需提供科学、完整、合理、规范的实施方案及措施。内容包含：①实施方案计划；②进度保证措施；③人员配置方案；④供货安装、调试方案；⑤验收措施。 评审标准： 方案各项内容全面详细、阐述条理清晰、具有针对性、合理可行得10分。每有一项缺项扣2分，每有一处内容存在缺陷，扣1分，扣完为止。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实施计划和保证措施.docx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提供所投产品【原子-分子气相沉积系统、静电纺丝仪】的合法来源渠道证明文件（包含但不限于销售协议、代理协议、原厂授权等），每各产品计1分，共2分。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评审内容：投标人针对本项目提供详细的质量保障方案，包括但不限于：①质量保证范围；②质量保障承诺及措施；③质量管控能力；④履约能力方案及措施。 评审标准： 方案各项内容全面详细、阐述条理清晰、具有针对性、合理可行得8分。每有一项缺项扣2分，每有一处内容存在缺陷，扣1分，扣完为止。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掌握仪器的基本操作和日常维护） 评审标准： 方案各项内容全面详细、阐述条理清晰、具有针对性、合理可行、切合本项目实际情况得6分。每有一项缺项扣3分，每有一处内容存在缺陷，扣1分，扣完为止。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评审内容：根据项目实际需求提供售后服务方案。内容包含：①售后服务范围及保障措施；②应急方案（包含不限于响应时间、故障处理、补救措施等相关内容） 评审标准： 方案各项内容全面详细、阐述条理清晰、具有针对性、合理可行、切合本项目实际情况，能提供本地化售后服务得6分。每有一项缺项扣3分，每有一处内容存在缺陷，扣1分，扣完为止。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提供自2022年1月1日起（以合同签订日为准）至今实施的类似产品业绩，每提供1个完整业绩合同得1分，最高得5分。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以合格投标人有效投标总报价中的最低价为基准价，基准价为35分。投标报价得分＝（评标基准价/投标报价）×35%×100（小数点后保留2位小数）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详见附件：技术指标响应佐证材料.docx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详见附件：实施计划和保证措施.docx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