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0B3E1">
      <w:pPr>
        <w:keepNext w:val="0"/>
        <w:keepLines w:val="0"/>
        <w:pageBreakBefore w:val="0"/>
        <w:kinsoku/>
        <w:wordWrap/>
        <w:overflowPunct/>
        <w:topLinePunct w:val="0"/>
        <w:bidi w:val="0"/>
        <w:snapToGrid/>
        <w:spacing w:before="0" w:line="360" w:lineRule="exact"/>
        <w:jc w:val="center"/>
        <w:textAlignment w:val="auto"/>
        <w:outlineLvl w:val="0"/>
        <w:rPr>
          <w:rFonts w:hint="eastAsia" w:ascii="仿宋" w:hAnsi="仿宋" w:eastAsia="仿宋" w:cs="仿宋"/>
          <w:b/>
          <w:bCs/>
          <w:color w:val="auto"/>
          <w:sz w:val="32"/>
          <w:szCs w:val="32"/>
          <w:highlight w:val="none"/>
          <w:lang w:val="en-US" w:eastAsia="zh-CN"/>
        </w:rPr>
      </w:pPr>
      <w:bookmarkStart w:id="2" w:name="_GoBack"/>
      <w:bookmarkEnd w:id="2"/>
      <w:r>
        <w:rPr>
          <w:rFonts w:hint="eastAsia" w:ascii="仿宋" w:hAnsi="仿宋" w:eastAsia="仿宋" w:cs="仿宋"/>
          <w:b/>
          <w:bCs/>
          <w:color w:val="auto"/>
          <w:sz w:val="32"/>
          <w:szCs w:val="32"/>
          <w:highlight w:val="none"/>
          <w:lang w:val="en-US" w:eastAsia="zh-CN"/>
        </w:rPr>
        <w:t>拟签订的合同文本</w:t>
      </w:r>
    </w:p>
    <w:p w14:paraId="01CD3B60">
      <w:pPr>
        <w:spacing w:line="480" w:lineRule="auto"/>
        <w:jc w:val="center"/>
        <w:outlineLvl w:val="0"/>
        <w:rPr>
          <w:rFonts w:hint="eastAsia" w:ascii="仿宋" w:hAnsi="仿宋" w:eastAsia="仿宋" w:cs="仿宋"/>
        </w:rPr>
      </w:pPr>
      <w:r>
        <w:rPr>
          <w:rFonts w:hint="eastAsia" w:ascii="仿宋" w:hAnsi="仿宋" w:eastAsia="仿宋" w:cs="仿宋"/>
          <w:b/>
          <w:bCs/>
          <w:color w:val="000000"/>
          <w:kern w:val="0"/>
          <w:sz w:val="28"/>
          <w:szCs w:val="28"/>
          <w:lang w:val="en-US" w:eastAsia="zh-CN" w:bidi="ar"/>
        </w:rPr>
        <w:t xml:space="preserve"> </w:t>
      </w:r>
    </w:p>
    <w:p w14:paraId="2E1B375E">
      <w:pPr>
        <w:keepNext w:val="0"/>
        <w:keepLines w:val="0"/>
        <w:pageBreakBefore w:val="0"/>
        <w:widowControl w:val="0"/>
        <w:wordWrap/>
        <w:overflowPunct/>
        <w:topLinePunct w:val="0"/>
        <w:autoSpaceDE/>
        <w:autoSpaceDN/>
        <w:bidi w:val="0"/>
        <w:spacing w:line="360" w:lineRule="exact"/>
        <w:jc w:val="left"/>
        <w:textAlignment w:val="auto"/>
        <w:rPr>
          <w:rFonts w:hint="eastAsia" w:ascii="仿宋" w:hAnsi="仿宋" w:eastAsia="仿宋" w:cs="仿宋"/>
          <w:b/>
          <w:bCs w:val="0"/>
          <w:color w:val="auto"/>
          <w:sz w:val="22"/>
          <w:szCs w:val="22"/>
          <w:highlight w:val="none"/>
        </w:rPr>
      </w:pPr>
      <w:bookmarkStart w:id="0" w:name="_Toc4840"/>
      <w:bookmarkStart w:id="1" w:name="_Toc9111"/>
      <w:r>
        <w:rPr>
          <w:rFonts w:hint="eastAsia" w:ascii="仿宋" w:hAnsi="仿宋" w:eastAsia="仿宋" w:cs="仿宋"/>
          <w:b/>
          <w:bCs w:val="0"/>
          <w:color w:val="auto"/>
          <w:sz w:val="22"/>
          <w:szCs w:val="22"/>
          <w:highlight w:val="none"/>
        </w:rPr>
        <w:t>（说明：</w:t>
      </w:r>
      <w:r>
        <w:rPr>
          <w:rFonts w:hint="eastAsia" w:ascii="仿宋" w:hAnsi="仿宋" w:eastAsia="仿宋" w:cs="仿宋"/>
          <w:b/>
          <w:bCs w:val="0"/>
          <w:color w:val="auto"/>
          <w:sz w:val="22"/>
          <w:szCs w:val="22"/>
          <w:highlight w:val="none"/>
          <w:lang w:val="en-US" w:eastAsia="zh-CN"/>
        </w:rPr>
        <w:t>本合同文本仅作为本项目采购合同的主要条款（参考），</w:t>
      </w:r>
      <w:r>
        <w:rPr>
          <w:rFonts w:hint="eastAsia" w:ascii="仿宋" w:hAnsi="仿宋" w:eastAsia="仿宋" w:cs="仿宋"/>
          <w:b/>
          <w:bCs w:val="0"/>
          <w:color w:val="auto"/>
          <w:sz w:val="22"/>
          <w:szCs w:val="22"/>
          <w:highlight w:val="none"/>
        </w:rPr>
        <w:t>甲方有权在签订合同时对合同的相关条款及</w:t>
      </w:r>
      <w:r>
        <w:rPr>
          <w:rFonts w:hint="eastAsia" w:ascii="仿宋" w:hAnsi="仿宋" w:eastAsia="仿宋" w:cs="仿宋"/>
          <w:b/>
          <w:bCs w:val="0"/>
          <w:color w:val="auto"/>
          <w:sz w:val="22"/>
          <w:szCs w:val="22"/>
          <w:highlight w:val="none"/>
          <w:lang w:eastAsia="zh-CN"/>
        </w:rPr>
        <w:t>细节</w:t>
      </w:r>
      <w:r>
        <w:rPr>
          <w:rFonts w:hint="eastAsia" w:ascii="仿宋" w:hAnsi="仿宋" w:eastAsia="仿宋" w:cs="仿宋"/>
          <w:b/>
          <w:bCs w:val="0"/>
          <w:color w:val="auto"/>
          <w:sz w:val="22"/>
          <w:szCs w:val="22"/>
          <w:highlight w:val="none"/>
        </w:rPr>
        <w:t>内容作进一步的细化和修改。）</w:t>
      </w:r>
    </w:p>
    <w:p w14:paraId="2C967568">
      <w:pPr>
        <w:pStyle w:val="2"/>
        <w:spacing w:before="254" w:line="219" w:lineRule="auto"/>
        <w:ind w:left="1811"/>
        <w:rPr>
          <w:rFonts w:hint="eastAsia" w:ascii="仿宋" w:hAnsi="仿宋" w:eastAsia="仿宋" w:cs="仿宋"/>
          <w:spacing w:val="-1"/>
        </w:rPr>
      </w:pPr>
    </w:p>
    <w:p w14:paraId="3CEEE17C">
      <w:pPr>
        <w:spacing w:line="243" w:lineRule="auto"/>
        <w:rPr>
          <w:rFonts w:hint="eastAsia" w:ascii="仿宋" w:hAnsi="仿宋" w:eastAsia="仿宋" w:cs="仿宋"/>
          <w:sz w:val="21"/>
        </w:rPr>
      </w:pPr>
    </w:p>
    <w:p w14:paraId="28BB2C31">
      <w:pPr>
        <w:spacing w:line="243" w:lineRule="auto"/>
        <w:rPr>
          <w:rFonts w:hint="eastAsia" w:ascii="仿宋" w:hAnsi="仿宋" w:eastAsia="仿宋" w:cs="仿宋"/>
          <w:sz w:val="21"/>
        </w:rPr>
      </w:pPr>
    </w:p>
    <w:p w14:paraId="4A2D9918">
      <w:pPr>
        <w:spacing w:line="243" w:lineRule="auto"/>
        <w:rPr>
          <w:rFonts w:hint="eastAsia" w:ascii="仿宋" w:hAnsi="仿宋" w:eastAsia="仿宋" w:cs="仿宋"/>
          <w:sz w:val="21"/>
        </w:rPr>
      </w:pPr>
    </w:p>
    <w:p w14:paraId="64EBF832">
      <w:pPr>
        <w:spacing w:line="243" w:lineRule="auto"/>
        <w:rPr>
          <w:rFonts w:hint="eastAsia" w:ascii="仿宋" w:hAnsi="仿宋" w:eastAsia="仿宋" w:cs="仿宋"/>
          <w:sz w:val="21"/>
        </w:rPr>
      </w:pPr>
    </w:p>
    <w:p w14:paraId="01CAAAAA">
      <w:pPr>
        <w:spacing w:line="244" w:lineRule="auto"/>
        <w:rPr>
          <w:rFonts w:hint="eastAsia" w:ascii="仿宋" w:hAnsi="仿宋" w:eastAsia="仿宋" w:cs="仿宋"/>
          <w:sz w:val="21"/>
        </w:rPr>
      </w:pPr>
    </w:p>
    <w:p w14:paraId="10181493">
      <w:pPr>
        <w:pStyle w:val="2"/>
        <w:spacing w:before="169" w:line="219" w:lineRule="auto"/>
        <w:ind w:left="465"/>
        <w:jc w:val="center"/>
        <w:rPr>
          <w:rFonts w:hint="eastAsia" w:ascii="仿宋" w:hAnsi="仿宋" w:eastAsia="仿宋" w:cs="仿宋"/>
          <w:b w:val="0"/>
          <w:bCs w:val="0"/>
          <w:sz w:val="40"/>
          <w:szCs w:val="40"/>
        </w:rPr>
      </w:pPr>
      <w:r>
        <w:rPr>
          <w:rFonts w:hint="eastAsia" w:ascii="仿宋" w:hAnsi="仿宋" w:eastAsia="仿宋" w:cs="仿宋"/>
          <w:b w:val="0"/>
          <w:bCs w:val="0"/>
          <w:sz w:val="40"/>
          <w:szCs w:val="40"/>
          <w:lang w:eastAsia="zh-CN"/>
        </w:rPr>
        <w:t>监门生命探测仪采购项目</w:t>
      </w:r>
    </w:p>
    <w:p w14:paraId="52ACD48A">
      <w:pPr>
        <w:rPr>
          <w:rFonts w:hint="eastAsia" w:ascii="仿宋" w:hAnsi="仿宋" w:eastAsia="仿宋" w:cs="仿宋"/>
          <w:b w:val="0"/>
          <w:bCs w:val="0"/>
          <w:sz w:val="21"/>
        </w:rPr>
      </w:pPr>
    </w:p>
    <w:p w14:paraId="2F7D56E3">
      <w:pPr>
        <w:rPr>
          <w:rFonts w:hint="eastAsia" w:ascii="仿宋" w:hAnsi="仿宋" w:eastAsia="仿宋" w:cs="仿宋"/>
          <w:b w:val="0"/>
          <w:bCs w:val="0"/>
          <w:sz w:val="21"/>
        </w:rPr>
      </w:pPr>
    </w:p>
    <w:p w14:paraId="593177CB">
      <w:pPr>
        <w:spacing w:line="241" w:lineRule="auto"/>
        <w:rPr>
          <w:rFonts w:hint="eastAsia" w:ascii="仿宋" w:hAnsi="仿宋" w:eastAsia="仿宋" w:cs="仿宋"/>
          <w:b w:val="0"/>
          <w:bCs w:val="0"/>
          <w:sz w:val="21"/>
        </w:rPr>
      </w:pPr>
    </w:p>
    <w:p w14:paraId="0137B72C">
      <w:pPr>
        <w:spacing w:line="241" w:lineRule="auto"/>
        <w:rPr>
          <w:rFonts w:hint="eastAsia" w:ascii="仿宋" w:hAnsi="仿宋" w:eastAsia="仿宋" w:cs="仿宋"/>
          <w:b w:val="0"/>
          <w:bCs w:val="0"/>
          <w:sz w:val="21"/>
        </w:rPr>
      </w:pPr>
    </w:p>
    <w:p w14:paraId="40DD96F7">
      <w:pPr>
        <w:spacing w:line="241" w:lineRule="auto"/>
        <w:rPr>
          <w:rFonts w:hint="eastAsia" w:ascii="仿宋" w:hAnsi="仿宋" w:eastAsia="仿宋" w:cs="仿宋"/>
          <w:b w:val="0"/>
          <w:bCs w:val="0"/>
          <w:sz w:val="21"/>
        </w:rPr>
      </w:pPr>
    </w:p>
    <w:p w14:paraId="33C6E34C">
      <w:pPr>
        <w:spacing w:line="241" w:lineRule="auto"/>
        <w:rPr>
          <w:rFonts w:hint="eastAsia" w:ascii="仿宋" w:hAnsi="仿宋" w:eastAsia="仿宋" w:cs="仿宋"/>
          <w:b w:val="0"/>
          <w:bCs w:val="0"/>
          <w:sz w:val="21"/>
        </w:rPr>
      </w:pPr>
    </w:p>
    <w:p w14:paraId="2971E38D">
      <w:pPr>
        <w:pStyle w:val="2"/>
        <w:spacing w:before="169" w:line="219" w:lineRule="auto"/>
        <w:ind w:left="465"/>
        <w:jc w:val="center"/>
        <w:rPr>
          <w:rFonts w:hint="eastAsia" w:ascii="仿宋" w:hAnsi="仿宋" w:eastAsia="仿宋" w:cs="仿宋"/>
          <w:b w:val="0"/>
          <w:bCs w:val="0"/>
          <w:sz w:val="48"/>
          <w:szCs w:val="48"/>
          <w:lang w:eastAsia="zh-CN"/>
        </w:rPr>
      </w:pPr>
      <w:r>
        <w:rPr>
          <w:rFonts w:hint="eastAsia" w:ascii="仿宋" w:hAnsi="仿宋" w:eastAsia="仿宋" w:cs="仿宋"/>
          <w:b w:val="0"/>
          <w:bCs w:val="0"/>
          <w:sz w:val="48"/>
          <w:szCs w:val="48"/>
          <w:lang w:eastAsia="zh-CN"/>
        </w:rPr>
        <w:t>政府采购货物买卖合同</w:t>
      </w:r>
    </w:p>
    <w:p w14:paraId="40281F29">
      <w:pPr>
        <w:spacing w:line="248" w:lineRule="auto"/>
        <w:rPr>
          <w:rFonts w:hint="eastAsia" w:ascii="仿宋" w:hAnsi="仿宋" w:eastAsia="仿宋" w:cs="仿宋"/>
          <w:b w:val="0"/>
          <w:bCs w:val="0"/>
          <w:sz w:val="21"/>
        </w:rPr>
      </w:pPr>
    </w:p>
    <w:p w14:paraId="02D23D44">
      <w:pPr>
        <w:spacing w:line="248" w:lineRule="auto"/>
        <w:rPr>
          <w:rFonts w:hint="eastAsia" w:ascii="仿宋" w:hAnsi="仿宋" w:eastAsia="仿宋" w:cs="仿宋"/>
          <w:b w:val="0"/>
          <w:bCs w:val="0"/>
          <w:sz w:val="21"/>
        </w:rPr>
      </w:pPr>
    </w:p>
    <w:p w14:paraId="28B9FFC2">
      <w:pPr>
        <w:spacing w:line="248" w:lineRule="auto"/>
        <w:rPr>
          <w:rFonts w:hint="eastAsia" w:ascii="仿宋" w:hAnsi="仿宋" w:eastAsia="仿宋" w:cs="仿宋"/>
          <w:b w:val="0"/>
          <w:bCs w:val="0"/>
          <w:sz w:val="21"/>
        </w:rPr>
      </w:pPr>
    </w:p>
    <w:p w14:paraId="6CD39D60">
      <w:pPr>
        <w:spacing w:line="248" w:lineRule="auto"/>
        <w:rPr>
          <w:rFonts w:hint="eastAsia" w:ascii="仿宋" w:hAnsi="仿宋" w:eastAsia="仿宋" w:cs="仿宋"/>
          <w:b w:val="0"/>
          <w:bCs w:val="0"/>
          <w:sz w:val="21"/>
        </w:rPr>
      </w:pPr>
    </w:p>
    <w:p w14:paraId="6FDD1009">
      <w:pPr>
        <w:spacing w:line="248" w:lineRule="auto"/>
        <w:rPr>
          <w:rFonts w:hint="eastAsia" w:ascii="仿宋" w:hAnsi="仿宋" w:eastAsia="仿宋" w:cs="仿宋"/>
          <w:b w:val="0"/>
          <w:bCs w:val="0"/>
          <w:sz w:val="21"/>
        </w:rPr>
      </w:pPr>
    </w:p>
    <w:p w14:paraId="0A8DEA79">
      <w:pPr>
        <w:spacing w:line="248" w:lineRule="auto"/>
        <w:rPr>
          <w:rFonts w:hint="eastAsia" w:ascii="仿宋" w:hAnsi="仿宋" w:eastAsia="仿宋" w:cs="仿宋"/>
          <w:b w:val="0"/>
          <w:bCs w:val="0"/>
          <w:sz w:val="21"/>
        </w:rPr>
      </w:pPr>
    </w:p>
    <w:p w14:paraId="594456AE">
      <w:pPr>
        <w:spacing w:line="248" w:lineRule="auto"/>
        <w:rPr>
          <w:rFonts w:hint="eastAsia" w:ascii="仿宋" w:hAnsi="仿宋" w:eastAsia="仿宋" w:cs="仿宋"/>
          <w:b w:val="0"/>
          <w:bCs w:val="0"/>
          <w:sz w:val="21"/>
        </w:rPr>
      </w:pPr>
    </w:p>
    <w:p w14:paraId="6EA3AC25">
      <w:pPr>
        <w:spacing w:line="249" w:lineRule="auto"/>
        <w:rPr>
          <w:rFonts w:hint="eastAsia" w:ascii="仿宋" w:hAnsi="仿宋" w:eastAsia="仿宋" w:cs="仿宋"/>
          <w:b w:val="0"/>
          <w:bCs w:val="0"/>
          <w:sz w:val="21"/>
        </w:rPr>
      </w:pPr>
    </w:p>
    <w:p w14:paraId="77984EFE">
      <w:pPr>
        <w:spacing w:line="249" w:lineRule="auto"/>
        <w:rPr>
          <w:rFonts w:hint="eastAsia" w:ascii="仿宋" w:hAnsi="仿宋" w:eastAsia="仿宋" w:cs="仿宋"/>
          <w:b w:val="0"/>
          <w:bCs w:val="0"/>
          <w:sz w:val="21"/>
        </w:rPr>
      </w:pPr>
    </w:p>
    <w:p w14:paraId="305E03E8">
      <w:pPr>
        <w:spacing w:line="249" w:lineRule="auto"/>
        <w:rPr>
          <w:rFonts w:hint="eastAsia" w:ascii="仿宋" w:hAnsi="仿宋" w:eastAsia="仿宋" w:cs="仿宋"/>
          <w:b w:val="0"/>
          <w:bCs w:val="0"/>
          <w:sz w:val="21"/>
        </w:rPr>
      </w:pPr>
    </w:p>
    <w:p w14:paraId="45010104">
      <w:pPr>
        <w:pStyle w:val="2"/>
        <w:spacing w:before="91" w:line="221" w:lineRule="auto"/>
        <w:ind w:left="2008"/>
        <w:rPr>
          <w:rFonts w:hint="eastAsia" w:ascii="仿宋" w:hAnsi="仿宋" w:eastAsia="仿宋" w:cs="仿宋"/>
          <w:b w:val="0"/>
          <w:bCs w:val="0"/>
          <w:sz w:val="28"/>
          <w:szCs w:val="28"/>
        </w:rPr>
      </w:pPr>
      <w:r>
        <w:rPr>
          <w:rFonts w:hint="eastAsia" w:ascii="仿宋" w:hAnsi="仿宋" w:eastAsia="仿宋" w:cs="仿宋"/>
          <w:b w:val="0"/>
          <w:bCs w:val="0"/>
          <w:spacing w:val="-32"/>
          <w:sz w:val="28"/>
          <w:szCs w:val="28"/>
        </w:rPr>
        <w:t>甲</w:t>
      </w:r>
      <w:r>
        <w:rPr>
          <w:rFonts w:hint="eastAsia" w:ascii="仿宋" w:hAnsi="仿宋" w:eastAsia="仿宋" w:cs="仿宋"/>
          <w:b w:val="0"/>
          <w:bCs w:val="0"/>
          <w:spacing w:val="3"/>
          <w:sz w:val="28"/>
          <w:szCs w:val="28"/>
        </w:rPr>
        <w:t xml:space="preserve">    </w:t>
      </w:r>
      <w:r>
        <w:rPr>
          <w:rFonts w:hint="eastAsia" w:ascii="仿宋" w:hAnsi="仿宋" w:eastAsia="仿宋" w:cs="仿宋"/>
          <w:b w:val="0"/>
          <w:bCs w:val="0"/>
          <w:spacing w:val="-32"/>
          <w:sz w:val="28"/>
          <w:szCs w:val="28"/>
        </w:rPr>
        <w:t>方</w:t>
      </w:r>
      <w:r>
        <w:rPr>
          <w:rFonts w:hint="eastAsia" w:ascii="仿宋" w:hAnsi="仿宋" w:eastAsia="仿宋" w:cs="仿宋"/>
          <w:b w:val="0"/>
          <w:bCs w:val="0"/>
          <w:spacing w:val="-106"/>
          <w:sz w:val="28"/>
          <w:szCs w:val="28"/>
        </w:rPr>
        <w:t xml:space="preserve"> </w:t>
      </w:r>
      <w:r>
        <w:rPr>
          <w:rFonts w:hint="eastAsia" w:ascii="仿宋" w:hAnsi="仿宋" w:eastAsia="仿宋" w:cs="仿宋"/>
          <w:b w:val="0"/>
          <w:bCs w:val="0"/>
          <w:spacing w:val="-32"/>
          <w:sz w:val="28"/>
          <w:szCs w:val="28"/>
        </w:rPr>
        <w:t>：</w:t>
      </w:r>
      <w:r>
        <w:rPr>
          <w:rFonts w:hint="eastAsia" w:ascii="仿宋" w:hAnsi="仿宋" w:eastAsia="仿宋" w:cs="仿宋"/>
          <w:b w:val="0"/>
          <w:bCs w:val="0"/>
          <w:sz w:val="28"/>
          <w:szCs w:val="28"/>
          <w:u w:val="single" w:color="auto"/>
        </w:rPr>
        <w:t xml:space="preserve">                             </w:t>
      </w:r>
    </w:p>
    <w:p w14:paraId="0859C946">
      <w:pPr>
        <w:pStyle w:val="2"/>
        <w:spacing w:before="289" w:line="221" w:lineRule="auto"/>
        <w:ind w:left="1999"/>
        <w:rPr>
          <w:rFonts w:hint="eastAsia" w:ascii="仿宋" w:hAnsi="仿宋" w:eastAsia="仿宋" w:cs="仿宋"/>
          <w:b w:val="0"/>
          <w:bCs w:val="0"/>
          <w:sz w:val="28"/>
          <w:szCs w:val="28"/>
        </w:rPr>
      </w:pPr>
      <w:r>
        <w:rPr>
          <w:rFonts w:hint="eastAsia" w:ascii="仿宋" w:hAnsi="仿宋" w:eastAsia="仿宋" w:cs="仿宋"/>
          <w:b w:val="0"/>
          <w:bCs w:val="0"/>
          <w:spacing w:val="-29"/>
          <w:sz w:val="28"/>
          <w:szCs w:val="28"/>
        </w:rPr>
        <w:t>乙</w:t>
      </w:r>
      <w:r>
        <w:rPr>
          <w:rFonts w:hint="eastAsia" w:ascii="仿宋" w:hAnsi="仿宋" w:eastAsia="仿宋" w:cs="仿宋"/>
          <w:b w:val="0"/>
          <w:bCs w:val="0"/>
          <w:spacing w:val="2"/>
          <w:sz w:val="28"/>
          <w:szCs w:val="28"/>
        </w:rPr>
        <w:t xml:space="preserve">    </w:t>
      </w:r>
      <w:r>
        <w:rPr>
          <w:rFonts w:hint="eastAsia" w:ascii="仿宋" w:hAnsi="仿宋" w:eastAsia="仿宋" w:cs="仿宋"/>
          <w:b w:val="0"/>
          <w:bCs w:val="0"/>
          <w:spacing w:val="-29"/>
          <w:sz w:val="28"/>
          <w:szCs w:val="28"/>
        </w:rPr>
        <w:t>方</w:t>
      </w:r>
      <w:r>
        <w:rPr>
          <w:rFonts w:hint="eastAsia" w:ascii="仿宋" w:hAnsi="仿宋" w:eastAsia="仿宋" w:cs="仿宋"/>
          <w:b w:val="0"/>
          <w:bCs w:val="0"/>
          <w:spacing w:val="-102"/>
          <w:sz w:val="28"/>
          <w:szCs w:val="28"/>
        </w:rPr>
        <w:t xml:space="preserve"> </w:t>
      </w:r>
      <w:r>
        <w:rPr>
          <w:rFonts w:hint="eastAsia" w:ascii="仿宋" w:hAnsi="仿宋" w:eastAsia="仿宋" w:cs="仿宋"/>
          <w:b w:val="0"/>
          <w:bCs w:val="0"/>
          <w:spacing w:val="-29"/>
          <w:sz w:val="28"/>
          <w:szCs w:val="28"/>
        </w:rPr>
        <w:t>：</w:t>
      </w:r>
      <w:r>
        <w:rPr>
          <w:rFonts w:hint="eastAsia" w:ascii="仿宋" w:hAnsi="仿宋" w:eastAsia="仿宋" w:cs="仿宋"/>
          <w:b w:val="0"/>
          <w:bCs w:val="0"/>
          <w:sz w:val="28"/>
          <w:szCs w:val="28"/>
          <w:u w:val="single" w:color="auto"/>
        </w:rPr>
        <w:t xml:space="preserve">                             </w:t>
      </w:r>
    </w:p>
    <w:p w14:paraId="0B2F8458">
      <w:pPr>
        <w:pStyle w:val="2"/>
        <w:spacing w:before="288" w:line="222" w:lineRule="auto"/>
        <w:ind w:left="1971"/>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签订时间：</w:t>
      </w:r>
      <w:r>
        <w:rPr>
          <w:rFonts w:hint="eastAsia" w:ascii="仿宋" w:hAnsi="仿宋" w:eastAsia="仿宋" w:cs="仿宋"/>
          <w:b w:val="0"/>
          <w:bCs w:val="0"/>
          <w:sz w:val="28"/>
          <w:szCs w:val="28"/>
          <w:u w:val="single" w:color="auto"/>
        </w:rPr>
        <w:t xml:space="preserve">                             </w:t>
      </w:r>
    </w:p>
    <w:p w14:paraId="07F14669">
      <w:pPr>
        <w:spacing w:line="222" w:lineRule="auto"/>
        <w:rPr>
          <w:rFonts w:hint="eastAsia" w:ascii="仿宋" w:hAnsi="仿宋" w:eastAsia="仿宋" w:cs="仿宋"/>
          <w:b w:val="0"/>
          <w:bCs w:val="0"/>
          <w:sz w:val="28"/>
          <w:szCs w:val="28"/>
        </w:rPr>
        <w:sectPr>
          <w:footerReference r:id="rId3" w:type="default"/>
          <w:pgSz w:w="11906" w:h="16839"/>
          <w:pgMar w:top="1275" w:right="1125" w:bottom="1156" w:left="1080" w:header="1075" w:footer="994" w:gutter="0"/>
          <w:pgNumType w:fmt="decimal" w:start="1"/>
          <w:cols w:space="720" w:num="1"/>
        </w:sectPr>
      </w:pPr>
    </w:p>
    <w:p w14:paraId="07E2591A">
      <w:pPr>
        <w:pStyle w:val="2"/>
        <w:spacing w:before="91" w:line="219" w:lineRule="auto"/>
        <w:jc w:val="center"/>
        <w:rPr>
          <w:rFonts w:hint="eastAsia" w:ascii="仿宋" w:hAnsi="仿宋" w:eastAsia="仿宋" w:cs="仿宋"/>
          <w:sz w:val="28"/>
          <w:szCs w:val="28"/>
        </w:rPr>
      </w:pPr>
      <w:r>
        <w:rPr>
          <w:rFonts w:hint="eastAsia" w:ascii="仿宋" w:hAnsi="仿宋" w:eastAsia="仿宋" w:cs="仿宋"/>
          <w:b/>
          <w:bCs/>
          <w:spacing w:val="-3"/>
          <w:sz w:val="28"/>
          <w:szCs w:val="28"/>
        </w:rPr>
        <w:t>第一节</w:t>
      </w:r>
      <w:r>
        <w:rPr>
          <w:rFonts w:hint="eastAsia" w:ascii="仿宋" w:hAnsi="仿宋" w:eastAsia="仿宋" w:cs="仿宋"/>
          <w:spacing w:val="-3"/>
          <w:sz w:val="28"/>
          <w:szCs w:val="28"/>
        </w:rPr>
        <w:t xml:space="preserve"> </w:t>
      </w:r>
      <w:r>
        <w:rPr>
          <w:rFonts w:hint="eastAsia" w:ascii="仿宋" w:hAnsi="仿宋" w:eastAsia="仿宋" w:cs="仿宋"/>
          <w:b/>
          <w:bCs/>
          <w:spacing w:val="-3"/>
          <w:sz w:val="28"/>
          <w:szCs w:val="28"/>
        </w:rPr>
        <w:t>政府采购合同协议书</w:t>
      </w:r>
    </w:p>
    <w:p w14:paraId="36E4BB79">
      <w:pPr>
        <w:spacing w:line="274" w:lineRule="auto"/>
        <w:rPr>
          <w:rFonts w:hint="eastAsia" w:ascii="仿宋" w:hAnsi="仿宋" w:eastAsia="仿宋" w:cs="仿宋"/>
          <w:sz w:val="21"/>
        </w:rPr>
      </w:pPr>
    </w:p>
    <w:p w14:paraId="4716C7AF">
      <w:pPr>
        <w:spacing w:line="275" w:lineRule="auto"/>
        <w:rPr>
          <w:rFonts w:hint="eastAsia" w:ascii="仿宋" w:hAnsi="仿宋" w:eastAsia="仿宋" w:cs="仿宋"/>
          <w:sz w:val="21"/>
        </w:rPr>
      </w:pPr>
    </w:p>
    <w:p w14:paraId="57A7D038">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0"/>
        <w:textAlignment w:val="baseline"/>
        <w:rPr>
          <w:rFonts w:hint="eastAsia" w:ascii="仿宋" w:hAnsi="仿宋" w:eastAsia="仿宋" w:cs="仿宋"/>
          <w:sz w:val="24"/>
          <w:szCs w:val="24"/>
        </w:rPr>
      </w:pPr>
      <w:r>
        <w:rPr>
          <w:rFonts w:hint="eastAsia" w:ascii="仿宋" w:hAnsi="仿宋" w:eastAsia="仿宋" w:cs="仿宋"/>
          <w:spacing w:val="-1"/>
          <w:sz w:val="24"/>
          <w:szCs w:val="24"/>
        </w:rPr>
        <w:t>甲方（全称</w:t>
      </w:r>
      <w:r>
        <w:rPr>
          <w:rFonts w:hint="eastAsia" w:ascii="仿宋" w:hAnsi="仿宋" w:eastAsia="仿宋" w:cs="仿宋"/>
          <w:spacing w:val="-11"/>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lang w:eastAsia="zh-CN"/>
        </w:rPr>
        <w:t>招标</w:t>
      </w:r>
      <w:r>
        <w:rPr>
          <w:rFonts w:hint="eastAsia" w:ascii="仿宋" w:hAnsi="仿宋" w:eastAsia="仿宋" w:cs="仿宋"/>
          <w:spacing w:val="-1"/>
          <w:sz w:val="24"/>
          <w:szCs w:val="24"/>
        </w:rPr>
        <w:t>人）</w:t>
      </w:r>
    </w:p>
    <w:p w14:paraId="6BA8A857">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32"/>
        <w:textAlignment w:val="baseline"/>
        <w:rPr>
          <w:rFonts w:hint="eastAsia" w:ascii="仿宋" w:hAnsi="仿宋" w:eastAsia="仿宋" w:cs="仿宋"/>
          <w:sz w:val="21"/>
        </w:rPr>
      </w:pPr>
      <w:r>
        <w:rPr>
          <w:rFonts w:hint="eastAsia" w:ascii="仿宋" w:hAnsi="仿宋" w:eastAsia="仿宋" w:cs="仿宋"/>
          <w:sz w:val="24"/>
          <w:szCs w:val="24"/>
        </w:rPr>
        <w:t>乙方（全称</w:t>
      </w:r>
      <w:r>
        <w:rPr>
          <w:rFonts w:hint="eastAsia" w:ascii="仿宋" w:hAnsi="仿宋" w:eastAsia="仿宋" w:cs="仿宋"/>
          <w:spacing w:val="-12"/>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 xml:space="preserve">   </w:t>
      </w:r>
      <w:r>
        <w:rPr>
          <w:rFonts w:hint="eastAsia" w:ascii="仿宋" w:hAnsi="仿宋" w:eastAsia="仿宋" w:cs="仿宋"/>
          <w:sz w:val="24"/>
          <w:szCs w:val="24"/>
          <w:u w:val="single" w:color="auto"/>
        </w:rPr>
        <w:t xml:space="preserve">  </w:t>
      </w:r>
      <w:r>
        <w:rPr>
          <w:rFonts w:hint="eastAsia" w:ascii="仿宋" w:hAnsi="仿宋" w:eastAsia="仿宋" w:cs="仿宋"/>
          <w:spacing w:val="-12"/>
          <w:sz w:val="24"/>
          <w:szCs w:val="24"/>
        </w:rPr>
        <w:t>（</w:t>
      </w:r>
      <w:r>
        <w:rPr>
          <w:rFonts w:hint="eastAsia" w:ascii="仿宋" w:hAnsi="仿宋" w:eastAsia="仿宋" w:cs="仿宋"/>
          <w:spacing w:val="-12"/>
          <w:sz w:val="24"/>
          <w:szCs w:val="24"/>
          <w:lang w:eastAsia="zh-CN"/>
        </w:rPr>
        <w:t>中标人</w:t>
      </w:r>
      <w:r>
        <w:rPr>
          <w:rFonts w:hint="eastAsia" w:ascii="仿宋" w:hAnsi="仿宋" w:eastAsia="仿宋" w:cs="仿宋"/>
          <w:sz w:val="24"/>
          <w:szCs w:val="24"/>
        </w:rPr>
        <w:t>）</w:t>
      </w:r>
    </w:p>
    <w:p w14:paraId="4E0A4B60">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8" w:firstLine="482"/>
        <w:jc w:val="both"/>
        <w:textAlignment w:val="baseline"/>
        <w:rPr>
          <w:rFonts w:hint="eastAsia" w:ascii="仿宋" w:hAnsi="仿宋" w:eastAsia="仿宋" w:cs="仿宋"/>
          <w:sz w:val="24"/>
          <w:szCs w:val="24"/>
        </w:rPr>
      </w:pPr>
      <w:r>
        <w:rPr>
          <w:rFonts w:hint="eastAsia" w:ascii="仿宋" w:hAnsi="仿宋" w:eastAsia="仿宋" w:cs="仿宋"/>
          <w:spacing w:val="-3"/>
          <w:sz w:val="24"/>
          <w:szCs w:val="24"/>
        </w:rPr>
        <w:t>依据《中华人民共和国民法典》《中华人民共和国政府采购法》等有关的法律法规</w:t>
      </w:r>
      <w:r>
        <w:rPr>
          <w:rFonts w:hint="eastAsia" w:ascii="仿宋" w:hAnsi="仿宋" w:eastAsia="仿宋" w:cs="仿宋"/>
          <w:spacing w:val="-3"/>
          <w:sz w:val="24"/>
          <w:szCs w:val="24"/>
          <w:lang w:eastAsia="zh-CN"/>
        </w:rPr>
        <w:t>以及</w:t>
      </w:r>
      <w:r>
        <w:rPr>
          <w:rFonts w:hint="eastAsia" w:ascii="仿宋" w:hAnsi="仿宋" w:eastAsia="仿宋" w:cs="仿宋"/>
          <w:spacing w:val="-3"/>
          <w:sz w:val="24"/>
          <w:szCs w:val="24"/>
          <w:lang w:val="en-US" w:eastAsia="zh-CN"/>
        </w:rPr>
        <w:t>乙方的《投标（响应）文件》《中标（成交）通知书》</w:t>
      </w:r>
      <w:r>
        <w:rPr>
          <w:rFonts w:hint="eastAsia" w:ascii="仿宋" w:hAnsi="仿宋" w:eastAsia="仿宋" w:cs="仿宋"/>
          <w:spacing w:val="-1"/>
          <w:sz w:val="24"/>
          <w:szCs w:val="24"/>
        </w:rPr>
        <w:t>，甲乙双方同意签订本合同。</w:t>
      </w:r>
    </w:p>
    <w:p w14:paraId="5042D338">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7"/>
        <w:textAlignment w:val="baseline"/>
        <w:rPr>
          <w:rFonts w:hint="eastAsia" w:ascii="仿宋" w:hAnsi="仿宋" w:eastAsia="仿宋" w:cs="仿宋"/>
          <w:sz w:val="24"/>
          <w:szCs w:val="24"/>
          <w:lang w:eastAsia="zh-CN"/>
        </w:rPr>
      </w:pPr>
      <w:r>
        <w:rPr>
          <w:rFonts w:hint="eastAsia" w:ascii="仿宋" w:hAnsi="仿宋" w:eastAsia="仿宋" w:cs="仿宋"/>
          <w:b/>
          <w:bCs/>
          <w:spacing w:val="-9"/>
          <w:sz w:val="24"/>
          <w:szCs w:val="24"/>
        </w:rPr>
        <w:t>1.项目</w:t>
      </w:r>
      <w:r>
        <w:rPr>
          <w:rFonts w:hint="eastAsia" w:ascii="仿宋" w:hAnsi="仿宋" w:eastAsia="仿宋" w:cs="仿宋"/>
          <w:b/>
          <w:bCs/>
          <w:spacing w:val="-9"/>
          <w:sz w:val="24"/>
          <w:szCs w:val="24"/>
          <w:lang w:eastAsia="zh-CN"/>
        </w:rPr>
        <w:t>基本情况</w:t>
      </w:r>
    </w:p>
    <w:p w14:paraId="03412996">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u w:val="single" w:color="auto"/>
          <w:lang w:eastAsia="zh-CN"/>
        </w:rPr>
      </w:pPr>
      <w:r>
        <w:rPr>
          <w:rFonts w:hint="eastAsia" w:ascii="仿宋" w:hAnsi="仿宋" w:eastAsia="仿宋" w:cs="仿宋"/>
          <w:spacing w:val="-3"/>
          <w:sz w:val="24"/>
          <w:szCs w:val="24"/>
        </w:rPr>
        <w:t>（1）项目名称：</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eastAsia="zh-CN"/>
        </w:rPr>
        <w:t>监门生命探测仪采购项目</w:t>
      </w:r>
    </w:p>
    <w:p w14:paraId="38B3791F">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088"/>
        <w:textAlignment w:val="baseline"/>
        <w:rPr>
          <w:rFonts w:hint="eastAsia" w:ascii="仿宋" w:hAnsi="仿宋" w:eastAsia="仿宋" w:cs="仿宋"/>
          <w:sz w:val="24"/>
          <w:szCs w:val="24"/>
        </w:rPr>
      </w:pPr>
      <w:r>
        <w:rPr>
          <w:rFonts w:hint="eastAsia" w:ascii="仿宋" w:hAnsi="仿宋" w:eastAsia="仿宋" w:cs="仿宋"/>
          <w:spacing w:val="-2"/>
          <w:sz w:val="24"/>
          <w:szCs w:val="24"/>
        </w:rPr>
        <w:t>项目编号：</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eastAsia="zh-CN"/>
        </w:rPr>
        <w:t>YXCM-202526</w:t>
      </w:r>
      <w:r>
        <w:rPr>
          <w:rFonts w:hint="eastAsia" w:ascii="仿宋" w:hAnsi="仿宋" w:eastAsia="仿宋" w:cs="仿宋"/>
          <w:sz w:val="24"/>
          <w:szCs w:val="24"/>
          <w:u w:val="single" w:color="auto"/>
        </w:rPr>
        <w:t xml:space="preserve">           </w:t>
      </w:r>
    </w:p>
    <w:p w14:paraId="59345E0F">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3"/>
          <w:sz w:val="24"/>
          <w:szCs w:val="24"/>
        </w:rPr>
        <w:t>（</w:t>
      </w:r>
      <w:r>
        <w:rPr>
          <w:rFonts w:hint="eastAsia" w:ascii="仿宋" w:hAnsi="仿宋" w:eastAsia="仿宋" w:cs="仿宋"/>
          <w:spacing w:val="-3"/>
          <w:sz w:val="24"/>
          <w:szCs w:val="24"/>
          <w:lang w:val="en-US" w:eastAsia="zh-CN"/>
        </w:rPr>
        <w:t>2</w:t>
      </w:r>
      <w:r>
        <w:rPr>
          <w:rFonts w:hint="eastAsia" w:ascii="仿宋" w:hAnsi="仿宋" w:eastAsia="仿宋" w:cs="仿宋"/>
          <w:spacing w:val="-3"/>
          <w:sz w:val="24"/>
          <w:szCs w:val="24"/>
        </w:rPr>
        <w:t>）项目</w:t>
      </w:r>
      <w:r>
        <w:rPr>
          <w:rFonts w:hint="eastAsia" w:ascii="仿宋" w:hAnsi="仿宋" w:eastAsia="仿宋" w:cs="仿宋"/>
          <w:spacing w:val="-3"/>
          <w:sz w:val="24"/>
          <w:szCs w:val="24"/>
          <w:lang w:eastAsia="zh-CN"/>
        </w:rPr>
        <w:t>采购</w:t>
      </w:r>
      <w:r>
        <w:rPr>
          <w:rFonts w:hint="eastAsia" w:ascii="仿宋" w:hAnsi="仿宋" w:eastAsia="仿宋" w:cs="仿宋"/>
          <w:spacing w:val="-3"/>
          <w:sz w:val="24"/>
          <w:szCs w:val="24"/>
        </w:rPr>
        <w:t>内容：</w:t>
      </w:r>
    </w:p>
    <w:tbl>
      <w:tblPr>
        <w:tblStyle w:val="5"/>
        <w:tblW w:w="9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486"/>
        <w:gridCol w:w="1094"/>
        <w:gridCol w:w="1497"/>
        <w:gridCol w:w="1110"/>
        <w:gridCol w:w="849"/>
        <w:gridCol w:w="954"/>
        <w:gridCol w:w="957"/>
        <w:gridCol w:w="850"/>
      </w:tblGrid>
      <w:tr w14:paraId="3DEAA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834" w:type="dxa"/>
            <w:noWrap w:val="0"/>
            <w:vAlign w:val="center"/>
          </w:tcPr>
          <w:p w14:paraId="2C97EB88">
            <w:pPr>
              <w:jc w:val="center"/>
              <w:rPr>
                <w:rFonts w:hint="eastAsia" w:ascii="仿宋" w:hAnsi="仿宋" w:eastAsia="仿宋" w:cs="仿宋"/>
                <w:sz w:val="24"/>
              </w:rPr>
            </w:pPr>
            <w:r>
              <w:rPr>
                <w:rFonts w:hint="eastAsia" w:ascii="仿宋" w:hAnsi="仿宋" w:eastAsia="仿宋" w:cs="仿宋"/>
                <w:sz w:val="24"/>
              </w:rPr>
              <w:t>序号</w:t>
            </w:r>
          </w:p>
        </w:tc>
        <w:tc>
          <w:tcPr>
            <w:tcW w:w="1486" w:type="dxa"/>
            <w:noWrap w:val="0"/>
            <w:vAlign w:val="center"/>
          </w:tcPr>
          <w:p w14:paraId="2FE4096B">
            <w:pPr>
              <w:jc w:val="center"/>
              <w:rPr>
                <w:rFonts w:hint="eastAsia" w:ascii="仿宋" w:hAnsi="仿宋" w:eastAsia="仿宋" w:cs="仿宋"/>
                <w:sz w:val="24"/>
              </w:rPr>
            </w:pPr>
            <w:r>
              <w:rPr>
                <w:rFonts w:hint="eastAsia" w:ascii="仿宋" w:hAnsi="仿宋" w:eastAsia="仿宋" w:cs="仿宋"/>
                <w:sz w:val="24"/>
                <w:lang w:eastAsia="zh-CN"/>
              </w:rPr>
              <w:t>设备（产品）</w:t>
            </w:r>
            <w:r>
              <w:rPr>
                <w:rFonts w:hint="eastAsia" w:ascii="仿宋" w:hAnsi="仿宋" w:eastAsia="仿宋" w:cs="仿宋"/>
                <w:sz w:val="24"/>
              </w:rPr>
              <w:t>名称</w:t>
            </w:r>
          </w:p>
        </w:tc>
        <w:tc>
          <w:tcPr>
            <w:tcW w:w="1094" w:type="dxa"/>
            <w:noWrap w:val="0"/>
            <w:vAlign w:val="center"/>
          </w:tcPr>
          <w:p w14:paraId="46F8B8F4">
            <w:pPr>
              <w:jc w:val="center"/>
              <w:rPr>
                <w:rFonts w:hint="eastAsia" w:ascii="仿宋" w:hAnsi="仿宋" w:eastAsia="仿宋" w:cs="仿宋"/>
                <w:sz w:val="24"/>
                <w:lang w:eastAsia="zh-CN"/>
              </w:rPr>
            </w:pPr>
            <w:r>
              <w:rPr>
                <w:rFonts w:hint="eastAsia" w:ascii="仿宋" w:hAnsi="仿宋" w:eastAsia="仿宋" w:cs="仿宋"/>
                <w:sz w:val="24"/>
                <w:lang w:eastAsia="zh-CN"/>
              </w:rPr>
              <w:t>制造商、产地</w:t>
            </w:r>
          </w:p>
        </w:tc>
        <w:tc>
          <w:tcPr>
            <w:tcW w:w="1497" w:type="dxa"/>
            <w:noWrap w:val="0"/>
            <w:vAlign w:val="center"/>
          </w:tcPr>
          <w:p w14:paraId="4C280762">
            <w:pPr>
              <w:jc w:val="center"/>
              <w:rPr>
                <w:rFonts w:hint="eastAsia" w:ascii="仿宋" w:hAnsi="仿宋" w:eastAsia="仿宋" w:cs="仿宋"/>
                <w:color w:val="C00000"/>
                <w:sz w:val="24"/>
              </w:rPr>
            </w:pPr>
            <w:r>
              <w:rPr>
                <w:rFonts w:hint="eastAsia" w:ascii="仿宋" w:hAnsi="仿宋" w:eastAsia="仿宋" w:cs="仿宋"/>
                <w:sz w:val="24"/>
                <w:lang w:eastAsia="zh-CN"/>
              </w:rPr>
              <w:t>品牌</w:t>
            </w:r>
            <w:r>
              <w:rPr>
                <w:rFonts w:hint="eastAsia" w:ascii="仿宋" w:hAnsi="仿宋" w:eastAsia="仿宋" w:cs="仿宋"/>
                <w:sz w:val="24"/>
                <w:lang w:val="en-US" w:eastAsia="zh-CN"/>
              </w:rPr>
              <w:t>/</w:t>
            </w:r>
            <w:r>
              <w:rPr>
                <w:rFonts w:hint="eastAsia" w:ascii="仿宋" w:hAnsi="仿宋" w:eastAsia="仿宋" w:cs="仿宋"/>
                <w:sz w:val="24"/>
              </w:rPr>
              <w:t>型号</w:t>
            </w:r>
          </w:p>
        </w:tc>
        <w:tc>
          <w:tcPr>
            <w:tcW w:w="1110" w:type="dxa"/>
            <w:noWrap w:val="0"/>
            <w:vAlign w:val="center"/>
          </w:tcPr>
          <w:p w14:paraId="55863655">
            <w:pPr>
              <w:jc w:val="center"/>
              <w:rPr>
                <w:rFonts w:hint="eastAsia" w:ascii="仿宋" w:hAnsi="仿宋" w:eastAsia="仿宋" w:cs="仿宋"/>
                <w:sz w:val="24"/>
              </w:rPr>
            </w:pPr>
            <w:r>
              <w:rPr>
                <w:rFonts w:hint="eastAsia" w:ascii="仿宋" w:hAnsi="仿宋" w:eastAsia="仿宋" w:cs="仿宋"/>
                <w:sz w:val="24"/>
              </w:rPr>
              <w:t>单位</w:t>
            </w:r>
          </w:p>
        </w:tc>
        <w:tc>
          <w:tcPr>
            <w:tcW w:w="849" w:type="dxa"/>
            <w:noWrap w:val="0"/>
            <w:vAlign w:val="center"/>
          </w:tcPr>
          <w:p w14:paraId="5A982D31">
            <w:pPr>
              <w:jc w:val="center"/>
              <w:rPr>
                <w:rFonts w:hint="eastAsia" w:ascii="仿宋" w:hAnsi="仿宋" w:eastAsia="仿宋" w:cs="仿宋"/>
                <w:sz w:val="24"/>
              </w:rPr>
            </w:pPr>
            <w:r>
              <w:rPr>
                <w:rFonts w:hint="eastAsia" w:ascii="仿宋" w:hAnsi="仿宋" w:eastAsia="仿宋" w:cs="仿宋"/>
                <w:sz w:val="24"/>
              </w:rPr>
              <w:t>数量</w:t>
            </w:r>
          </w:p>
        </w:tc>
        <w:tc>
          <w:tcPr>
            <w:tcW w:w="954" w:type="dxa"/>
            <w:noWrap w:val="0"/>
            <w:vAlign w:val="center"/>
          </w:tcPr>
          <w:p w14:paraId="2EFBD4EE">
            <w:pPr>
              <w:jc w:val="center"/>
              <w:rPr>
                <w:rFonts w:hint="eastAsia" w:ascii="仿宋" w:hAnsi="仿宋" w:eastAsia="仿宋" w:cs="仿宋"/>
                <w:sz w:val="24"/>
              </w:rPr>
            </w:pPr>
            <w:r>
              <w:rPr>
                <w:rFonts w:hint="eastAsia" w:ascii="仿宋" w:hAnsi="仿宋" w:eastAsia="仿宋" w:cs="仿宋"/>
                <w:sz w:val="24"/>
              </w:rPr>
              <w:t>单价(元)</w:t>
            </w:r>
          </w:p>
        </w:tc>
        <w:tc>
          <w:tcPr>
            <w:tcW w:w="957" w:type="dxa"/>
            <w:noWrap w:val="0"/>
            <w:vAlign w:val="center"/>
          </w:tcPr>
          <w:p w14:paraId="7C369BE3">
            <w:pPr>
              <w:jc w:val="center"/>
              <w:rPr>
                <w:rFonts w:hint="eastAsia" w:ascii="仿宋" w:hAnsi="仿宋" w:eastAsia="仿宋" w:cs="仿宋"/>
                <w:sz w:val="24"/>
              </w:rPr>
            </w:pPr>
            <w:r>
              <w:rPr>
                <w:rFonts w:hint="eastAsia" w:ascii="仿宋" w:hAnsi="仿宋" w:eastAsia="仿宋" w:cs="仿宋"/>
                <w:sz w:val="24"/>
                <w:lang w:eastAsia="zh-CN"/>
              </w:rPr>
              <w:t>总价</w:t>
            </w:r>
            <w:r>
              <w:rPr>
                <w:rFonts w:hint="eastAsia" w:ascii="仿宋" w:hAnsi="仿宋" w:eastAsia="仿宋" w:cs="仿宋"/>
                <w:sz w:val="24"/>
              </w:rPr>
              <w:t>(元)</w:t>
            </w:r>
          </w:p>
        </w:tc>
        <w:tc>
          <w:tcPr>
            <w:tcW w:w="850" w:type="dxa"/>
            <w:noWrap w:val="0"/>
            <w:vAlign w:val="center"/>
          </w:tcPr>
          <w:p w14:paraId="781FAD26">
            <w:pPr>
              <w:jc w:val="center"/>
              <w:rPr>
                <w:rFonts w:hint="eastAsia" w:ascii="仿宋" w:hAnsi="仿宋" w:eastAsia="仿宋" w:cs="仿宋"/>
                <w:sz w:val="24"/>
              </w:rPr>
            </w:pPr>
            <w:r>
              <w:rPr>
                <w:rFonts w:hint="eastAsia" w:ascii="仿宋" w:hAnsi="仿宋" w:eastAsia="仿宋" w:cs="仿宋"/>
                <w:sz w:val="24"/>
              </w:rPr>
              <w:t>备注</w:t>
            </w:r>
          </w:p>
        </w:tc>
      </w:tr>
      <w:tr w14:paraId="465B8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34" w:type="dxa"/>
            <w:noWrap w:val="0"/>
            <w:vAlign w:val="center"/>
          </w:tcPr>
          <w:p w14:paraId="4EC9C4F6">
            <w:pPr>
              <w:jc w:val="center"/>
              <w:rPr>
                <w:rFonts w:hint="eastAsia" w:ascii="仿宋" w:hAnsi="仿宋" w:eastAsia="仿宋" w:cs="仿宋"/>
                <w:sz w:val="24"/>
              </w:rPr>
            </w:pPr>
          </w:p>
        </w:tc>
        <w:tc>
          <w:tcPr>
            <w:tcW w:w="1486" w:type="dxa"/>
            <w:noWrap w:val="0"/>
            <w:vAlign w:val="center"/>
          </w:tcPr>
          <w:p w14:paraId="128AED7A">
            <w:pPr>
              <w:jc w:val="center"/>
              <w:rPr>
                <w:rFonts w:hint="eastAsia" w:ascii="仿宋" w:hAnsi="仿宋" w:eastAsia="仿宋" w:cs="仿宋"/>
                <w:sz w:val="24"/>
              </w:rPr>
            </w:pPr>
          </w:p>
        </w:tc>
        <w:tc>
          <w:tcPr>
            <w:tcW w:w="1094" w:type="dxa"/>
            <w:noWrap w:val="0"/>
            <w:vAlign w:val="center"/>
          </w:tcPr>
          <w:p w14:paraId="68EC90AB">
            <w:pPr>
              <w:jc w:val="center"/>
              <w:rPr>
                <w:rFonts w:hint="eastAsia" w:ascii="仿宋" w:hAnsi="仿宋" w:eastAsia="仿宋" w:cs="仿宋"/>
                <w:sz w:val="24"/>
              </w:rPr>
            </w:pPr>
          </w:p>
        </w:tc>
        <w:tc>
          <w:tcPr>
            <w:tcW w:w="1497" w:type="dxa"/>
            <w:noWrap w:val="0"/>
            <w:vAlign w:val="center"/>
          </w:tcPr>
          <w:p w14:paraId="7FE1106B">
            <w:pPr>
              <w:jc w:val="center"/>
              <w:rPr>
                <w:rFonts w:hint="eastAsia" w:ascii="仿宋" w:hAnsi="仿宋" w:eastAsia="仿宋" w:cs="仿宋"/>
                <w:color w:val="C00000"/>
                <w:sz w:val="24"/>
              </w:rPr>
            </w:pPr>
          </w:p>
        </w:tc>
        <w:tc>
          <w:tcPr>
            <w:tcW w:w="1110" w:type="dxa"/>
            <w:noWrap w:val="0"/>
            <w:vAlign w:val="center"/>
          </w:tcPr>
          <w:p w14:paraId="4AF0EBEF">
            <w:pPr>
              <w:pStyle w:val="3"/>
              <w:rPr>
                <w:rFonts w:hint="eastAsia" w:ascii="仿宋" w:hAnsi="仿宋" w:eastAsia="仿宋" w:cs="仿宋"/>
                <w:sz w:val="24"/>
                <w:szCs w:val="24"/>
              </w:rPr>
            </w:pPr>
          </w:p>
        </w:tc>
        <w:tc>
          <w:tcPr>
            <w:tcW w:w="849" w:type="dxa"/>
            <w:noWrap w:val="0"/>
            <w:vAlign w:val="center"/>
          </w:tcPr>
          <w:p w14:paraId="07EB2807">
            <w:pPr>
              <w:pStyle w:val="3"/>
              <w:rPr>
                <w:rFonts w:hint="eastAsia" w:ascii="仿宋" w:hAnsi="仿宋" w:eastAsia="仿宋" w:cs="仿宋"/>
                <w:sz w:val="24"/>
                <w:szCs w:val="24"/>
              </w:rPr>
            </w:pPr>
          </w:p>
        </w:tc>
        <w:tc>
          <w:tcPr>
            <w:tcW w:w="954" w:type="dxa"/>
            <w:noWrap w:val="0"/>
            <w:vAlign w:val="center"/>
          </w:tcPr>
          <w:p w14:paraId="45A9CDD2">
            <w:pPr>
              <w:pStyle w:val="3"/>
              <w:rPr>
                <w:rFonts w:hint="eastAsia" w:ascii="仿宋" w:hAnsi="仿宋" w:eastAsia="仿宋" w:cs="仿宋"/>
                <w:sz w:val="24"/>
                <w:szCs w:val="24"/>
              </w:rPr>
            </w:pPr>
          </w:p>
        </w:tc>
        <w:tc>
          <w:tcPr>
            <w:tcW w:w="957" w:type="dxa"/>
            <w:noWrap w:val="0"/>
            <w:vAlign w:val="center"/>
          </w:tcPr>
          <w:p w14:paraId="72F6D436">
            <w:pPr>
              <w:pStyle w:val="3"/>
              <w:rPr>
                <w:rFonts w:hint="eastAsia" w:ascii="仿宋" w:hAnsi="仿宋" w:eastAsia="仿宋" w:cs="仿宋"/>
                <w:sz w:val="24"/>
                <w:szCs w:val="24"/>
              </w:rPr>
            </w:pPr>
          </w:p>
        </w:tc>
        <w:tc>
          <w:tcPr>
            <w:tcW w:w="850" w:type="dxa"/>
            <w:noWrap w:val="0"/>
            <w:vAlign w:val="center"/>
          </w:tcPr>
          <w:p w14:paraId="426092FD">
            <w:pPr>
              <w:pStyle w:val="3"/>
              <w:rPr>
                <w:rFonts w:hint="eastAsia" w:ascii="仿宋" w:hAnsi="仿宋" w:eastAsia="仿宋" w:cs="仿宋"/>
                <w:spacing w:val="-6"/>
                <w:sz w:val="24"/>
                <w:szCs w:val="24"/>
              </w:rPr>
            </w:pPr>
          </w:p>
        </w:tc>
      </w:tr>
      <w:tr w14:paraId="16413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34" w:type="dxa"/>
            <w:noWrap w:val="0"/>
            <w:vAlign w:val="center"/>
          </w:tcPr>
          <w:p w14:paraId="60F4E186">
            <w:pPr>
              <w:jc w:val="center"/>
              <w:rPr>
                <w:rFonts w:hint="eastAsia" w:ascii="仿宋" w:hAnsi="仿宋" w:eastAsia="仿宋" w:cs="仿宋"/>
                <w:sz w:val="24"/>
              </w:rPr>
            </w:pPr>
          </w:p>
        </w:tc>
        <w:tc>
          <w:tcPr>
            <w:tcW w:w="1486" w:type="dxa"/>
            <w:noWrap w:val="0"/>
            <w:vAlign w:val="center"/>
          </w:tcPr>
          <w:p w14:paraId="14CB8191">
            <w:pPr>
              <w:jc w:val="center"/>
              <w:rPr>
                <w:rFonts w:hint="eastAsia" w:ascii="仿宋" w:hAnsi="仿宋" w:eastAsia="仿宋" w:cs="仿宋"/>
                <w:sz w:val="24"/>
              </w:rPr>
            </w:pPr>
          </w:p>
        </w:tc>
        <w:tc>
          <w:tcPr>
            <w:tcW w:w="1094" w:type="dxa"/>
            <w:noWrap w:val="0"/>
            <w:vAlign w:val="center"/>
          </w:tcPr>
          <w:p w14:paraId="766C68C3">
            <w:pPr>
              <w:jc w:val="center"/>
              <w:rPr>
                <w:rFonts w:hint="eastAsia" w:ascii="仿宋" w:hAnsi="仿宋" w:eastAsia="仿宋" w:cs="仿宋"/>
                <w:sz w:val="24"/>
              </w:rPr>
            </w:pPr>
          </w:p>
        </w:tc>
        <w:tc>
          <w:tcPr>
            <w:tcW w:w="1497" w:type="dxa"/>
            <w:noWrap w:val="0"/>
            <w:vAlign w:val="center"/>
          </w:tcPr>
          <w:p w14:paraId="4160A231">
            <w:pPr>
              <w:jc w:val="center"/>
              <w:rPr>
                <w:rFonts w:hint="eastAsia" w:ascii="仿宋" w:hAnsi="仿宋" w:eastAsia="仿宋" w:cs="仿宋"/>
                <w:color w:val="C00000"/>
                <w:sz w:val="24"/>
              </w:rPr>
            </w:pPr>
          </w:p>
        </w:tc>
        <w:tc>
          <w:tcPr>
            <w:tcW w:w="1110" w:type="dxa"/>
            <w:noWrap w:val="0"/>
            <w:vAlign w:val="center"/>
          </w:tcPr>
          <w:p w14:paraId="5E5701CB">
            <w:pPr>
              <w:pStyle w:val="3"/>
              <w:rPr>
                <w:rFonts w:hint="eastAsia" w:ascii="仿宋" w:hAnsi="仿宋" w:eastAsia="仿宋" w:cs="仿宋"/>
                <w:sz w:val="24"/>
                <w:szCs w:val="24"/>
              </w:rPr>
            </w:pPr>
          </w:p>
        </w:tc>
        <w:tc>
          <w:tcPr>
            <w:tcW w:w="849" w:type="dxa"/>
            <w:noWrap w:val="0"/>
            <w:vAlign w:val="center"/>
          </w:tcPr>
          <w:p w14:paraId="3305DAFE">
            <w:pPr>
              <w:pStyle w:val="3"/>
              <w:rPr>
                <w:rFonts w:hint="eastAsia" w:ascii="仿宋" w:hAnsi="仿宋" w:eastAsia="仿宋" w:cs="仿宋"/>
                <w:sz w:val="24"/>
                <w:szCs w:val="24"/>
              </w:rPr>
            </w:pPr>
          </w:p>
        </w:tc>
        <w:tc>
          <w:tcPr>
            <w:tcW w:w="954" w:type="dxa"/>
            <w:noWrap w:val="0"/>
            <w:vAlign w:val="center"/>
          </w:tcPr>
          <w:p w14:paraId="5C50FFB1">
            <w:pPr>
              <w:pStyle w:val="3"/>
              <w:rPr>
                <w:rFonts w:hint="eastAsia" w:ascii="仿宋" w:hAnsi="仿宋" w:eastAsia="仿宋" w:cs="仿宋"/>
                <w:sz w:val="24"/>
                <w:szCs w:val="24"/>
              </w:rPr>
            </w:pPr>
          </w:p>
        </w:tc>
        <w:tc>
          <w:tcPr>
            <w:tcW w:w="957" w:type="dxa"/>
            <w:noWrap w:val="0"/>
            <w:vAlign w:val="center"/>
          </w:tcPr>
          <w:p w14:paraId="1EA2FA49">
            <w:pPr>
              <w:pStyle w:val="3"/>
              <w:rPr>
                <w:rFonts w:hint="eastAsia" w:ascii="仿宋" w:hAnsi="仿宋" w:eastAsia="仿宋" w:cs="仿宋"/>
                <w:sz w:val="24"/>
                <w:szCs w:val="24"/>
              </w:rPr>
            </w:pPr>
          </w:p>
        </w:tc>
        <w:tc>
          <w:tcPr>
            <w:tcW w:w="850" w:type="dxa"/>
            <w:noWrap w:val="0"/>
            <w:vAlign w:val="center"/>
          </w:tcPr>
          <w:p w14:paraId="6B46152E">
            <w:pPr>
              <w:pStyle w:val="3"/>
              <w:rPr>
                <w:rFonts w:hint="eastAsia" w:ascii="仿宋" w:hAnsi="仿宋" w:eastAsia="仿宋" w:cs="仿宋"/>
                <w:spacing w:val="-6"/>
                <w:sz w:val="24"/>
                <w:szCs w:val="24"/>
              </w:rPr>
            </w:pPr>
          </w:p>
        </w:tc>
      </w:tr>
      <w:tr w14:paraId="08B8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34" w:type="dxa"/>
            <w:noWrap w:val="0"/>
            <w:vAlign w:val="center"/>
          </w:tcPr>
          <w:p w14:paraId="7D703F17">
            <w:pPr>
              <w:jc w:val="center"/>
              <w:rPr>
                <w:rFonts w:hint="eastAsia" w:ascii="仿宋" w:hAnsi="仿宋" w:eastAsia="仿宋" w:cs="仿宋"/>
                <w:sz w:val="24"/>
              </w:rPr>
            </w:pPr>
          </w:p>
        </w:tc>
        <w:tc>
          <w:tcPr>
            <w:tcW w:w="1486" w:type="dxa"/>
            <w:noWrap w:val="0"/>
            <w:vAlign w:val="center"/>
          </w:tcPr>
          <w:p w14:paraId="2ECE9770">
            <w:pPr>
              <w:jc w:val="center"/>
              <w:rPr>
                <w:rFonts w:hint="eastAsia" w:ascii="仿宋" w:hAnsi="仿宋" w:eastAsia="仿宋" w:cs="仿宋"/>
                <w:sz w:val="24"/>
              </w:rPr>
            </w:pPr>
          </w:p>
        </w:tc>
        <w:tc>
          <w:tcPr>
            <w:tcW w:w="1094" w:type="dxa"/>
            <w:noWrap w:val="0"/>
            <w:vAlign w:val="center"/>
          </w:tcPr>
          <w:p w14:paraId="6BC9B5A8">
            <w:pPr>
              <w:jc w:val="center"/>
              <w:rPr>
                <w:rFonts w:hint="eastAsia" w:ascii="仿宋" w:hAnsi="仿宋" w:eastAsia="仿宋" w:cs="仿宋"/>
                <w:sz w:val="24"/>
              </w:rPr>
            </w:pPr>
          </w:p>
        </w:tc>
        <w:tc>
          <w:tcPr>
            <w:tcW w:w="1497" w:type="dxa"/>
            <w:noWrap w:val="0"/>
            <w:vAlign w:val="center"/>
          </w:tcPr>
          <w:p w14:paraId="60261AD9">
            <w:pPr>
              <w:jc w:val="center"/>
              <w:rPr>
                <w:rFonts w:hint="eastAsia" w:ascii="仿宋" w:hAnsi="仿宋" w:eastAsia="仿宋" w:cs="仿宋"/>
                <w:color w:val="C00000"/>
                <w:sz w:val="24"/>
              </w:rPr>
            </w:pPr>
          </w:p>
        </w:tc>
        <w:tc>
          <w:tcPr>
            <w:tcW w:w="1110" w:type="dxa"/>
            <w:noWrap w:val="0"/>
            <w:vAlign w:val="center"/>
          </w:tcPr>
          <w:p w14:paraId="4F7876C1">
            <w:pPr>
              <w:pStyle w:val="3"/>
              <w:rPr>
                <w:rFonts w:hint="eastAsia" w:ascii="仿宋" w:hAnsi="仿宋" w:eastAsia="仿宋" w:cs="仿宋"/>
                <w:sz w:val="24"/>
                <w:szCs w:val="24"/>
              </w:rPr>
            </w:pPr>
          </w:p>
        </w:tc>
        <w:tc>
          <w:tcPr>
            <w:tcW w:w="849" w:type="dxa"/>
            <w:noWrap w:val="0"/>
            <w:vAlign w:val="center"/>
          </w:tcPr>
          <w:p w14:paraId="211D9500">
            <w:pPr>
              <w:pStyle w:val="3"/>
              <w:rPr>
                <w:rFonts w:hint="eastAsia" w:ascii="仿宋" w:hAnsi="仿宋" w:eastAsia="仿宋" w:cs="仿宋"/>
                <w:sz w:val="24"/>
                <w:szCs w:val="24"/>
              </w:rPr>
            </w:pPr>
          </w:p>
        </w:tc>
        <w:tc>
          <w:tcPr>
            <w:tcW w:w="954" w:type="dxa"/>
            <w:noWrap w:val="0"/>
            <w:vAlign w:val="center"/>
          </w:tcPr>
          <w:p w14:paraId="525D37E6">
            <w:pPr>
              <w:pStyle w:val="3"/>
              <w:rPr>
                <w:rFonts w:hint="eastAsia" w:ascii="仿宋" w:hAnsi="仿宋" w:eastAsia="仿宋" w:cs="仿宋"/>
                <w:sz w:val="24"/>
                <w:szCs w:val="24"/>
              </w:rPr>
            </w:pPr>
          </w:p>
        </w:tc>
        <w:tc>
          <w:tcPr>
            <w:tcW w:w="957" w:type="dxa"/>
            <w:noWrap w:val="0"/>
            <w:vAlign w:val="center"/>
          </w:tcPr>
          <w:p w14:paraId="308708C8">
            <w:pPr>
              <w:pStyle w:val="3"/>
              <w:rPr>
                <w:rFonts w:hint="eastAsia" w:ascii="仿宋" w:hAnsi="仿宋" w:eastAsia="仿宋" w:cs="仿宋"/>
                <w:sz w:val="24"/>
                <w:szCs w:val="24"/>
              </w:rPr>
            </w:pPr>
          </w:p>
        </w:tc>
        <w:tc>
          <w:tcPr>
            <w:tcW w:w="850" w:type="dxa"/>
            <w:noWrap w:val="0"/>
            <w:vAlign w:val="center"/>
          </w:tcPr>
          <w:p w14:paraId="28C1811E">
            <w:pPr>
              <w:pStyle w:val="3"/>
              <w:rPr>
                <w:rFonts w:hint="eastAsia" w:ascii="仿宋" w:hAnsi="仿宋" w:eastAsia="仿宋" w:cs="仿宋"/>
                <w:spacing w:val="-6"/>
                <w:sz w:val="24"/>
                <w:szCs w:val="24"/>
              </w:rPr>
            </w:pPr>
          </w:p>
        </w:tc>
      </w:tr>
    </w:tbl>
    <w:p w14:paraId="72C44F82">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088"/>
        <w:textAlignment w:val="baseline"/>
        <w:rPr>
          <w:rFonts w:hint="eastAsia" w:ascii="仿宋" w:hAnsi="仿宋" w:eastAsia="仿宋" w:cs="仿宋"/>
          <w:sz w:val="24"/>
          <w:szCs w:val="24"/>
        </w:rPr>
      </w:pPr>
      <w:r>
        <w:rPr>
          <w:rFonts w:hint="eastAsia" w:ascii="仿宋" w:hAnsi="仿宋" w:eastAsia="仿宋" w:cs="仿宋"/>
          <w:spacing w:val="-1"/>
          <w:sz w:val="24"/>
          <w:szCs w:val="24"/>
        </w:rPr>
        <w:t>采购标的的技术要求、商务要求具体见附件。</w:t>
      </w:r>
    </w:p>
    <w:p w14:paraId="3777252D">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w:t>
      </w: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rPr>
        <w:t xml:space="preserve">）政府采购组织形式：o政府集中采购  </w:t>
      </w:r>
      <w:r>
        <w:rPr>
          <w:rFonts w:hint="eastAsia" w:ascii="仿宋" w:hAnsi="仿宋" w:eastAsia="仿宋" w:cs="仿宋"/>
          <w:spacing w:val="-1"/>
          <w:sz w:val="24"/>
          <w:szCs w:val="24"/>
        </w:rPr>
        <w:sym w:font="Wingdings" w:char="00FE"/>
      </w:r>
      <w:r>
        <w:rPr>
          <w:rFonts w:hint="eastAsia" w:ascii="仿宋" w:hAnsi="仿宋" w:eastAsia="仿宋" w:cs="仿宋"/>
          <w:spacing w:val="-1"/>
          <w:sz w:val="24"/>
          <w:szCs w:val="24"/>
        </w:rPr>
        <w:t>部门集中采购  o分散采购</w:t>
      </w:r>
    </w:p>
    <w:p w14:paraId="67C48D4C">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40"/>
        <w:textAlignment w:val="baseline"/>
        <w:rPr>
          <w:rFonts w:hint="eastAsia" w:ascii="仿宋" w:hAnsi="仿宋" w:eastAsia="仿宋" w:cs="仿宋"/>
          <w:sz w:val="24"/>
          <w:szCs w:val="24"/>
        </w:rPr>
      </w:pPr>
      <w:r>
        <w:rPr>
          <w:rFonts w:hint="eastAsia" w:ascii="仿宋" w:hAnsi="仿宋" w:eastAsia="仿宋" w:cs="仿宋"/>
          <w:spacing w:val="-1"/>
          <w:sz w:val="24"/>
          <w:szCs w:val="24"/>
        </w:rPr>
        <w:t>（</w:t>
      </w:r>
      <w:r>
        <w:rPr>
          <w:rFonts w:hint="eastAsia" w:ascii="仿宋" w:hAnsi="仿宋" w:eastAsia="仿宋" w:cs="仿宋"/>
          <w:spacing w:val="-1"/>
          <w:sz w:val="24"/>
          <w:szCs w:val="24"/>
          <w:lang w:val="en-US" w:eastAsia="zh-CN"/>
        </w:rPr>
        <w:t>4</w:t>
      </w:r>
      <w:r>
        <w:rPr>
          <w:rFonts w:hint="eastAsia" w:ascii="仿宋" w:hAnsi="仿宋" w:eastAsia="仿宋" w:cs="仿宋"/>
          <w:spacing w:val="-1"/>
          <w:sz w:val="24"/>
          <w:szCs w:val="24"/>
        </w:rPr>
        <w:t>）政府采购方式：</w:t>
      </w:r>
      <w:r>
        <w:rPr>
          <w:rFonts w:hint="eastAsia" w:ascii="仿宋" w:hAnsi="仿宋" w:eastAsia="仿宋" w:cs="仿宋"/>
          <w:spacing w:val="-1"/>
          <w:sz w:val="24"/>
          <w:szCs w:val="24"/>
        </w:rPr>
        <w:sym w:font="Wingdings" w:char="00FE"/>
      </w:r>
      <w:r>
        <w:rPr>
          <w:rFonts w:hint="eastAsia" w:ascii="仿宋" w:hAnsi="仿宋" w:eastAsia="仿宋" w:cs="仿宋"/>
          <w:spacing w:val="-1"/>
          <w:sz w:val="24"/>
          <w:szCs w:val="24"/>
        </w:rPr>
        <w:t>公开招标 o邀请招标 o竞争性谈判 o竞争性磋商</w:t>
      </w:r>
    </w:p>
    <w:p w14:paraId="7EDA1FC7">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2720"/>
        <w:textAlignment w:val="baseline"/>
        <w:rPr>
          <w:rFonts w:hint="eastAsia" w:ascii="仿宋" w:hAnsi="仿宋" w:eastAsia="仿宋" w:cs="仿宋"/>
          <w:sz w:val="24"/>
          <w:szCs w:val="24"/>
        </w:rPr>
      </w:pPr>
      <w:r>
        <w:rPr>
          <w:rFonts w:hint="eastAsia" w:ascii="仿宋" w:hAnsi="仿宋" w:eastAsia="仿宋" w:cs="仿宋"/>
          <w:spacing w:val="-4"/>
          <w:sz w:val="24"/>
          <w:szCs w:val="24"/>
        </w:rPr>
        <w:t>o询价 o单一来源</w:t>
      </w:r>
      <w:r>
        <w:rPr>
          <w:rFonts w:hint="eastAsia" w:ascii="仿宋" w:hAnsi="仿宋" w:eastAsia="仿宋" w:cs="仿宋"/>
          <w:spacing w:val="27"/>
          <w:sz w:val="24"/>
          <w:szCs w:val="24"/>
        </w:rPr>
        <w:t xml:space="preserve"> </w:t>
      </w:r>
      <w:r>
        <w:rPr>
          <w:rFonts w:hint="eastAsia" w:ascii="仿宋" w:hAnsi="仿宋" w:eastAsia="仿宋" w:cs="仿宋"/>
          <w:spacing w:val="-4"/>
          <w:sz w:val="24"/>
          <w:szCs w:val="24"/>
        </w:rPr>
        <w:t>o框架协议</w:t>
      </w:r>
      <w:r>
        <w:rPr>
          <w:rFonts w:hint="eastAsia" w:ascii="仿宋" w:hAnsi="仿宋" w:eastAsia="仿宋" w:cs="仿宋"/>
          <w:spacing w:val="20"/>
          <w:sz w:val="24"/>
          <w:szCs w:val="24"/>
        </w:rPr>
        <w:t xml:space="preserve"> </w:t>
      </w:r>
      <w:r>
        <w:rPr>
          <w:rFonts w:hint="eastAsia" w:ascii="仿宋" w:hAnsi="仿宋" w:eastAsia="仿宋" w:cs="仿宋"/>
          <w:spacing w:val="-4"/>
          <w:sz w:val="24"/>
          <w:szCs w:val="24"/>
        </w:rPr>
        <w:t>o其他：</w:t>
      </w:r>
      <w:r>
        <w:rPr>
          <w:rFonts w:hint="eastAsia" w:ascii="仿宋" w:hAnsi="仿宋" w:eastAsia="仿宋" w:cs="仿宋"/>
          <w:sz w:val="24"/>
          <w:szCs w:val="24"/>
          <w:u w:val="single" w:color="auto"/>
        </w:rPr>
        <w:t xml:space="preserve">          </w:t>
      </w:r>
    </w:p>
    <w:p w14:paraId="0DD25F2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2"/>
        <w:textAlignment w:val="baseline"/>
        <w:rPr>
          <w:rFonts w:hint="eastAsia" w:ascii="仿宋" w:hAnsi="仿宋" w:eastAsia="仿宋" w:cs="仿宋"/>
          <w:sz w:val="24"/>
          <w:szCs w:val="24"/>
        </w:rPr>
      </w:pPr>
      <w:r>
        <w:rPr>
          <w:rFonts w:hint="eastAsia" w:ascii="仿宋" w:hAnsi="仿宋" w:eastAsia="仿宋" w:cs="仿宋"/>
          <w:b/>
          <w:bCs/>
          <w:spacing w:val="-6"/>
          <w:sz w:val="24"/>
          <w:szCs w:val="24"/>
        </w:rPr>
        <w:t>2.合同金额</w:t>
      </w:r>
    </w:p>
    <w:p w14:paraId="7363515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3"/>
          <w:sz w:val="24"/>
          <w:szCs w:val="24"/>
        </w:rPr>
        <w:t>（1）合同金额小写：</w:t>
      </w:r>
      <w:r>
        <w:rPr>
          <w:rFonts w:hint="eastAsia" w:ascii="仿宋" w:hAnsi="仿宋" w:eastAsia="仿宋" w:cs="仿宋"/>
          <w:sz w:val="24"/>
          <w:szCs w:val="24"/>
          <w:u w:val="single" w:color="auto"/>
        </w:rPr>
        <w:t xml:space="preserve">                           </w:t>
      </w:r>
    </w:p>
    <w:p w14:paraId="55F0EF27">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2052"/>
        <w:textAlignment w:val="baseline"/>
        <w:rPr>
          <w:rFonts w:hint="eastAsia" w:ascii="仿宋" w:hAnsi="仿宋" w:eastAsia="仿宋" w:cs="仿宋"/>
          <w:sz w:val="24"/>
          <w:szCs w:val="24"/>
        </w:rPr>
      </w:pPr>
      <w:r>
        <w:rPr>
          <w:rFonts w:hint="eastAsia" w:ascii="仿宋" w:hAnsi="仿宋" w:eastAsia="仿宋" w:cs="仿宋"/>
          <w:spacing w:val="-5"/>
          <w:sz w:val="24"/>
          <w:szCs w:val="24"/>
        </w:rPr>
        <w:t>大写：</w:t>
      </w:r>
      <w:r>
        <w:rPr>
          <w:rFonts w:hint="eastAsia" w:ascii="仿宋" w:hAnsi="仿宋" w:eastAsia="仿宋" w:cs="仿宋"/>
          <w:sz w:val="24"/>
          <w:szCs w:val="24"/>
          <w:u w:val="single" w:color="auto"/>
        </w:rPr>
        <w:t xml:space="preserve">                           </w:t>
      </w:r>
    </w:p>
    <w:p w14:paraId="18785A76">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（注：固定单价合同应填写单价和最高限价）</w:t>
      </w:r>
    </w:p>
    <w:p w14:paraId="072D5C78">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（2）合同定价方式（采用组合定价方式的，可以勾选多项</w:t>
      </w:r>
      <w:r>
        <w:rPr>
          <w:rFonts w:hint="eastAsia" w:ascii="仿宋" w:hAnsi="仿宋" w:eastAsia="仿宋" w:cs="仿宋"/>
          <w:spacing w:val="2"/>
          <w:sz w:val="24"/>
          <w:szCs w:val="24"/>
        </w:rPr>
        <w:t>）：</w:t>
      </w:r>
    </w:p>
    <w:p w14:paraId="548EA3BD">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740"/>
        <w:textAlignment w:val="baseline"/>
        <w:rPr>
          <w:rFonts w:hint="eastAsia" w:ascii="仿宋" w:hAnsi="仿宋" w:eastAsia="仿宋" w:cs="仿宋"/>
          <w:sz w:val="24"/>
          <w:szCs w:val="24"/>
        </w:rPr>
      </w:pPr>
      <w:r>
        <w:rPr>
          <w:rFonts w:hint="eastAsia" w:ascii="仿宋" w:hAnsi="仿宋" w:eastAsia="仿宋" w:cs="仿宋"/>
          <w:spacing w:val="-4"/>
          <w:sz w:val="24"/>
          <w:szCs w:val="24"/>
        </w:rPr>
        <w:sym w:font="Wingdings" w:char="00FE"/>
      </w:r>
      <w:r>
        <w:rPr>
          <w:rFonts w:hint="eastAsia" w:ascii="仿宋" w:hAnsi="仿宋" w:eastAsia="仿宋" w:cs="仿宋"/>
          <w:spacing w:val="-4"/>
          <w:sz w:val="24"/>
          <w:szCs w:val="24"/>
        </w:rPr>
        <w:t>固定总价 o固定单价</w:t>
      </w:r>
      <w:r>
        <w:rPr>
          <w:rFonts w:hint="eastAsia" w:ascii="仿宋" w:hAnsi="仿宋" w:eastAsia="仿宋" w:cs="仿宋"/>
          <w:spacing w:val="31"/>
          <w:sz w:val="24"/>
          <w:szCs w:val="24"/>
        </w:rPr>
        <w:t xml:space="preserve"> </w:t>
      </w:r>
      <w:r>
        <w:rPr>
          <w:rFonts w:hint="eastAsia" w:ascii="仿宋" w:hAnsi="仿宋" w:eastAsia="仿宋" w:cs="仿宋"/>
          <w:spacing w:val="-4"/>
          <w:sz w:val="24"/>
          <w:szCs w:val="24"/>
        </w:rPr>
        <w:t>o固定费率</w:t>
      </w:r>
      <w:r>
        <w:rPr>
          <w:rFonts w:hint="eastAsia" w:ascii="仿宋" w:hAnsi="仿宋" w:eastAsia="仿宋" w:cs="仿宋"/>
          <w:spacing w:val="20"/>
          <w:sz w:val="24"/>
          <w:szCs w:val="24"/>
        </w:rPr>
        <w:t xml:space="preserve"> </w:t>
      </w:r>
      <w:r>
        <w:rPr>
          <w:rFonts w:hint="eastAsia" w:ascii="仿宋" w:hAnsi="仿宋" w:eastAsia="仿宋" w:cs="仿宋"/>
          <w:spacing w:val="-4"/>
          <w:sz w:val="24"/>
          <w:szCs w:val="24"/>
        </w:rPr>
        <w:t>o其他</w:t>
      </w:r>
      <w:r>
        <w:rPr>
          <w:rFonts w:hint="eastAsia" w:ascii="仿宋" w:hAnsi="仿宋" w:eastAsia="仿宋" w:cs="仿宋"/>
          <w:sz w:val="24"/>
          <w:szCs w:val="24"/>
          <w:u w:val="single" w:color="auto"/>
        </w:rPr>
        <w:t xml:space="preserve">       </w:t>
      </w:r>
    </w:p>
    <w:p w14:paraId="54868852">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（3）付款方式（按项目实际勾选填写</w:t>
      </w:r>
      <w:r>
        <w:rPr>
          <w:rFonts w:hint="eastAsia" w:ascii="仿宋" w:hAnsi="仿宋" w:eastAsia="仿宋" w:cs="仿宋"/>
          <w:spacing w:val="6"/>
          <w:sz w:val="24"/>
          <w:szCs w:val="24"/>
        </w:rPr>
        <w:t>）：</w:t>
      </w:r>
    </w:p>
    <w:p w14:paraId="5791882E">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1" w:firstLine="728"/>
        <w:textAlignment w:val="baseline"/>
        <w:rPr>
          <w:rFonts w:hint="eastAsia" w:ascii="仿宋" w:hAnsi="仿宋" w:eastAsia="仿宋" w:cs="仿宋"/>
          <w:spacing w:val="-2"/>
          <w:sz w:val="24"/>
          <w:szCs w:val="24"/>
          <w:u w:val="single" w:color="auto"/>
        </w:rPr>
      </w:pPr>
      <w:r>
        <w:rPr>
          <w:rFonts w:hint="eastAsia" w:ascii="仿宋" w:hAnsi="仿宋" w:eastAsia="仿宋" w:cs="仿宋"/>
          <w:sz w:val="24"/>
          <w:szCs w:val="24"/>
        </w:rPr>
        <w:drawing>
          <wp:inline distT="0" distB="0" distL="114300" distR="114300">
            <wp:extent cx="122555" cy="117475"/>
            <wp:effectExtent l="0" t="0" r="127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8"/>
                    <a:stretch>
                      <a:fillRect/>
                    </a:stretch>
                  </pic:blipFill>
                  <pic:spPr>
                    <a:xfrm>
                      <a:off x="0" y="0"/>
                      <a:ext cx="122555" cy="117475"/>
                    </a:xfrm>
                    <a:prstGeom prst="rect">
                      <a:avLst/>
                    </a:prstGeom>
                    <a:noFill/>
                    <a:ln>
                      <a:noFill/>
                    </a:ln>
                  </pic:spPr>
                </pic:pic>
              </a:graphicData>
            </a:graphic>
          </wp:inline>
        </w:drawing>
      </w:r>
      <w:r>
        <w:rPr>
          <w:rFonts w:hint="eastAsia" w:ascii="仿宋" w:hAnsi="仿宋" w:eastAsia="仿宋" w:cs="仿宋"/>
          <w:spacing w:val="-2"/>
          <w:sz w:val="24"/>
          <w:szCs w:val="24"/>
        </w:rPr>
        <w:t>全额付款：</w:t>
      </w:r>
      <w:r>
        <w:rPr>
          <w:rFonts w:hint="eastAsia" w:ascii="仿宋" w:hAnsi="仿宋" w:eastAsia="仿宋" w:cs="仿宋"/>
          <w:spacing w:val="-2"/>
          <w:sz w:val="24"/>
          <w:szCs w:val="24"/>
          <w:highlight w:val="none"/>
          <w:u w:val="single" w:color="auto"/>
          <w:lang w:val="en-US" w:eastAsia="zh-CN"/>
        </w:rPr>
        <w:t>合同签订后，达到付款条件起7日内，支付合同总金额的40%；中标人完成供货，设备安装调试完成，支付合同总金额的30%；</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u w:val="single" w:color="auto"/>
          <w:lang w:val="en-US" w:eastAsia="zh-CN"/>
        </w:rPr>
        <w:t xml:space="preserve">经采购人验收合格后，达到付款条件起7日内，支付合同总金额的30%。 </w:t>
      </w:r>
    </w:p>
    <w:p w14:paraId="6DE3F45E">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1" w:firstLine="728"/>
        <w:textAlignment w:val="baseline"/>
        <w:rPr>
          <w:rFonts w:hint="eastAsia" w:ascii="仿宋" w:hAnsi="仿宋" w:eastAsia="仿宋" w:cs="仿宋"/>
          <w:sz w:val="24"/>
          <w:szCs w:val="24"/>
        </w:rPr>
      </w:pPr>
      <w:r>
        <w:rPr>
          <w:rFonts w:hint="eastAsia" w:ascii="仿宋" w:hAnsi="仿宋" w:eastAsia="仿宋" w:cs="仿宋"/>
          <w:b/>
          <w:bCs/>
          <w:spacing w:val="-6"/>
          <w:sz w:val="24"/>
          <w:szCs w:val="24"/>
        </w:rPr>
        <w:t>3.合同履行</w:t>
      </w:r>
    </w:p>
    <w:p w14:paraId="691CEFAF">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5"/>
          <w:sz w:val="24"/>
          <w:szCs w:val="24"/>
        </w:rPr>
        <w:t>（1）</w:t>
      </w:r>
      <w:r>
        <w:rPr>
          <w:rFonts w:hint="eastAsia" w:ascii="仿宋" w:hAnsi="仿宋" w:eastAsia="仿宋" w:cs="仿宋"/>
          <w:spacing w:val="-5"/>
          <w:sz w:val="24"/>
          <w:szCs w:val="24"/>
          <w:lang w:eastAsia="zh-CN"/>
        </w:rPr>
        <w:t>交货</w:t>
      </w:r>
      <w:r>
        <w:rPr>
          <w:rFonts w:hint="eastAsia" w:ascii="仿宋" w:hAnsi="仿宋" w:eastAsia="仿宋" w:cs="仿宋"/>
          <w:spacing w:val="-5"/>
          <w:sz w:val="24"/>
          <w:szCs w:val="24"/>
        </w:rPr>
        <w:t>起始日期：</w:t>
      </w:r>
      <w:r>
        <w:rPr>
          <w:rFonts w:hint="eastAsia" w:ascii="仿宋" w:hAnsi="仿宋" w:eastAsia="仿宋" w:cs="仿宋"/>
          <w:spacing w:val="-5"/>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5"/>
          <w:sz w:val="24"/>
          <w:szCs w:val="24"/>
        </w:rPr>
        <w:t>年</w:t>
      </w:r>
      <w:r>
        <w:rPr>
          <w:rFonts w:hint="eastAsia" w:ascii="仿宋" w:hAnsi="仿宋" w:eastAsia="仿宋" w:cs="仿宋"/>
          <w:spacing w:val="-5"/>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5"/>
          <w:sz w:val="24"/>
          <w:szCs w:val="24"/>
        </w:rPr>
        <w:t>月</w:t>
      </w:r>
      <w:r>
        <w:rPr>
          <w:rFonts w:hint="eastAsia" w:ascii="仿宋" w:hAnsi="仿宋" w:eastAsia="仿宋" w:cs="仿宋"/>
          <w:spacing w:val="-5"/>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5"/>
          <w:sz w:val="24"/>
          <w:szCs w:val="24"/>
        </w:rPr>
        <w:t>日，完成日期：</w:t>
      </w:r>
      <w:r>
        <w:rPr>
          <w:rFonts w:hint="eastAsia" w:ascii="仿宋" w:hAnsi="仿宋" w:eastAsia="仿宋" w:cs="仿宋"/>
          <w:spacing w:val="-5"/>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5"/>
          <w:sz w:val="24"/>
          <w:szCs w:val="24"/>
        </w:rPr>
        <w:t>年</w:t>
      </w:r>
      <w:r>
        <w:rPr>
          <w:rFonts w:hint="eastAsia" w:ascii="仿宋" w:hAnsi="仿宋" w:eastAsia="仿宋" w:cs="仿宋"/>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5"/>
          <w:sz w:val="24"/>
          <w:szCs w:val="24"/>
        </w:rPr>
        <w:t>月</w:t>
      </w:r>
      <w:r>
        <w:rPr>
          <w:rFonts w:hint="eastAsia" w:ascii="仿宋" w:hAnsi="仿宋" w:eastAsia="仿宋" w:cs="仿宋"/>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5"/>
          <w:sz w:val="24"/>
          <w:szCs w:val="24"/>
        </w:rPr>
        <w:t>日。</w:t>
      </w:r>
    </w:p>
    <w:p w14:paraId="1AED76CC">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3"/>
          <w:sz w:val="24"/>
          <w:szCs w:val="24"/>
        </w:rPr>
        <w:t>（2）履约地点：</w:t>
      </w:r>
      <w:r>
        <w:rPr>
          <w:rFonts w:hint="eastAsia" w:ascii="仿宋" w:hAnsi="仿宋" w:eastAsia="仿宋" w:cs="仿宋"/>
          <w:sz w:val="24"/>
          <w:szCs w:val="24"/>
          <w:u w:val="single" w:color="auto"/>
        </w:rPr>
        <w:t xml:space="preserve">                             </w:t>
      </w:r>
    </w:p>
    <w:p w14:paraId="63A3E53D">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（3）履约担保：是否收取履约保证金：</w:t>
      </w:r>
      <w:r>
        <w:rPr>
          <w:rFonts w:hint="eastAsia" w:ascii="仿宋" w:hAnsi="仿宋" w:eastAsia="仿宋" w:cs="仿宋"/>
          <w:spacing w:val="-1"/>
          <w:sz w:val="24"/>
          <w:szCs w:val="24"/>
        </w:rPr>
        <w:sym w:font="Wingdings" w:char="00FE"/>
      </w:r>
      <w:r>
        <w:rPr>
          <w:rFonts w:hint="eastAsia" w:ascii="仿宋" w:hAnsi="仿宋" w:eastAsia="仿宋" w:cs="仿宋"/>
          <w:spacing w:val="-1"/>
          <w:sz w:val="24"/>
          <w:szCs w:val="24"/>
        </w:rPr>
        <w:t xml:space="preserve">是    </w:t>
      </w:r>
      <w:r>
        <w:rPr>
          <w:rFonts w:hint="eastAsia" w:ascii="仿宋" w:hAnsi="仿宋" w:eastAsia="仿宋" w:cs="仿宋"/>
          <w:spacing w:val="-1"/>
          <w:sz w:val="24"/>
          <w:szCs w:val="24"/>
        </w:rPr>
        <w:sym w:font="Wingdings" w:char="00A8"/>
      </w:r>
      <w:r>
        <w:rPr>
          <w:rFonts w:hint="eastAsia" w:ascii="仿宋" w:hAnsi="仿宋" w:eastAsia="仿宋" w:cs="仿宋"/>
          <w:spacing w:val="-1"/>
          <w:sz w:val="24"/>
          <w:szCs w:val="24"/>
        </w:rPr>
        <w:t>否</w:t>
      </w:r>
    </w:p>
    <w:p w14:paraId="3634762E">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977"/>
        <w:textAlignment w:val="baseline"/>
        <w:rPr>
          <w:rFonts w:hint="eastAsia" w:ascii="仿宋" w:hAnsi="仿宋" w:eastAsia="仿宋" w:cs="仿宋"/>
          <w:sz w:val="24"/>
          <w:szCs w:val="24"/>
        </w:rPr>
      </w:pPr>
      <w:r>
        <w:rPr>
          <w:rFonts w:hint="eastAsia" w:ascii="仿宋" w:hAnsi="仿宋" w:eastAsia="仿宋" w:cs="仿宋"/>
          <w:spacing w:val="-2"/>
          <w:sz w:val="24"/>
          <w:szCs w:val="24"/>
        </w:rPr>
        <w:t>收取履约保证金形式：</w:t>
      </w:r>
      <w:r>
        <w:rPr>
          <w:rFonts w:hint="eastAsia" w:ascii="仿宋" w:hAnsi="仿宋" w:eastAsia="仿宋" w:cs="仿宋"/>
          <w:sz w:val="24"/>
          <w:szCs w:val="24"/>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sz w:val="24"/>
          <w:szCs w:val="24"/>
          <w:u w:val="single" w:color="auto"/>
        </w:rPr>
        <w:t xml:space="preserve">  </w:t>
      </w:r>
    </w:p>
    <w:p w14:paraId="70FCFF42">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977"/>
        <w:textAlignment w:val="baseline"/>
        <w:rPr>
          <w:rFonts w:hint="eastAsia" w:ascii="仿宋" w:hAnsi="仿宋" w:eastAsia="仿宋" w:cs="仿宋"/>
          <w:sz w:val="24"/>
          <w:szCs w:val="24"/>
        </w:rPr>
      </w:pPr>
      <w:r>
        <w:rPr>
          <w:rFonts w:hint="eastAsia" w:ascii="仿宋" w:hAnsi="仿宋" w:eastAsia="仿宋" w:cs="仿宋"/>
          <w:spacing w:val="-2"/>
          <w:sz w:val="24"/>
          <w:szCs w:val="24"/>
        </w:rPr>
        <w:t>收取履约保证金金额：</w:t>
      </w:r>
      <w:r>
        <w:rPr>
          <w:rFonts w:hint="eastAsia" w:ascii="仿宋" w:hAnsi="仿宋" w:eastAsia="仿宋" w:cs="仿宋"/>
          <w:sz w:val="24"/>
          <w:szCs w:val="24"/>
          <w:u w:val="single" w:color="auto"/>
        </w:rPr>
        <w:t xml:space="preserve">    金额为成交合同金额的</w:t>
      </w:r>
      <w:r>
        <w:rPr>
          <w:rFonts w:hint="eastAsia" w:ascii="仿宋" w:hAnsi="仿宋" w:eastAsia="仿宋" w:cs="仿宋"/>
          <w:sz w:val="24"/>
          <w:szCs w:val="24"/>
          <w:u w:val="single" w:color="auto"/>
          <w:lang w:val="en-US" w:eastAsia="zh-CN"/>
        </w:rPr>
        <w:t>3</w:t>
      </w:r>
      <w:r>
        <w:rPr>
          <w:rFonts w:hint="eastAsia" w:ascii="仿宋" w:hAnsi="仿宋" w:eastAsia="仿宋" w:cs="仿宋"/>
          <w:sz w:val="24"/>
          <w:szCs w:val="24"/>
          <w:u w:val="single" w:color="auto"/>
        </w:rPr>
        <w:t xml:space="preserve">% </w:t>
      </w:r>
      <w:r>
        <w:rPr>
          <w:rFonts w:hint="eastAsia" w:ascii="仿宋" w:hAnsi="仿宋" w:eastAsia="仿宋" w:cs="仿宋"/>
          <w:sz w:val="24"/>
          <w:szCs w:val="24"/>
          <w:u w:val="single" w:color="auto"/>
          <w:lang w:eastAsia="zh-CN"/>
        </w:rPr>
        <w:t>。</w:t>
      </w:r>
      <w:r>
        <w:rPr>
          <w:rFonts w:hint="eastAsia" w:ascii="仿宋" w:hAnsi="仿宋" w:eastAsia="仿宋" w:cs="仿宋"/>
          <w:sz w:val="24"/>
          <w:szCs w:val="24"/>
          <w:u w:val="single" w:color="auto"/>
        </w:rPr>
        <w:t xml:space="preserve"> </w:t>
      </w:r>
    </w:p>
    <w:p w14:paraId="3D264D01">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973"/>
        <w:textAlignment w:val="baseline"/>
        <w:rPr>
          <w:rFonts w:hint="eastAsia" w:ascii="仿宋" w:hAnsi="仿宋" w:eastAsia="仿宋" w:cs="仿宋"/>
          <w:sz w:val="24"/>
          <w:szCs w:val="24"/>
        </w:rPr>
      </w:pPr>
      <w:r>
        <w:rPr>
          <w:rFonts w:hint="eastAsia" w:ascii="仿宋" w:hAnsi="仿宋" w:eastAsia="仿宋" w:cs="仿宋"/>
          <w:spacing w:val="-2"/>
          <w:sz w:val="24"/>
          <w:szCs w:val="24"/>
        </w:rPr>
        <w:t>履约担保期限：</w:t>
      </w:r>
      <w:r>
        <w:rPr>
          <w:rFonts w:hint="eastAsia" w:ascii="仿宋" w:hAnsi="仿宋" w:eastAsia="仿宋" w:cs="仿宋"/>
          <w:sz w:val="24"/>
          <w:szCs w:val="24"/>
          <w:u w:val="single" w:color="auto"/>
        </w:rPr>
        <w:t xml:space="preserve">                                  </w:t>
      </w:r>
    </w:p>
    <w:p w14:paraId="6D84C864">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88"/>
        <w:textAlignment w:val="baseline"/>
        <w:rPr>
          <w:rFonts w:hint="eastAsia" w:ascii="仿宋" w:hAnsi="仿宋" w:eastAsia="仿宋" w:cs="仿宋"/>
          <w:sz w:val="24"/>
          <w:szCs w:val="24"/>
        </w:rPr>
      </w:pPr>
      <w:r>
        <w:rPr>
          <w:rFonts w:hint="eastAsia" w:ascii="仿宋" w:hAnsi="仿宋" w:eastAsia="仿宋" w:cs="仿宋"/>
          <w:b/>
          <w:bCs/>
          <w:spacing w:val="-3"/>
          <w:sz w:val="24"/>
          <w:szCs w:val="24"/>
        </w:rPr>
        <w:t>4.合同验收</w:t>
      </w:r>
    </w:p>
    <w:p w14:paraId="0F495286">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087" w:right="3801" w:hanging="587"/>
        <w:textAlignment w:val="baseline"/>
        <w:rPr>
          <w:rFonts w:hint="eastAsia" w:ascii="仿宋" w:hAnsi="仿宋" w:eastAsia="仿宋" w:cs="仿宋"/>
          <w:sz w:val="24"/>
          <w:szCs w:val="24"/>
        </w:rPr>
      </w:pPr>
      <w:r>
        <w:rPr>
          <w:rFonts w:hint="eastAsia" w:ascii="仿宋" w:hAnsi="仿宋" w:eastAsia="仿宋" w:cs="仿宋"/>
          <w:spacing w:val="-1"/>
          <w:sz w:val="24"/>
          <w:szCs w:val="24"/>
        </w:rPr>
        <w:t>（1）验收组织方式：o自行组织 o委托第三方组织</w:t>
      </w:r>
      <w:r>
        <w:rPr>
          <w:rFonts w:hint="eastAsia" w:ascii="仿宋" w:hAnsi="仿宋" w:eastAsia="仿宋" w:cs="仿宋"/>
          <w:sz w:val="24"/>
          <w:szCs w:val="24"/>
        </w:rPr>
        <w:t xml:space="preserve"> </w:t>
      </w:r>
    </w:p>
    <w:p w14:paraId="743F9C93">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081" w:leftChars="515" w:right="3801" w:firstLine="51" w:firstLineChars="22"/>
        <w:textAlignment w:val="baseline"/>
        <w:rPr>
          <w:rFonts w:hint="eastAsia" w:ascii="仿宋" w:hAnsi="仿宋" w:eastAsia="仿宋" w:cs="仿宋"/>
          <w:sz w:val="24"/>
          <w:szCs w:val="24"/>
        </w:rPr>
      </w:pPr>
      <w:r>
        <w:rPr>
          <w:rFonts w:hint="eastAsia" w:ascii="仿宋" w:hAnsi="仿宋" w:eastAsia="仿宋" w:cs="仿宋"/>
          <w:spacing w:val="-2"/>
          <w:sz w:val="24"/>
          <w:szCs w:val="24"/>
        </w:rPr>
        <w:t>验收主体：</w:t>
      </w:r>
      <w:r>
        <w:rPr>
          <w:rFonts w:hint="eastAsia" w:ascii="仿宋" w:hAnsi="仿宋" w:eastAsia="仿宋" w:cs="仿宋"/>
          <w:sz w:val="24"/>
          <w:szCs w:val="24"/>
          <w:u w:val="single" w:color="auto"/>
        </w:rPr>
        <w:t xml:space="preserve">                  </w:t>
      </w:r>
    </w:p>
    <w:p w14:paraId="779C339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z w:val="24"/>
          <w:szCs w:val="24"/>
        </w:rPr>
        <w:t>（2）履约验收时间</w:t>
      </w:r>
      <w:r>
        <w:rPr>
          <w:rFonts w:hint="eastAsia" w:ascii="仿宋" w:hAnsi="仿宋" w:eastAsia="仿宋" w:cs="仿宋"/>
          <w:spacing w:val="-11"/>
          <w:sz w:val="24"/>
          <w:szCs w:val="24"/>
        </w:rPr>
        <w:t>：</w:t>
      </w:r>
      <w:r>
        <w:rPr>
          <w:rFonts w:hint="eastAsia" w:ascii="仿宋" w:hAnsi="仿宋" w:eastAsia="仿宋" w:cs="仿宋"/>
          <w:spacing w:val="-11"/>
          <w:sz w:val="24"/>
          <w:szCs w:val="24"/>
          <w:u w:val="single" w:color="auto"/>
        </w:rPr>
        <w:t>（</w:t>
      </w:r>
      <w:r>
        <w:rPr>
          <w:rFonts w:hint="eastAsia" w:ascii="仿宋" w:hAnsi="仿宋" w:eastAsia="仿宋" w:cs="仿宋"/>
          <w:sz w:val="24"/>
          <w:szCs w:val="24"/>
          <w:u w:val="single" w:color="auto"/>
        </w:rPr>
        <w:t xml:space="preserve">计划于何时验收/供应商提出验收申请之日起   日内组织验收） </w:t>
      </w:r>
    </w:p>
    <w:p w14:paraId="5DE69085">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9" w:right="2" w:firstLine="491"/>
        <w:textAlignment w:val="baseline"/>
        <w:rPr>
          <w:rFonts w:hint="eastAsia" w:ascii="仿宋" w:hAnsi="仿宋" w:eastAsia="仿宋" w:cs="仿宋"/>
          <w:sz w:val="24"/>
          <w:szCs w:val="24"/>
        </w:rPr>
      </w:pPr>
      <w:r>
        <w:rPr>
          <w:rFonts w:hint="eastAsia" w:ascii="仿宋" w:hAnsi="仿宋" w:eastAsia="仿宋" w:cs="仿宋"/>
          <w:spacing w:val="-3"/>
          <w:sz w:val="24"/>
          <w:szCs w:val="24"/>
        </w:rPr>
        <w:t>（3）履约验收程序：</w:t>
      </w:r>
      <w:r>
        <w:rPr>
          <w:rFonts w:hint="eastAsia" w:ascii="仿宋" w:hAnsi="仿宋" w:eastAsia="仿宋" w:cs="仿宋"/>
          <w:spacing w:val="-3"/>
          <w:sz w:val="24"/>
          <w:szCs w:val="24"/>
          <w:u w:val="single" w:color="auto"/>
        </w:rPr>
        <w:t xml:space="preserve"> 清点设备序列号，查看设备型号与配置，检查设备品牌、规格、数</w:t>
      </w:r>
      <w:r>
        <w:rPr>
          <w:rFonts w:hint="eastAsia" w:ascii="仿宋" w:hAnsi="仿宋" w:eastAsia="仿宋" w:cs="仿宋"/>
          <w:spacing w:val="1"/>
          <w:sz w:val="24"/>
          <w:szCs w:val="24"/>
          <w:u w:val="single" w:color="auto"/>
        </w:rPr>
        <w:t>量与采购清单的一致性；检查设备保修期证明，检</w:t>
      </w:r>
      <w:r>
        <w:rPr>
          <w:rFonts w:hint="eastAsia" w:ascii="仿宋" w:hAnsi="仿宋" w:eastAsia="仿宋" w:cs="仿宋"/>
          <w:sz w:val="24"/>
          <w:szCs w:val="24"/>
          <w:u w:val="single" w:color="auto"/>
        </w:rPr>
        <w:t>查保修承诺符合性。</w:t>
      </w:r>
    </w:p>
    <w:p w14:paraId="259F9D13">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1" w:right="2" w:firstLine="489"/>
        <w:textAlignment w:val="baseline"/>
        <w:rPr>
          <w:rFonts w:hint="eastAsia" w:ascii="仿宋" w:hAnsi="仿宋" w:eastAsia="仿宋" w:cs="仿宋"/>
          <w:sz w:val="24"/>
          <w:szCs w:val="24"/>
        </w:rPr>
      </w:pPr>
      <w:r>
        <w:rPr>
          <w:rFonts w:hint="eastAsia" w:ascii="仿宋" w:hAnsi="仿宋" w:eastAsia="仿宋" w:cs="仿宋"/>
          <w:sz w:val="24"/>
          <w:szCs w:val="24"/>
        </w:rPr>
        <w:t>（4）履约验收的内容：</w:t>
      </w:r>
      <w:r>
        <w:rPr>
          <w:rFonts w:hint="eastAsia" w:ascii="仿宋" w:hAnsi="仿宋" w:eastAsia="仿宋" w:cs="仿宋"/>
          <w:sz w:val="24"/>
          <w:szCs w:val="24"/>
          <w:u w:val="single" w:color="auto"/>
        </w:rPr>
        <w:t>清点设备序列号，查看设备型号与配置，检查设备品牌、规格、</w:t>
      </w:r>
      <w:r>
        <w:rPr>
          <w:rFonts w:hint="eastAsia" w:ascii="仿宋" w:hAnsi="仿宋" w:eastAsia="仿宋" w:cs="仿宋"/>
          <w:spacing w:val="1"/>
          <w:sz w:val="24"/>
          <w:szCs w:val="24"/>
          <w:u w:val="single" w:color="auto"/>
        </w:rPr>
        <w:t>数量与采购清单的一致性；检查设备保修期证</w:t>
      </w:r>
      <w:r>
        <w:rPr>
          <w:rFonts w:hint="eastAsia" w:ascii="仿宋" w:hAnsi="仿宋" w:eastAsia="仿宋" w:cs="仿宋"/>
          <w:sz w:val="24"/>
          <w:szCs w:val="24"/>
          <w:u w:val="single" w:color="auto"/>
        </w:rPr>
        <w:t>明，检查保修承诺符合性。</w:t>
      </w:r>
    </w:p>
    <w:p w14:paraId="26241363">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lang w:val="en-US" w:eastAsia="zh-CN"/>
        </w:rPr>
      </w:pPr>
      <w:r>
        <w:rPr>
          <w:rFonts w:hint="eastAsia" w:ascii="仿宋" w:hAnsi="仿宋" w:eastAsia="仿宋" w:cs="仿宋"/>
          <w:spacing w:val="-1"/>
          <w:sz w:val="24"/>
          <w:szCs w:val="24"/>
        </w:rPr>
        <w:t>（5）履约验收标准：</w:t>
      </w:r>
      <w:r>
        <w:rPr>
          <w:rFonts w:hint="eastAsia" w:ascii="仿宋" w:hAnsi="仿宋" w:eastAsia="仿宋" w:cs="仿宋"/>
          <w:spacing w:val="-1"/>
          <w:sz w:val="24"/>
          <w:szCs w:val="24"/>
          <w:u w:val="single" w:color="auto"/>
          <w:lang w:eastAsia="zh-CN"/>
        </w:rPr>
        <w:t>见合同专用条款</w:t>
      </w:r>
      <w:r>
        <w:rPr>
          <w:rFonts w:hint="eastAsia" w:ascii="仿宋" w:hAnsi="仿宋" w:eastAsia="仿宋" w:cs="仿宋"/>
          <w:spacing w:val="-1"/>
          <w:sz w:val="24"/>
          <w:szCs w:val="24"/>
          <w:u w:val="single" w:color="auto"/>
          <w:lang w:val="en-US" w:eastAsia="zh-CN"/>
        </w:rPr>
        <w:t>8.1质量标准。</w:t>
      </w:r>
    </w:p>
    <w:p w14:paraId="17BDE7DC">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4"/>
        <w:textAlignment w:val="baseline"/>
        <w:rPr>
          <w:rFonts w:hint="eastAsia" w:ascii="仿宋" w:hAnsi="仿宋" w:eastAsia="仿宋" w:cs="仿宋"/>
          <w:sz w:val="24"/>
          <w:szCs w:val="24"/>
        </w:rPr>
      </w:pPr>
      <w:r>
        <w:rPr>
          <w:rFonts w:hint="eastAsia" w:ascii="仿宋" w:hAnsi="仿宋" w:eastAsia="仿宋" w:cs="仿宋"/>
          <w:b/>
          <w:bCs/>
          <w:spacing w:val="-3"/>
          <w:sz w:val="24"/>
          <w:szCs w:val="24"/>
        </w:rPr>
        <w:t>5.组成合同的文件</w:t>
      </w:r>
    </w:p>
    <w:p w14:paraId="494591E5">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36" w:firstLine="453"/>
        <w:textAlignment w:val="baseline"/>
        <w:rPr>
          <w:rFonts w:hint="eastAsia" w:ascii="仿宋" w:hAnsi="仿宋" w:eastAsia="仿宋" w:cs="仿宋"/>
          <w:sz w:val="24"/>
          <w:szCs w:val="24"/>
        </w:rPr>
      </w:pPr>
      <w:r>
        <w:rPr>
          <w:rFonts w:hint="eastAsia" w:ascii="仿宋" w:hAnsi="仿宋" w:eastAsia="仿宋" w:cs="仿宋"/>
          <w:spacing w:val="-3"/>
          <w:sz w:val="24"/>
          <w:szCs w:val="24"/>
        </w:rPr>
        <w:t>本协议书与下列文件一起构成合同文件，如下述文件之间有任何抵触、矛盾或歧义，应按</w:t>
      </w:r>
      <w:r>
        <w:rPr>
          <w:rFonts w:hint="eastAsia" w:ascii="仿宋" w:hAnsi="仿宋" w:eastAsia="仿宋" w:cs="仿宋"/>
          <w:spacing w:val="12"/>
          <w:sz w:val="24"/>
          <w:szCs w:val="24"/>
        </w:rPr>
        <w:t xml:space="preserve"> </w:t>
      </w:r>
      <w:r>
        <w:rPr>
          <w:rFonts w:hint="eastAsia" w:ascii="仿宋" w:hAnsi="仿宋" w:eastAsia="仿宋" w:cs="仿宋"/>
          <w:spacing w:val="-6"/>
          <w:sz w:val="24"/>
          <w:szCs w:val="24"/>
        </w:rPr>
        <w:t>以下顺序解释：</w:t>
      </w:r>
    </w:p>
    <w:p w14:paraId="401BE03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（1）政府采购合同协议书及其变更、补充协议</w:t>
      </w:r>
    </w:p>
    <w:p w14:paraId="0FAEEA76">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（2）政府采购合同专用条款</w:t>
      </w:r>
    </w:p>
    <w:p w14:paraId="1D609AC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（3）政府采购合同通用条款</w:t>
      </w:r>
    </w:p>
    <w:p w14:paraId="19AA930C">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（4）中标（成交）通知书</w:t>
      </w:r>
    </w:p>
    <w:p w14:paraId="12EACADC">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（5）投标（响应）文件</w:t>
      </w:r>
    </w:p>
    <w:p w14:paraId="4052FDD1">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3"/>
          <w:sz w:val="24"/>
          <w:szCs w:val="24"/>
        </w:rPr>
        <w:t>（6）采购文件</w:t>
      </w:r>
    </w:p>
    <w:p w14:paraId="773F0F10">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（7）有关技术文件，图纸</w:t>
      </w:r>
    </w:p>
    <w:p w14:paraId="779D2937">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4"/>
          <w:sz w:val="24"/>
          <w:szCs w:val="24"/>
        </w:rPr>
      </w:pPr>
      <w:r>
        <w:rPr>
          <w:rFonts w:hint="eastAsia" w:ascii="仿宋" w:hAnsi="仿宋" w:eastAsia="仿宋" w:cs="仿宋"/>
          <w:spacing w:val="-1"/>
          <w:sz w:val="24"/>
          <w:szCs w:val="24"/>
        </w:rPr>
        <w:t>（8）国家法律、行政法规和规章制度规定或合同约定的作为合同组成部分的其他文件</w:t>
      </w:r>
      <w:r>
        <w:rPr>
          <w:rFonts w:hint="eastAsia" w:ascii="仿宋" w:hAnsi="仿宋" w:eastAsia="仿宋" w:cs="仿宋"/>
          <w:spacing w:val="-1"/>
          <w:sz w:val="24"/>
          <w:szCs w:val="24"/>
          <w:lang w:eastAsia="zh-CN"/>
        </w:rPr>
        <w:t>。</w:t>
      </w:r>
    </w:p>
    <w:p w14:paraId="1A3E7635">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4"/>
        <w:textAlignment w:val="baseline"/>
        <w:rPr>
          <w:rFonts w:hint="eastAsia" w:ascii="仿宋" w:hAnsi="仿宋" w:eastAsia="仿宋" w:cs="仿宋"/>
          <w:b/>
          <w:bCs/>
          <w:spacing w:val="-3"/>
          <w:sz w:val="24"/>
          <w:szCs w:val="24"/>
          <w:lang w:val="en-US" w:eastAsia="zh-CN"/>
        </w:rPr>
      </w:pPr>
      <w:r>
        <w:rPr>
          <w:rFonts w:hint="eastAsia" w:ascii="仿宋" w:hAnsi="仿宋" w:eastAsia="仿宋" w:cs="仿宋"/>
          <w:b/>
          <w:bCs/>
          <w:spacing w:val="-3"/>
          <w:sz w:val="24"/>
          <w:szCs w:val="24"/>
          <w:lang w:val="en-US" w:eastAsia="zh-CN"/>
        </w:rPr>
        <w:t>6.违约责任</w:t>
      </w:r>
    </w:p>
    <w:p w14:paraId="093AD354">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1"/>
          <w:sz w:val="24"/>
          <w:szCs w:val="24"/>
        </w:rPr>
      </w:pPr>
      <w:r>
        <w:rPr>
          <w:rFonts w:hint="eastAsia" w:ascii="仿宋" w:hAnsi="仿宋" w:eastAsia="仿宋" w:cs="仿宋"/>
          <w:spacing w:val="-1"/>
          <w:sz w:val="24"/>
          <w:szCs w:val="24"/>
          <w:lang w:eastAsia="zh-CN"/>
        </w:rPr>
        <w:t>（</w:t>
      </w:r>
      <w:r>
        <w:rPr>
          <w:rFonts w:hint="eastAsia" w:ascii="仿宋" w:hAnsi="仿宋" w:eastAsia="仿宋" w:cs="仿宋"/>
          <w:spacing w:val="-1"/>
          <w:sz w:val="24"/>
          <w:szCs w:val="24"/>
          <w:lang w:val="en-US" w:eastAsia="zh-CN"/>
        </w:rPr>
        <w:t>1</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乙方不能按期交货，除不可抗力因素以外，乙方应向甲方支付延期违约金，每日按</w:t>
      </w:r>
    </w:p>
    <w:p w14:paraId="6CB0B1DE">
      <w:pPr>
        <w:pStyle w:val="2"/>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仿宋" w:hAnsi="仿宋" w:eastAsia="仿宋" w:cs="仿宋"/>
          <w:spacing w:val="-1"/>
          <w:sz w:val="24"/>
          <w:szCs w:val="24"/>
        </w:rPr>
      </w:pPr>
      <w:r>
        <w:rPr>
          <w:rFonts w:hint="eastAsia" w:ascii="仿宋" w:hAnsi="仿宋" w:eastAsia="仿宋" w:cs="仿宋"/>
          <w:spacing w:val="-1"/>
          <w:sz w:val="24"/>
          <w:szCs w:val="24"/>
        </w:rPr>
        <w:t>合同总价的1‰计算。延期违约金从合同金额中扣除。</w:t>
      </w:r>
    </w:p>
    <w:p w14:paraId="2F7E97F2">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color w:val="000000"/>
          <w:spacing w:val="-1"/>
          <w:kern w:val="2"/>
          <w:sz w:val="24"/>
          <w:szCs w:val="24"/>
          <w:lang w:val="en-US" w:eastAsia="zh-CN" w:bidi="ar-SA"/>
        </w:rPr>
      </w:pPr>
      <w:r>
        <w:rPr>
          <w:rFonts w:hint="eastAsia" w:ascii="仿宋" w:hAnsi="仿宋" w:eastAsia="仿宋" w:cs="仿宋"/>
          <w:color w:val="000000"/>
          <w:spacing w:val="-1"/>
          <w:kern w:val="2"/>
          <w:sz w:val="24"/>
          <w:szCs w:val="24"/>
          <w:lang w:val="en-US" w:eastAsia="zh-CN" w:bidi="ar-SA"/>
        </w:rPr>
        <w:t>未按合同要求供货或货物质量不能满足甲方要求，甲方有权终止合同，同时报请政</w:t>
      </w:r>
    </w:p>
    <w:p w14:paraId="78D275B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textAlignment w:val="baseline"/>
        <w:rPr>
          <w:rFonts w:hint="eastAsia" w:ascii="仿宋" w:hAnsi="仿宋" w:eastAsia="仿宋" w:cs="仿宋"/>
          <w:color w:val="000000"/>
          <w:spacing w:val="-1"/>
          <w:kern w:val="2"/>
          <w:sz w:val="24"/>
          <w:szCs w:val="24"/>
          <w:lang w:val="en-US" w:eastAsia="zh-CN" w:bidi="ar-SA"/>
        </w:rPr>
      </w:pPr>
      <w:r>
        <w:rPr>
          <w:rFonts w:hint="eastAsia" w:ascii="仿宋" w:hAnsi="仿宋" w:eastAsia="仿宋" w:cs="仿宋"/>
          <w:color w:val="000000"/>
          <w:spacing w:val="-1"/>
          <w:kern w:val="2"/>
          <w:sz w:val="24"/>
          <w:szCs w:val="24"/>
          <w:lang w:val="en-US" w:eastAsia="zh-CN" w:bidi="ar-SA"/>
        </w:rPr>
        <w:t>府采购管理部门对乙方违约行为进行追究。</w:t>
      </w:r>
    </w:p>
    <w:p w14:paraId="42517598">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eastAsia="zh-CN"/>
        </w:rPr>
        <w:t>（</w:t>
      </w: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其他未尽事宜，按《中华人民共和国民法典》中的相关条款执行。</w:t>
      </w:r>
    </w:p>
    <w:p w14:paraId="7F6D88C9">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4"/>
        <w:textAlignment w:val="baseline"/>
        <w:rPr>
          <w:rFonts w:hint="eastAsia" w:ascii="仿宋" w:hAnsi="仿宋" w:eastAsia="仿宋" w:cs="仿宋"/>
          <w:b/>
          <w:bCs/>
          <w:spacing w:val="-3"/>
          <w:sz w:val="24"/>
          <w:szCs w:val="24"/>
        </w:rPr>
      </w:pPr>
      <w:r>
        <w:rPr>
          <w:rFonts w:hint="eastAsia" w:ascii="仿宋" w:hAnsi="仿宋" w:eastAsia="仿宋" w:cs="仿宋"/>
          <w:b/>
          <w:bCs/>
          <w:spacing w:val="-3"/>
          <w:sz w:val="24"/>
          <w:szCs w:val="24"/>
          <w:lang w:val="en-US" w:eastAsia="zh-CN"/>
        </w:rPr>
        <w:t>7.</w:t>
      </w:r>
      <w:r>
        <w:rPr>
          <w:rFonts w:hint="eastAsia" w:ascii="仿宋" w:hAnsi="仿宋" w:eastAsia="仿宋" w:cs="仿宋"/>
          <w:b/>
          <w:bCs/>
          <w:spacing w:val="-3"/>
          <w:sz w:val="24"/>
          <w:szCs w:val="24"/>
        </w:rPr>
        <w:t>解决争议的方法</w:t>
      </w:r>
    </w:p>
    <w:p w14:paraId="16838750">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1"/>
          <w:sz w:val="24"/>
          <w:szCs w:val="24"/>
        </w:rPr>
      </w:pPr>
      <w:r>
        <w:rPr>
          <w:rFonts w:hint="eastAsia" w:ascii="仿宋" w:hAnsi="仿宋" w:eastAsia="仿宋" w:cs="仿宋"/>
          <w:spacing w:val="-1"/>
          <w:sz w:val="24"/>
          <w:szCs w:val="24"/>
        </w:rPr>
        <w:t>因本合同及合同有关事项发生的争议，按下列第</w:t>
      </w:r>
      <w:r>
        <w:rPr>
          <w:rFonts w:hint="eastAsia" w:ascii="仿宋" w:hAnsi="仿宋" w:eastAsia="仿宋" w:cs="仿宋"/>
          <w:spacing w:val="-1"/>
          <w:sz w:val="24"/>
          <w:szCs w:val="24"/>
          <w:u w:val="single"/>
          <w:lang w:val="en-US" w:eastAsia="zh-CN"/>
        </w:rPr>
        <w:t>（2）</w:t>
      </w:r>
      <w:r>
        <w:rPr>
          <w:rFonts w:hint="eastAsia" w:ascii="仿宋" w:hAnsi="仿宋" w:eastAsia="仿宋" w:cs="仿宋"/>
          <w:spacing w:val="-1"/>
          <w:sz w:val="24"/>
          <w:szCs w:val="24"/>
        </w:rPr>
        <w:t>种方式解决：</w:t>
      </w:r>
    </w:p>
    <w:p w14:paraId="715CC07E">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1"/>
          <w:sz w:val="24"/>
          <w:szCs w:val="24"/>
        </w:rPr>
      </w:pPr>
      <w:r>
        <w:rPr>
          <w:rFonts w:hint="eastAsia" w:ascii="仿宋" w:hAnsi="仿宋" w:eastAsia="仿宋" w:cs="仿宋"/>
          <w:spacing w:val="-1"/>
          <w:sz w:val="24"/>
          <w:szCs w:val="24"/>
          <w:lang w:val="en-US" w:eastAsia="en-US"/>
        </w:rPr>
        <w:t>（1）</w:t>
      </w:r>
      <w:r>
        <w:rPr>
          <w:rFonts w:hint="eastAsia" w:ascii="仿宋" w:hAnsi="仿宋" w:eastAsia="仿宋" w:cs="仿宋"/>
          <w:spacing w:val="-1"/>
          <w:sz w:val="24"/>
          <w:szCs w:val="24"/>
        </w:rPr>
        <w:t>向</w:t>
      </w:r>
      <w:r>
        <w:rPr>
          <w:rFonts w:hint="eastAsia" w:ascii="仿宋" w:hAnsi="仿宋" w:eastAsia="仿宋" w:cs="仿宋"/>
          <w:spacing w:val="-1"/>
          <w:sz w:val="24"/>
          <w:szCs w:val="24"/>
          <w:lang w:val="en-US" w:eastAsia="zh-CN"/>
        </w:rPr>
        <w:t>陕西省</w:t>
      </w:r>
      <w:r>
        <w:rPr>
          <w:rFonts w:hint="eastAsia" w:ascii="仿宋" w:hAnsi="仿宋" w:eastAsia="仿宋" w:cs="仿宋"/>
          <w:spacing w:val="-1"/>
          <w:sz w:val="24"/>
          <w:szCs w:val="24"/>
        </w:rPr>
        <w:t>仲裁委员会申请仲裁；</w:t>
      </w:r>
    </w:p>
    <w:p w14:paraId="43F89453">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5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（2）向项目所在地人民法院提起诉讼。</w:t>
      </w:r>
    </w:p>
    <w:p w14:paraId="133F0BEF">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1"/>
        <w:textAlignment w:val="baseline"/>
        <w:rPr>
          <w:rFonts w:hint="eastAsia" w:ascii="仿宋" w:hAnsi="仿宋" w:eastAsia="仿宋" w:cs="仿宋"/>
          <w:sz w:val="24"/>
          <w:szCs w:val="24"/>
        </w:rPr>
      </w:pPr>
      <w:r>
        <w:rPr>
          <w:rFonts w:hint="eastAsia" w:ascii="仿宋" w:hAnsi="仿宋" w:eastAsia="仿宋" w:cs="仿宋"/>
          <w:b/>
          <w:bCs/>
          <w:spacing w:val="-6"/>
          <w:sz w:val="24"/>
          <w:szCs w:val="24"/>
          <w:lang w:val="en-US" w:eastAsia="zh-CN"/>
        </w:rPr>
        <w:t>8</w:t>
      </w:r>
      <w:r>
        <w:rPr>
          <w:rFonts w:hint="eastAsia" w:ascii="仿宋" w:hAnsi="仿宋" w:eastAsia="仿宋" w:cs="仿宋"/>
          <w:b/>
          <w:bCs/>
          <w:spacing w:val="-6"/>
          <w:sz w:val="24"/>
          <w:szCs w:val="24"/>
        </w:rPr>
        <w:t>.</w:t>
      </w:r>
      <w:r>
        <w:rPr>
          <w:rFonts w:hint="eastAsia" w:ascii="仿宋" w:hAnsi="仿宋" w:eastAsia="仿宋" w:cs="仿宋"/>
          <w:spacing w:val="13"/>
          <w:sz w:val="24"/>
          <w:szCs w:val="24"/>
        </w:rPr>
        <w:t xml:space="preserve"> </w:t>
      </w:r>
      <w:r>
        <w:rPr>
          <w:rFonts w:hint="eastAsia" w:ascii="仿宋" w:hAnsi="仿宋" w:eastAsia="仿宋" w:cs="仿宋"/>
          <w:b/>
          <w:bCs/>
          <w:spacing w:val="-6"/>
          <w:sz w:val="24"/>
          <w:szCs w:val="24"/>
        </w:rPr>
        <w:t>合同生效</w:t>
      </w:r>
    </w:p>
    <w:p w14:paraId="3B392021">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14" w:firstLine="476"/>
        <w:textAlignment w:val="baseline"/>
        <w:rPr>
          <w:rFonts w:hint="eastAsia" w:ascii="仿宋" w:hAnsi="仿宋" w:eastAsia="仿宋" w:cs="仿宋"/>
          <w:sz w:val="24"/>
          <w:szCs w:val="24"/>
        </w:rPr>
      </w:pPr>
      <w:r>
        <w:rPr>
          <w:rFonts w:hint="eastAsia" w:ascii="仿宋" w:hAnsi="仿宋" w:eastAsia="仿宋" w:cs="仿宋"/>
          <w:spacing w:val="-3"/>
          <w:sz w:val="24"/>
          <w:szCs w:val="24"/>
        </w:rPr>
        <w:t>本合同须经甲、乙双方的法定代表人（授权代理人）在合同书上签字并加盖本单位公章后生效。</w:t>
      </w:r>
    </w:p>
    <w:p w14:paraId="093CBAAF">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5"/>
        <w:textAlignment w:val="baseline"/>
        <w:rPr>
          <w:rFonts w:hint="eastAsia" w:ascii="仿宋" w:hAnsi="仿宋" w:eastAsia="仿宋" w:cs="仿宋"/>
          <w:sz w:val="24"/>
          <w:szCs w:val="24"/>
        </w:rPr>
      </w:pPr>
      <w:r>
        <w:rPr>
          <w:rFonts w:hint="eastAsia" w:ascii="仿宋" w:hAnsi="仿宋" w:eastAsia="仿宋" w:cs="仿宋"/>
          <w:b/>
          <w:bCs/>
          <w:spacing w:val="-6"/>
          <w:sz w:val="24"/>
          <w:szCs w:val="24"/>
          <w:lang w:val="en-US" w:eastAsia="zh-CN"/>
        </w:rPr>
        <w:t>9</w:t>
      </w:r>
      <w:r>
        <w:rPr>
          <w:rFonts w:hint="eastAsia" w:ascii="仿宋" w:hAnsi="仿宋" w:eastAsia="仿宋" w:cs="仿宋"/>
          <w:b/>
          <w:bCs/>
          <w:spacing w:val="-6"/>
          <w:sz w:val="24"/>
          <w:szCs w:val="24"/>
        </w:rPr>
        <w:t>.</w:t>
      </w:r>
      <w:r>
        <w:rPr>
          <w:rFonts w:hint="eastAsia" w:ascii="仿宋" w:hAnsi="仿宋" w:eastAsia="仿宋" w:cs="仿宋"/>
          <w:spacing w:val="10"/>
          <w:sz w:val="24"/>
          <w:szCs w:val="24"/>
        </w:rPr>
        <w:t xml:space="preserve"> </w:t>
      </w:r>
      <w:r>
        <w:rPr>
          <w:rFonts w:hint="eastAsia" w:ascii="仿宋" w:hAnsi="仿宋" w:eastAsia="仿宋" w:cs="仿宋"/>
          <w:b/>
          <w:bCs/>
          <w:spacing w:val="-6"/>
          <w:sz w:val="24"/>
          <w:szCs w:val="24"/>
        </w:rPr>
        <w:t>合同份数</w:t>
      </w:r>
    </w:p>
    <w:p w14:paraId="640D446A">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0"/>
        <w:textAlignment w:val="baseline"/>
        <w:rPr>
          <w:rFonts w:hint="eastAsia" w:ascii="仿宋" w:hAnsi="仿宋" w:eastAsia="仿宋" w:cs="仿宋"/>
          <w:spacing w:val="-7"/>
          <w:sz w:val="24"/>
          <w:szCs w:val="24"/>
        </w:rPr>
      </w:pPr>
      <w:r>
        <w:rPr>
          <w:rFonts w:hint="eastAsia" w:ascii="仿宋" w:hAnsi="仿宋" w:eastAsia="仿宋" w:cs="仿宋"/>
          <w:spacing w:val="-7"/>
          <w:sz w:val="24"/>
          <w:szCs w:val="24"/>
        </w:rPr>
        <w:t>本合同一式</w:t>
      </w:r>
      <w:r>
        <w:rPr>
          <w:rFonts w:hint="eastAsia" w:ascii="仿宋" w:hAnsi="仿宋" w:eastAsia="仿宋" w:cs="仿宋"/>
          <w:spacing w:val="-7"/>
          <w:sz w:val="24"/>
          <w:szCs w:val="24"/>
          <w:lang w:eastAsia="zh-CN"/>
        </w:rPr>
        <w:t>四</w:t>
      </w:r>
      <w:r>
        <w:rPr>
          <w:rFonts w:hint="eastAsia" w:ascii="仿宋" w:hAnsi="仿宋" w:eastAsia="仿宋" w:cs="仿宋"/>
          <w:spacing w:val="-7"/>
          <w:sz w:val="24"/>
          <w:szCs w:val="24"/>
        </w:rPr>
        <w:t>份，双方各执二份。</w:t>
      </w:r>
    </w:p>
    <w:p w14:paraId="515C8303">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0"/>
        <w:textAlignment w:val="baseline"/>
        <w:rPr>
          <w:rFonts w:hint="eastAsia" w:ascii="仿宋" w:hAnsi="仿宋" w:eastAsia="仿宋" w:cs="仿宋"/>
          <w:sz w:val="24"/>
          <w:szCs w:val="24"/>
        </w:rPr>
      </w:pPr>
      <w:r>
        <w:rPr>
          <w:rFonts w:hint="eastAsia" w:ascii="仿宋" w:hAnsi="仿宋" w:eastAsia="仿宋" w:cs="仿宋"/>
          <w:spacing w:val="-1"/>
          <w:sz w:val="24"/>
          <w:szCs w:val="24"/>
        </w:rPr>
        <w:t>合同订立时间：</w:t>
      </w:r>
      <w:r>
        <w:rPr>
          <w:rFonts w:hint="eastAsia" w:ascii="仿宋" w:hAnsi="仿宋" w:eastAsia="仿宋" w:cs="仿宋"/>
          <w:spacing w:val="-1"/>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1"/>
          <w:sz w:val="24"/>
          <w:szCs w:val="24"/>
        </w:rPr>
        <w:t>年</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
          <w:sz w:val="24"/>
          <w:szCs w:val="24"/>
        </w:rPr>
        <w:t>月</w:t>
      </w:r>
      <w:r>
        <w:rPr>
          <w:rFonts w:hint="eastAsia" w:ascii="仿宋" w:hAnsi="仿宋" w:eastAsia="仿宋" w:cs="仿宋"/>
          <w:spacing w:val="-1"/>
          <w:sz w:val="24"/>
          <w:szCs w:val="24"/>
          <w:u w:val="single" w:color="auto"/>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2"/>
          <w:sz w:val="24"/>
          <w:szCs w:val="24"/>
        </w:rPr>
        <w:t>日</w:t>
      </w:r>
    </w:p>
    <w:tbl>
      <w:tblPr>
        <w:tblStyle w:val="5"/>
        <w:tblpPr w:leftFromText="180" w:rightFromText="180" w:vertAnchor="text" w:horzAnchor="page" w:tblpX="1319" w:tblpY="836"/>
        <w:tblW w:w="9526" w:type="dxa"/>
        <w:jc w:val="center"/>
        <w:tblLayout w:type="fixed"/>
        <w:tblCellMar>
          <w:top w:w="0" w:type="dxa"/>
          <w:left w:w="108" w:type="dxa"/>
          <w:bottom w:w="0" w:type="dxa"/>
          <w:right w:w="108" w:type="dxa"/>
        </w:tblCellMar>
      </w:tblPr>
      <w:tblGrid>
        <w:gridCol w:w="4715"/>
        <w:gridCol w:w="4811"/>
      </w:tblGrid>
      <w:tr w14:paraId="1B51B1DA">
        <w:tblPrEx>
          <w:tblCellMar>
            <w:top w:w="0" w:type="dxa"/>
            <w:left w:w="108" w:type="dxa"/>
            <w:bottom w:w="0" w:type="dxa"/>
            <w:right w:w="108" w:type="dxa"/>
          </w:tblCellMar>
        </w:tblPrEx>
        <w:trPr>
          <w:trHeight w:val="660" w:hRule="atLeast"/>
          <w:jc w:val="center"/>
        </w:trPr>
        <w:tc>
          <w:tcPr>
            <w:tcW w:w="4715" w:type="dxa"/>
            <w:noWrap w:val="0"/>
            <w:vAlign w:val="top"/>
          </w:tcPr>
          <w:p w14:paraId="6A7F54FF">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陕西省安康监狱</w:t>
            </w:r>
          </w:p>
          <w:p w14:paraId="38FDCF6B">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（公章）</w:t>
            </w:r>
          </w:p>
        </w:tc>
        <w:tc>
          <w:tcPr>
            <w:tcW w:w="4811" w:type="dxa"/>
            <w:noWrap w:val="0"/>
            <w:vAlign w:val="top"/>
          </w:tcPr>
          <w:p w14:paraId="6547CF29">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0F709888">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lang w:eastAsia="zh-CN"/>
              </w:rPr>
              <w:t>）</w:t>
            </w:r>
          </w:p>
        </w:tc>
      </w:tr>
      <w:tr w14:paraId="7CA54BC6">
        <w:tblPrEx>
          <w:tblCellMar>
            <w:top w:w="0" w:type="dxa"/>
            <w:left w:w="108" w:type="dxa"/>
            <w:bottom w:w="0" w:type="dxa"/>
            <w:right w:w="108" w:type="dxa"/>
          </w:tblCellMar>
        </w:tblPrEx>
        <w:trPr>
          <w:trHeight w:val="750" w:hRule="atLeast"/>
          <w:jc w:val="center"/>
        </w:trPr>
        <w:tc>
          <w:tcPr>
            <w:tcW w:w="4715" w:type="dxa"/>
            <w:noWrap w:val="0"/>
            <w:vAlign w:val="top"/>
          </w:tcPr>
          <w:p w14:paraId="633CC161">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p>
          <w:p w14:paraId="7409E8DA">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rPr>
              <w:t>）：</w:t>
            </w:r>
          </w:p>
        </w:tc>
        <w:tc>
          <w:tcPr>
            <w:tcW w:w="4811" w:type="dxa"/>
            <w:noWrap w:val="0"/>
            <w:vAlign w:val="top"/>
          </w:tcPr>
          <w:p w14:paraId="21F56ECE">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p>
          <w:p w14:paraId="38F2A38F">
            <w:pPr>
              <w:pStyle w:val="7"/>
              <w:keepNext w:val="0"/>
              <w:keepLines w:val="0"/>
              <w:pageBreakBefore w:val="0"/>
              <w:framePr w:hSpace="0" w:wrap="auto" w:vAnchor="margin" w:hAnchor="text" w:yAlign="inline"/>
              <w:widowControl/>
              <w:kinsoku/>
              <w:wordWrap/>
              <w:overflowPunct/>
              <w:topLinePunct w:val="0"/>
              <w:autoSpaceDE/>
              <w:autoSpaceDN/>
              <w:bidi w:val="0"/>
              <w:adjustRightInd w:val="0"/>
              <w:snapToGrid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rPr>
              <w:t>）：</w:t>
            </w:r>
          </w:p>
        </w:tc>
      </w:tr>
      <w:tr w14:paraId="3127A13A">
        <w:tblPrEx>
          <w:tblCellMar>
            <w:top w:w="0" w:type="dxa"/>
            <w:left w:w="108" w:type="dxa"/>
            <w:bottom w:w="0" w:type="dxa"/>
            <w:right w:w="108" w:type="dxa"/>
          </w:tblCellMar>
        </w:tblPrEx>
        <w:trPr>
          <w:trHeight w:val="1137" w:hRule="atLeast"/>
          <w:jc w:val="center"/>
        </w:trPr>
        <w:tc>
          <w:tcPr>
            <w:tcW w:w="4715" w:type="dxa"/>
            <w:noWrap w:val="0"/>
            <w:vAlign w:val="top"/>
          </w:tcPr>
          <w:p w14:paraId="459B999D">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015CCF6D">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sz w:val="24"/>
                <w:szCs w:val="24"/>
                <w:highlight w:val="none"/>
              </w:rPr>
              <w:t>邮政编码：</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p>
          <w:p w14:paraId="120F9396">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60248DEF">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76B41050">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73333748">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51D6062B">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 xml:space="preserve">日期：    年    月    日 </w:t>
            </w:r>
          </w:p>
        </w:tc>
        <w:tc>
          <w:tcPr>
            <w:tcW w:w="4811" w:type="dxa"/>
            <w:noWrap w:val="0"/>
            <w:vAlign w:val="top"/>
          </w:tcPr>
          <w:p w14:paraId="6AF474E0">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p>
          <w:p w14:paraId="1DCEC4F4">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402F55BB">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495FA430">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B767D99">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lang w:val="en-US" w:eastAsia="zh-CN"/>
              </w:rPr>
              <w:t xml:space="preserve">                      </w:t>
            </w:r>
          </w:p>
          <w:p w14:paraId="54FAC712">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u w:val="single"/>
                <w:lang w:val="en-US" w:eastAsia="zh-CN"/>
              </w:rPr>
              <w:t xml:space="preserve">                          </w:t>
            </w:r>
          </w:p>
          <w:p w14:paraId="2C9DF56A">
            <w:pPr>
              <w:pStyle w:val="7"/>
              <w:keepNext w:val="0"/>
              <w:keepLines w:val="0"/>
              <w:pageBreakBefore w:val="0"/>
              <w:framePr w:hSpace="0" w:wrap="auto" w:vAnchor="margin" w:hAnchor="text" w:yAlign="inline"/>
              <w:kinsoku/>
              <w:wordWrap/>
              <w:overflowPunct/>
              <w:topLinePunct w:val="0"/>
              <w:autoSpaceDE/>
              <w:autoSpaceDN/>
              <w:bidi w:val="0"/>
              <w:spacing w:line="48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日期：    年    月    日</w:t>
            </w:r>
          </w:p>
        </w:tc>
      </w:tr>
    </w:tbl>
    <w:p w14:paraId="0AB515A5">
      <w:pPr>
        <w:pStyle w:val="2"/>
        <w:keepNext w:val="0"/>
        <w:keepLines w:val="0"/>
        <w:pageBreakBefore w:val="0"/>
        <w:widowControl/>
        <w:kinsoku w:val="0"/>
        <w:wordWrap/>
        <w:overflowPunct/>
        <w:topLinePunct w:val="0"/>
        <w:autoSpaceDE w:val="0"/>
        <w:autoSpaceDN w:val="0"/>
        <w:bidi w:val="0"/>
        <w:adjustRightInd w:val="0"/>
        <w:snapToGrid w:val="0"/>
        <w:spacing w:line="440" w:lineRule="exact"/>
        <w:ind w:left="490"/>
        <w:jc w:val="both"/>
        <w:textAlignment w:val="baseline"/>
        <w:rPr>
          <w:rFonts w:hint="eastAsia" w:ascii="仿宋" w:hAnsi="仿宋" w:eastAsia="仿宋" w:cs="仿宋"/>
          <w:sz w:val="24"/>
          <w:szCs w:val="24"/>
        </w:rPr>
        <w:sectPr>
          <w:footerReference r:id="rId4" w:type="default"/>
          <w:pgSz w:w="11906" w:h="16839"/>
          <w:pgMar w:top="1275" w:right="1125" w:bottom="1156" w:left="1080" w:header="1075" w:footer="994" w:gutter="0"/>
          <w:pgNumType w:fmt="decimal"/>
          <w:cols w:space="720" w:num="1"/>
        </w:sectPr>
      </w:pPr>
      <w:r>
        <w:rPr>
          <w:rFonts w:hint="eastAsia" w:ascii="仿宋" w:hAnsi="仿宋" w:eastAsia="仿宋" w:cs="仿宋"/>
          <w:spacing w:val="-2"/>
          <w:sz w:val="24"/>
          <w:szCs w:val="24"/>
        </w:rPr>
        <w:t>合同订立地点：</w:t>
      </w:r>
      <w:r>
        <w:rPr>
          <w:rFonts w:hint="eastAsia" w:ascii="仿宋" w:hAnsi="仿宋" w:eastAsia="仿宋" w:cs="仿宋"/>
          <w:sz w:val="24"/>
          <w:szCs w:val="24"/>
          <w:u w:val="single" w:color="auto"/>
        </w:rPr>
        <w:t xml:space="preserve">                           </w:t>
      </w:r>
      <w:r>
        <w:rPr>
          <w:rFonts w:hint="eastAsia" w:ascii="仿宋" w:hAnsi="仿宋" w:eastAsia="仿宋" w:cs="仿宋"/>
          <w:sz w:val="24"/>
          <w:szCs w:val="24"/>
          <w:lang w:eastAsia="zh-CN"/>
        </w:rPr>
        <w:t>。</w:t>
      </w:r>
    </w:p>
    <w:p w14:paraId="0BD753E7">
      <w:pPr>
        <w:pStyle w:val="2"/>
        <w:keepNext w:val="0"/>
        <w:keepLines w:val="0"/>
        <w:pageBreakBefore w:val="0"/>
        <w:wordWrap/>
        <w:overflowPunct/>
        <w:topLinePunct w:val="0"/>
        <w:bidi w:val="0"/>
        <w:spacing w:line="430" w:lineRule="exact"/>
        <w:jc w:val="center"/>
        <w:rPr>
          <w:rFonts w:hint="eastAsia" w:ascii="仿宋" w:hAnsi="仿宋" w:eastAsia="仿宋" w:cs="仿宋"/>
          <w:b/>
          <w:bCs/>
          <w:spacing w:val="-3"/>
          <w:sz w:val="28"/>
          <w:szCs w:val="28"/>
        </w:rPr>
      </w:pPr>
      <w:r>
        <w:rPr>
          <w:rFonts w:hint="eastAsia" w:ascii="仿宋" w:hAnsi="仿宋" w:eastAsia="仿宋" w:cs="仿宋"/>
          <w:b/>
          <w:bCs/>
          <w:spacing w:val="-3"/>
          <w:sz w:val="28"/>
          <w:szCs w:val="28"/>
        </w:rPr>
        <w:t>第二节 政府采购合同通用条款</w:t>
      </w:r>
    </w:p>
    <w:p w14:paraId="1056719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13"/>
          <w:sz w:val="24"/>
          <w:szCs w:val="24"/>
        </w:rPr>
        <w:t>1.定义</w:t>
      </w:r>
    </w:p>
    <w:p w14:paraId="2354A7C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4"/>
          <w:sz w:val="24"/>
          <w:szCs w:val="24"/>
        </w:rPr>
        <w:t>1.1合同当事人</w:t>
      </w:r>
    </w:p>
    <w:p w14:paraId="3F13A97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99" w:firstLine="492"/>
        <w:textAlignment w:val="baseline"/>
        <w:rPr>
          <w:rFonts w:hint="eastAsia" w:ascii="仿宋" w:hAnsi="仿宋" w:eastAsia="仿宋" w:cs="仿宋"/>
          <w:sz w:val="24"/>
          <w:szCs w:val="24"/>
        </w:rPr>
      </w:pPr>
      <w:r>
        <w:rPr>
          <w:rFonts w:hint="eastAsia" w:ascii="仿宋" w:hAnsi="仿宋" w:eastAsia="仿宋" w:cs="仿宋"/>
          <w:spacing w:val="-1"/>
          <w:sz w:val="24"/>
          <w:szCs w:val="24"/>
        </w:rPr>
        <w:t>（1）</w:t>
      </w:r>
      <w:r>
        <w:rPr>
          <w:rFonts w:hint="eastAsia" w:ascii="仿宋" w:hAnsi="仿宋" w:eastAsia="仿宋" w:cs="仿宋"/>
          <w:spacing w:val="-1"/>
          <w:sz w:val="24"/>
          <w:szCs w:val="24"/>
          <w:lang w:eastAsia="zh-CN"/>
        </w:rPr>
        <w:t>招标</w:t>
      </w:r>
      <w:r>
        <w:rPr>
          <w:rFonts w:hint="eastAsia" w:ascii="仿宋" w:hAnsi="仿宋" w:eastAsia="仿宋" w:cs="仿宋"/>
          <w:spacing w:val="-1"/>
          <w:sz w:val="24"/>
          <w:szCs w:val="24"/>
        </w:rPr>
        <w:t>人（以下称甲方）是指使用财政性资金，通过政府采购方式向供应商购买货物及其相关服务的国家机关、事业单位、团体组织。</w:t>
      </w:r>
    </w:p>
    <w:p w14:paraId="0789F2AE">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32" w:right="99" w:firstLine="467"/>
        <w:textAlignment w:val="baseline"/>
        <w:rPr>
          <w:rFonts w:hint="eastAsia" w:ascii="仿宋" w:hAnsi="仿宋" w:eastAsia="仿宋" w:cs="仿宋"/>
          <w:sz w:val="24"/>
          <w:szCs w:val="24"/>
        </w:rPr>
      </w:pPr>
      <w:r>
        <w:rPr>
          <w:rFonts w:hint="eastAsia" w:ascii="仿宋" w:hAnsi="仿宋" w:eastAsia="仿宋" w:cs="仿宋"/>
          <w:spacing w:val="-2"/>
          <w:sz w:val="24"/>
          <w:szCs w:val="24"/>
        </w:rPr>
        <w:t>（2）</w:t>
      </w:r>
      <w:r>
        <w:rPr>
          <w:rFonts w:hint="eastAsia" w:ascii="仿宋" w:hAnsi="仿宋" w:eastAsia="仿宋" w:cs="仿宋"/>
          <w:spacing w:val="-2"/>
          <w:sz w:val="24"/>
          <w:szCs w:val="24"/>
          <w:lang w:eastAsia="zh-CN"/>
        </w:rPr>
        <w:t>中标人</w:t>
      </w:r>
      <w:r>
        <w:rPr>
          <w:rFonts w:hint="eastAsia" w:ascii="仿宋" w:hAnsi="仿宋" w:eastAsia="仿宋" w:cs="仿宋"/>
          <w:spacing w:val="-2"/>
          <w:sz w:val="24"/>
          <w:szCs w:val="24"/>
        </w:rPr>
        <w:t>（以下称乙方）是指参加政府采购活动并且中标（成交</w:t>
      </w:r>
      <w:r>
        <w:rPr>
          <w:rFonts w:hint="eastAsia" w:ascii="仿宋" w:hAnsi="仿宋" w:eastAsia="仿宋" w:cs="仿宋"/>
          <w:spacing w:val="26"/>
          <w:sz w:val="24"/>
          <w:szCs w:val="24"/>
        </w:rPr>
        <w:t>），</w:t>
      </w:r>
      <w:r>
        <w:rPr>
          <w:rFonts w:hint="eastAsia" w:ascii="仿宋" w:hAnsi="仿宋" w:eastAsia="仿宋" w:cs="仿宋"/>
          <w:spacing w:val="-2"/>
          <w:sz w:val="24"/>
          <w:szCs w:val="24"/>
        </w:rPr>
        <w:t>向</w:t>
      </w:r>
      <w:r>
        <w:rPr>
          <w:rFonts w:hint="eastAsia" w:ascii="仿宋" w:hAnsi="仿宋" w:eastAsia="仿宋" w:cs="仿宋"/>
          <w:spacing w:val="-2"/>
          <w:sz w:val="24"/>
          <w:szCs w:val="24"/>
          <w:lang w:eastAsia="zh-CN"/>
        </w:rPr>
        <w:t>招标人</w:t>
      </w:r>
      <w:r>
        <w:rPr>
          <w:rFonts w:hint="eastAsia" w:ascii="仿宋" w:hAnsi="仿宋" w:eastAsia="仿宋" w:cs="仿宋"/>
          <w:spacing w:val="-2"/>
          <w:sz w:val="24"/>
          <w:szCs w:val="24"/>
        </w:rPr>
        <w:t>提供合</w:t>
      </w:r>
      <w:r>
        <w:rPr>
          <w:rFonts w:hint="eastAsia" w:ascii="仿宋" w:hAnsi="仿宋" w:eastAsia="仿宋" w:cs="仿宋"/>
          <w:spacing w:val="-1"/>
          <w:sz w:val="24"/>
          <w:szCs w:val="24"/>
        </w:rPr>
        <w:t>同约定的货物及其相关服务的法人、非法人组</w:t>
      </w:r>
      <w:r>
        <w:rPr>
          <w:rFonts w:hint="eastAsia" w:ascii="仿宋" w:hAnsi="仿宋" w:eastAsia="仿宋" w:cs="仿宋"/>
          <w:spacing w:val="-2"/>
          <w:sz w:val="24"/>
          <w:szCs w:val="24"/>
        </w:rPr>
        <w:t>织或者自然人。</w:t>
      </w:r>
    </w:p>
    <w:p w14:paraId="7A7CFEE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138" w:firstLine="491"/>
        <w:textAlignment w:val="baseline"/>
        <w:rPr>
          <w:rFonts w:hint="eastAsia" w:ascii="仿宋" w:hAnsi="仿宋" w:eastAsia="仿宋" w:cs="仿宋"/>
          <w:sz w:val="24"/>
          <w:szCs w:val="24"/>
        </w:rPr>
      </w:pPr>
      <w:r>
        <w:rPr>
          <w:rFonts w:hint="eastAsia" w:ascii="仿宋" w:hAnsi="仿宋" w:eastAsia="仿宋" w:cs="仿宋"/>
          <w:spacing w:val="-2"/>
          <w:sz w:val="24"/>
          <w:szCs w:val="24"/>
        </w:rPr>
        <w:t>（3）其他合同主体是指除</w:t>
      </w:r>
      <w:r>
        <w:rPr>
          <w:rFonts w:hint="eastAsia" w:ascii="仿宋" w:hAnsi="仿宋" w:eastAsia="仿宋" w:cs="仿宋"/>
          <w:spacing w:val="-2"/>
          <w:sz w:val="24"/>
          <w:szCs w:val="24"/>
          <w:lang w:eastAsia="zh-CN"/>
        </w:rPr>
        <w:t>招标人</w:t>
      </w:r>
      <w:r>
        <w:rPr>
          <w:rFonts w:hint="eastAsia" w:ascii="仿宋" w:hAnsi="仿宋" w:eastAsia="仿宋" w:cs="仿宋"/>
          <w:spacing w:val="-2"/>
          <w:sz w:val="24"/>
          <w:szCs w:val="24"/>
        </w:rPr>
        <w:t>和供应商以外，依法参与合同缔结或履行，享有权利、</w:t>
      </w:r>
      <w:r>
        <w:rPr>
          <w:rFonts w:hint="eastAsia" w:ascii="仿宋" w:hAnsi="仿宋" w:eastAsia="仿宋" w:cs="仿宋"/>
          <w:spacing w:val="-1"/>
          <w:sz w:val="24"/>
          <w:szCs w:val="24"/>
        </w:rPr>
        <w:t>承担义务的合同当事人。</w:t>
      </w:r>
    </w:p>
    <w:p w14:paraId="4F6D45D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3"/>
          <w:sz w:val="24"/>
          <w:szCs w:val="24"/>
        </w:rPr>
        <w:t>1.2</w:t>
      </w:r>
      <w:r>
        <w:rPr>
          <w:rFonts w:hint="eastAsia" w:ascii="仿宋" w:hAnsi="仿宋" w:eastAsia="仿宋" w:cs="仿宋"/>
          <w:spacing w:val="-44"/>
          <w:sz w:val="24"/>
          <w:szCs w:val="24"/>
        </w:rPr>
        <w:t xml:space="preserve"> </w:t>
      </w:r>
      <w:r>
        <w:rPr>
          <w:rFonts w:hint="eastAsia" w:ascii="仿宋" w:hAnsi="仿宋" w:eastAsia="仿宋" w:cs="仿宋"/>
          <w:spacing w:val="-3"/>
          <w:sz w:val="24"/>
          <w:szCs w:val="24"/>
        </w:rPr>
        <w:t>本合同下列术语应解释为：</w:t>
      </w:r>
    </w:p>
    <w:p w14:paraId="3F9E8B5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（1）“合同</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”系指合同当事人意思表示达成一致的任</w:t>
      </w:r>
      <w:r>
        <w:rPr>
          <w:rFonts w:hint="eastAsia" w:ascii="仿宋" w:hAnsi="仿宋" w:eastAsia="仿宋" w:cs="仿宋"/>
          <w:spacing w:val="-2"/>
          <w:sz w:val="24"/>
          <w:szCs w:val="24"/>
        </w:rPr>
        <w:t>何协议，包括签署的政府采购合同</w:t>
      </w:r>
      <w:r>
        <w:rPr>
          <w:rFonts w:hint="eastAsia" w:ascii="仿宋" w:hAnsi="仿宋" w:eastAsia="仿宋" w:cs="仿宋"/>
          <w:sz w:val="24"/>
          <w:szCs w:val="24"/>
        </w:rPr>
        <w:t xml:space="preserve"> </w:t>
      </w:r>
      <w:r>
        <w:rPr>
          <w:rFonts w:hint="eastAsia" w:ascii="仿宋" w:hAnsi="仿宋" w:eastAsia="仿宋" w:cs="仿宋"/>
          <w:spacing w:val="-1"/>
          <w:sz w:val="24"/>
          <w:szCs w:val="24"/>
        </w:rPr>
        <w:t>协议书及其变更、补充协议，政府采购合同专用条款，政府采购合同通用条款，中标（成交）</w:t>
      </w:r>
      <w:r>
        <w:rPr>
          <w:rFonts w:hint="eastAsia" w:ascii="仿宋" w:hAnsi="仿宋" w:eastAsia="仿宋" w:cs="仿宋"/>
          <w:spacing w:val="-3"/>
          <w:sz w:val="24"/>
          <w:szCs w:val="24"/>
        </w:rPr>
        <w:t>通知书，投标（响应）文件，采购文件，有关技术文件和图纸，以及国家法律、行政法规和规</w:t>
      </w:r>
      <w:r>
        <w:rPr>
          <w:rFonts w:hint="eastAsia" w:ascii="仿宋" w:hAnsi="仿宋" w:eastAsia="仿宋" w:cs="仿宋"/>
          <w:spacing w:val="-1"/>
          <w:sz w:val="24"/>
          <w:szCs w:val="24"/>
        </w:rPr>
        <w:t>章制度规定或合同约定的作为合同组成部分的其他文件。</w:t>
      </w:r>
    </w:p>
    <w:p w14:paraId="62710E12">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9"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（2）“合同价款</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”系指根据本合同规定乙方在全面履</w:t>
      </w:r>
      <w:r>
        <w:rPr>
          <w:rFonts w:hint="eastAsia" w:ascii="仿宋" w:hAnsi="仿宋" w:eastAsia="仿宋" w:cs="仿宋"/>
          <w:spacing w:val="-2"/>
          <w:sz w:val="24"/>
          <w:szCs w:val="24"/>
        </w:rPr>
        <w:t>行合同义务后甲方应支付给乙方的</w:t>
      </w:r>
      <w:r>
        <w:rPr>
          <w:rFonts w:hint="eastAsia" w:ascii="仿宋" w:hAnsi="仿宋" w:eastAsia="仿宋" w:cs="仿宋"/>
          <w:spacing w:val="-4"/>
          <w:sz w:val="24"/>
          <w:szCs w:val="24"/>
        </w:rPr>
        <w:t>价款。</w:t>
      </w:r>
    </w:p>
    <w:p w14:paraId="2B5F9B83">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18"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（3）“货物</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”系指乙方根据本合同规定须向甲方提供</w:t>
      </w:r>
      <w:r>
        <w:rPr>
          <w:rFonts w:hint="eastAsia" w:ascii="仿宋" w:hAnsi="仿宋" w:eastAsia="仿宋" w:cs="仿宋"/>
          <w:spacing w:val="-2"/>
          <w:sz w:val="24"/>
          <w:szCs w:val="24"/>
        </w:rPr>
        <w:t>的各种形态和种类的物品，包括原</w:t>
      </w:r>
      <w:r>
        <w:rPr>
          <w:rFonts w:hint="eastAsia" w:ascii="仿宋" w:hAnsi="仿宋" w:eastAsia="仿宋" w:cs="仿宋"/>
          <w:sz w:val="24"/>
          <w:szCs w:val="24"/>
        </w:rPr>
        <w:t xml:space="preserve"> </w:t>
      </w:r>
      <w:r>
        <w:rPr>
          <w:rFonts w:hint="eastAsia" w:ascii="仿宋" w:hAnsi="仿宋" w:eastAsia="仿宋" w:cs="仿宋"/>
          <w:spacing w:val="-1"/>
          <w:sz w:val="24"/>
          <w:szCs w:val="24"/>
        </w:rPr>
        <w:t>材料、设备、产品（包括软件）及相关的其备品备件、工具、手册及其</w:t>
      </w:r>
      <w:r>
        <w:rPr>
          <w:rFonts w:hint="eastAsia" w:ascii="仿宋" w:hAnsi="仿宋" w:eastAsia="仿宋" w:cs="仿宋"/>
          <w:spacing w:val="-2"/>
          <w:sz w:val="24"/>
          <w:szCs w:val="24"/>
        </w:rPr>
        <w:t>他技术资料和材料等。</w:t>
      </w:r>
    </w:p>
    <w:p w14:paraId="17E7A51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right="75" w:firstLine="489"/>
        <w:textAlignment w:val="baseline"/>
        <w:rPr>
          <w:rFonts w:hint="eastAsia" w:ascii="仿宋" w:hAnsi="仿宋" w:eastAsia="仿宋" w:cs="仿宋"/>
          <w:sz w:val="24"/>
          <w:szCs w:val="24"/>
        </w:rPr>
      </w:pPr>
      <w:r>
        <w:rPr>
          <w:rFonts w:hint="eastAsia" w:ascii="仿宋" w:hAnsi="仿宋" w:eastAsia="仿宋" w:cs="仿宋"/>
          <w:spacing w:val="-1"/>
          <w:sz w:val="24"/>
          <w:szCs w:val="24"/>
        </w:rPr>
        <w:t>（4）“相关服务</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”系指根据合同规定，乙方应提供的</w:t>
      </w:r>
      <w:r>
        <w:rPr>
          <w:rFonts w:hint="eastAsia" w:ascii="仿宋" w:hAnsi="仿宋" w:eastAsia="仿宋" w:cs="仿宋"/>
          <w:spacing w:val="-2"/>
          <w:sz w:val="24"/>
          <w:szCs w:val="24"/>
        </w:rPr>
        <w:t>与货物有关的技术、管理和其他服</w:t>
      </w:r>
      <w:r>
        <w:rPr>
          <w:rFonts w:hint="eastAsia" w:ascii="仿宋" w:hAnsi="仿宋" w:eastAsia="仿宋" w:cs="仿宋"/>
          <w:spacing w:val="-3"/>
          <w:sz w:val="24"/>
          <w:szCs w:val="24"/>
        </w:rPr>
        <w:t>务，包括但不限于：管理和质量保证、运输、保险、检验、现场准备、安装、集成、调试、培</w:t>
      </w:r>
      <w:r>
        <w:rPr>
          <w:rFonts w:hint="eastAsia" w:ascii="仿宋" w:hAnsi="仿宋" w:eastAsia="仿宋" w:cs="仿宋"/>
          <w:sz w:val="24"/>
          <w:szCs w:val="24"/>
        </w:rPr>
        <w:t>训、维修、废弃处置、技术支持等以及合同中</w:t>
      </w:r>
      <w:r>
        <w:rPr>
          <w:rFonts w:hint="eastAsia" w:ascii="仿宋" w:hAnsi="仿宋" w:eastAsia="仿宋" w:cs="仿宋"/>
          <w:spacing w:val="-1"/>
          <w:sz w:val="24"/>
          <w:szCs w:val="24"/>
        </w:rPr>
        <w:t>规定乙方应承担的其他义务。</w:t>
      </w:r>
    </w:p>
    <w:p w14:paraId="7413C84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72"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（5）“分包</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”系指中标（成交）供应商按采购文件、</w:t>
      </w:r>
      <w:r>
        <w:rPr>
          <w:rFonts w:hint="eastAsia" w:ascii="仿宋" w:hAnsi="仿宋" w:eastAsia="仿宋" w:cs="仿宋"/>
          <w:spacing w:val="-2"/>
          <w:sz w:val="24"/>
          <w:szCs w:val="24"/>
        </w:rPr>
        <w:t>投标（响应）文件的规定，根据分包意向协议，将中标（成交）项目中的部分</w:t>
      </w:r>
      <w:r>
        <w:rPr>
          <w:rFonts w:hint="eastAsia" w:ascii="仿宋" w:hAnsi="仿宋" w:eastAsia="仿宋" w:cs="仿宋"/>
          <w:spacing w:val="-3"/>
          <w:sz w:val="24"/>
          <w:szCs w:val="24"/>
        </w:rPr>
        <w:t>履约内容，分给具有相应资质条件的供应商履行合</w:t>
      </w:r>
      <w:r>
        <w:rPr>
          <w:rFonts w:hint="eastAsia" w:ascii="仿宋" w:hAnsi="仿宋" w:eastAsia="仿宋" w:cs="仿宋"/>
          <w:spacing w:val="-2"/>
          <w:sz w:val="24"/>
          <w:szCs w:val="24"/>
        </w:rPr>
        <w:t>同的行为。</w:t>
      </w:r>
    </w:p>
    <w:p w14:paraId="5428696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37"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（6）“联合体</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”系指由两个以上的自然人、法人或者</w:t>
      </w:r>
      <w:r>
        <w:rPr>
          <w:rFonts w:hint="eastAsia" w:ascii="仿宋" w:hAnsi="仿宋" w:eastAsia="仿宋" w:cs="仿宋"/>
          <w:spacing w:val="-2"/>
          <w:sz w:val="24"/>
          <w:szCs w:val="24"/>
        </w:rPr>
        <w:t>非法人组织组成，以一个供应商的身份共同参加政府采购的主体。联合体各方</w:t>
      </w:r>
      <w:r>
        <w:rPr>
          <w:rFonts w:hint="eastAsia" w:ascii="仿宋" w:hAnsi="仿宋" w:eastAsia="仿宋" w:cs="仿宋"/>
          <w:spacing w:val="-3"/>
          <w:sz w:val="24"/>
          <w:szCs w:val="24"/>
        </w:rPr>
        <w:t>应在签订合同协议书前向甲方提交联合协议，且明</w:t>
      </w:r>
      <w:r>
        <w:rPr>
          <w:rFonts w:hint="eastAsia" w:ascii="仿宋" w:hAnsi="仿宋" w:eastAsia="仿宋" w:cs="仿宋"/>
          <w:spacing w:val="-2"/>
          <w:sz w:val="24"/>
          <w:szCs w:val="24"/>
        </w:rPr>
        <w:t>确牵头人及各成员单位的工作分工、权利、义务、责任，联合体各方应共同与甲方签订合同，</w:t>
      </w:r>
      <w:r>
        <w:rPr>
          <w:rFonts w:hint="eastAsia" w:ascii="仿宋" w:hAnsi="仿宋" w:eastAsia="仿宋" w:cs="仿宋"/>
          <w:spacing w:val="-1"/>
          <w:sz w:val="24"/>
          <w:szCs w:val="24"/>
        </w:rPr>
        <w:t>就合同约定的事项对甲方承担连带责任。联合体具体要求见【</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w:t>
      </w:r>
    </w:p>
    <w:p w14:paraId="6ABDF89E">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（7）其他术语解释，见【</w:t>
      </w:r>
      <w:r>
        <w:rPr>
          <w:rFonts w:hint="eastAsia" w:ascii="仿宋" w:hAnsi="仿宋" w:eastAsia="仿宋" w:cs="仿宋"/>
          <w:b/>
          <w:bCs/>
          <w:spacing w:val="-2"/>
          <w:sz w:val="24"/>
          <w:szCs w:val="24"/>
        </w:rPr>
        <w:t>政府采购合同专用条款</w:t>
      </w:r>
      <w:r>
        <w:rPr>
          <w:rFonts w:hint="eastAsia" w:ascii="仿宋" w:hAnsi="仿宋" w:eastAsia="仿宋" w:cs="仿宋"/>
          <w:spacing w:val="-2"/>
          <w:sz w:val="24"/>
          <w:szCs w:val="24"/>
        </w:rPr>
        <w:t>】。</w:t>
      </w:r>
    </w:p>
    <w:p w14:paraId="012D4FC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textAlignment w:val="baseline"/>
        <w:rPr>
          <w:rFonts w:hint="eastAsia" w:ascii="仿宋" w:hAnsi="仿宋" w:eastAsia="仿宋" w:cs="仿宋"/>
          <w:sz w:val="24"/>
          <w:szCs w:val="24"/>
        </w:rPr>
      </w:pPr>
      <w:r>
        <w:rPr>
          <w:rFonts w:hint="eastAsia" w:ascii="仿宋" w:hAnsi="仿宋" w:eastAsia="仿宋" w:cs="仿宋"/>
          <w:b/>
          <w:bCs/>
          <w:spacing w:val="-3"/>
          <w:sz w:val="24"/>
          <w:szCs w:val="24"/>
        </w:rPr>
        <w:t>2.合同标的及金额</w:t>
      </w:r>
    </w:p>
    <w:p w14:paraId="2107699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75" w:firstLine="482"/>
        <w:textAlignment w:val="baseline"/>
        <w:rPr>
          <w:rFonts w:hint="eastAsia" w:ascii="仿宋" w:hAnsi="仿宋" w:eastAsia="仿宋" w:cs="仿宋"/>
          <w:sz w:val="24"/>
          <w:szCs w:val="24"/>
        </w:rPr>
      </w:pPr>
      <w:r>
        <w:rPr>
          <w:rFonts w:hint="eastAsia" w:ascii="仿宋" w:hAnsi="仿宋" w:eastAsia="仿宋" w:cs="仿宋"/>
          <w:spacing w:val="-3"/>
          <w:sz w:val="24"/>
          <w:szCs w:val="24"/>
        </w:rPr>
        <w:t>2.1 合同标的及金额应与中标（成交）结果一致。乙方为履行本合同而发生的所有费用均</w:t>
      </w:r>
      <w:r>
        <w:rPr>
          <w:rFonts w:hint="eastAsia" w:ascii="仿宋" w:hAnsi="仿宋" w:eastAsia="仿宋" w:cs="仿宋"/>
          <w:spacing w:val="-1"/>
          <w:sz w:val="24"/>
          <w:szCs w:val="24"/>
        </w:rPr>
        <w:t>应包含在合同价款中，甲方不再另行支付其他任何费用。</w:t>
      </w:r>
    </w:p>
    <w:p w14:paraId="1A18E87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4"/>
        <w:textAlignment w:val="baseline"/>
        <w:rPr>
          <w:rFonts w:hint="eastAsia" w:ascii="仿宋" w:hAnsi="仿宋" w:eastAsia="仿宋" w:cs="仿宋"/>
          <w:sz w:val="24"/>
          <w:szCs w:val="24"/>
        </w:rPr>
      </w:pPr>
      <w:r>
        <w:rPr>
          <w:rFonts w:hint="eastAsia" w:ascii="仿宋" w:hAnsi="仿宋" w:eastAsia="仿宋" w:cs="仿宋"/>
          <w:b/>
          <w:bCs/>
          <w:spacing w:val="-3"/>
          <w:sz w:val="24"/>
          <w:szCs w:val="24"/>
        </w:rPr>
        <w:t>3.履行合同的时间、地点和方式</w:t>
      </w:r>
    </w:p>
    <w:p w14:paraId="2491F2D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4"/>
        <w:textAlignment w:val="baseline"/>
        <w:rPr>
          <w:rFonts w:hint="eastAsia" w:ascii="仿宋" w:hAnsi="仿宋" w:eastAsia="仿宋" w:cs="仿宋"/>
          <w:sz w:val="24"/>
          <w:szCs w:val="24"/>
        </w:rPr>
      </w:pPr>
      <w:r>
        <w:rPr>
          <w:rFonts w:hint="eastAsia" w:ascii="仿宋" w:hAnsi="仿宋" w:eastAsia="仿宋" w:cs="仿宋"/>
          <w:spacing w:val="-2"/>
          <w:sz w:val="24"/>
          <w:szCs w:val="24"/>
        </w:rPr>
        <w:t>3.1</w:t>
      </w:r>
      <w:r>
        <w:rPr>
          <w:rFonts w:hint="eastAsia" w:ascii="仿宋" w:hAnsi="仿宋" w:eastAsia="仿宋" w:cs="仿宋"/>
          <w:spacing w:val="40"/>
          <w:sz w:val="24"/>
          <w:szCs w:val="24"/>
        </w:rPr>
        <w:t xml:space="preserve"> </w:t>
      </w:r>
      <w:r>
        <w:rPr>
          <w:rFonts w:hint="eastAsia" w:ascii="仿宋" w:hAnsi="仿宋" w:eastAsia="仿宋" w:cs="仿宋"/>
          <w:spacing w:val="-2"/>
          <w:sz w:val="24"/>
          <w:szCs w:val="24"/>
        </w:rPr>
        <w:t>乙方应当在约定的时间、地点，按照约定方式履行合同。</w:t>
      </w:r>
    </w:p>
    <w:p w14:paraId="7A9D8C5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textAlignment w:val="baseline"/>
        <w:rPr>
          <w:rFonts w:hint="eastAsia" w:ascii="仿宋" w:hAnsi="仿宋" w:eastAsia="仿宋" w:cs="仿宋"/>
          <w:sz w:val="24"/>
          <w:szCs w:val="24"/>
        </w:rPr>
      </w:pPr>
      <w:r>
        <w:rPr>
          <w:rFonts w:hint="eastAsia" w:ascii="仿宋" w:hAnsi="仿宋" w:eastAsia="仿宋" w:cs="仿宋"/>
          <w:b/>
          <w:bCs/>
          <w:spacing w:val="-7"/>
          <w:sz w:val="24"/>
          <w:szCs w:val="24"/>
        </w:rPr>
        <w:t>4.甲方的权利和义务</w:t>
      </w:r>
    </w:p>
    <w:p w14:paraId="7403CB5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3" w:right="42" w:firstLine="475"/>
        <w:textAlignment w:val="baseline"/>
        <w:rPr>
          <w:rFonts w:hint="eastAsia" w:ascii="仿宋" w:hAnsi="仿宋" w:eastAsia="仿宋" w:cs="仿宋"/>
          <w:sz w:val="24"/>
          <w:szCs w:val="24"/>
        </w:rPr>
      </w:pPr>
      <w:r>
        <w:rPr>
          <w:rFonts w:hint="eastAsia" w:ascii="仿宋" w:hAnsi="仿宋" w:eastAsia="仿宋" w:cs="仿宋"/>
          <w:spacing w:val="-2"/>
          <w:sz w:val="24"/>
          <w:szCs w:val="24"/>
        </w:rPr>
        <w:t>4.1 签署合同后，甲方应确定项目负责人（或项目联系人</w:t>
      </w:r>
      <w:r>
        <w:rPr>
          <w:rFonts w:hint="eastAsia" w:ascii="仿宋" w:hAnsi="仿宋" w:eastAsia="仿宋" w:cs="仿宋"/>
          <w:spacing w:val="14"/>
          <w:sz w:val="24"/>
          <w:szCs w:val="24"/>
        </w:rPr>
        <w:t>），</w:t>
      </w:r>
      <w:r>
        <w:rPr>
          <w:rFonts w:hint="eastAsia" w:ascii="仿宋" w:hAnsi="仿宋" w:eastAsia="仿宋" w:cs="仿宋"/>
          <w:spacing w:val="-2"/>
          <w:sz w:val="24"/>
          <w:szCs w:val="24"/>
        </w:rPr>
        <w:t>负责与本合同有关的事务。</w:t>
      </w:r>
      <w:r>
        <w:rPr>
          <w:rFonts w:hint="eastAsia" w:ascii="仿宋" w:hAnsi="仿宋" w:eastAsia="仿宋" w:cs="仿宋"/>
          <w:sz w:val="24"/>
          <w:szCs w:val="24"/>
        </w:rPr>
        <w:t xml:space="preserve"> </w:t>
      </w:r>
      <w:r>
        <w:rPr>
          <w:rFonts w:hint="eastAsia" w:ascii="仿宋" w:hAnsi="仿宋" w:eastAsia="仿宋" w:cs="仿宋"/>
          <w:spacing w:val="-3"/>
          <w:sz w:val="24"/>
          <w:szCs w:val="24"/>
        </w:rPr>
        <w:t>甲方有权对乙方的履约行为进行检查，并及时确认乙方提交的事项。甲方应当配合乙方完成相</w:t>
      </w:r>
      <w:r>
        <w:rPr>
          <w:rFonts w:hint="eastAsia" w:ascii="仿宋" w:hAnsi="仿宋" w:eastAsia="仿宋" w:cs="仿宋"/>
          <w:spacing w:val="-2"/>
          <w:sz w:val="24"/>
          <w:szCs w:val="24"/>
        </w:rPr>
        <w:t>关项目实施工作。</w:t>
      </w:r>
    </w:p>
    <w:p w14:paraId="2247BF3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242" w:firstLine="479"/>
        <w:textAlignment w:val="baseline"/>
        <w:rPr>
          <w:rFonts w:hint="eastAsia" w:ascii="仿宋" w:hAnsi="仿宋" w:eastAsia="仿宋" w:cs="仿宋"/>
          <w:sz w:val="24"/>
          <w:szCs w:val="24"/>
        </w:rPr>
      </w:pPr>
      <w:r>
        <w:rPr>
          <w:rFonts w:hint="eastAsia" w:ascii="仿宋" w:hAnsi="仿宋" w:eastAsia="仿宋" w:cs="仿宋"/>
          <w:spacing w:val="-1"/>
          <w:sz w:val="24"/>
          <w:szCs w:val="24"/>
        </w:rPr>
        <w:t>4.2</w:t>
      </w:r>
      <w:r>
        <w:rPr>
          <w:rFonts w:hint="eastAsia" w:ascii="仿宋" w:hAnsi="仿宋" w:eastAsia="仿宋" w:cs="仿宋"/>
          <w:spacing w:val="40"/>
          <w:sz w:val="24"/>
          <w:szCs w:val="24"/>
        </w:rPr>
        <w:t xml:space="preserve"> </w:t>
      </w:r>
      <w:r>
        <w:rPr>
          <w:rFonts w:hint="eastAsia" w:ascii="仿宋" w:hAnsi="仿宋" w:eastAsia="仿宋" w:cs="仿宋"/>
          <w:spacing w:val="-1"/>
          <w:sz w:val="24"/>
          <w:szCs w:val="24"/>
        </w:rPr>
        <w:t>甲方有权要求乙方按时提交各阶段有关安排计划，并有权</w:t>
      </w:r>
      <w:r>
        <w:rPr>
          <w:rFonts w:hint="eastAsia" w:ascii="仿宋" w:hAnsi="仿宋" w:eastAsia="仿宋" w:cs="仿宋"/>
          <w:spacing w:val="-2"/>
          <w:sz w:val="24"/>
          <w:szCs w:val="24"/>
        </w:rPr>
        <w:t>定期核对乙方提供货物数</w:t>
      </w:r>
      <w:r>
        <w:rPr>
          <w:rFonts w:hint="eastAsia" w:ascii="仿宋" w:hAnsi="仿宋" w:eastAsia="仿宋" w:cs="仿宋"/>
          <w:sz w:val="24"/>
          <w:szCs w:val="24"/>
        </w:rPr>
        <w:t>量、规格、质量等内容。甲方有权督促乙方工作并要求乙方</w:t>
      </w:r>
      <w:r>
        <w:rPr>
          <w:rFonts w:hint="eastAsia" w:ascii="仿宋" w:hAnsi="仿宋" w:eastAsia="仿宋" w:cs="仿宋"/>
          <w:spacing w:val="-1"/>
          <w:sz w:val="24"/>
          <w:szCs w:val="24"/>
        </w:rPr>
        <w:t>更换不符合要求的货物。</w:t>
      </w:r>
    </w:p>
    <w:p w14:paraId="410E0A7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9" w:right="96" w:firstLine="459"/>
        <w:textAlignment w:val="baseline"/>
        <w:rPr>
          <w:rFonts w:hint="eastAsia" w:ascii="仿宋" w:hAnsi="仿宋" w:eastAsia="仿宋" w:cs="仿宋"/>
          <w:sz w:val="24"/>
          <w:szCs w:val="24"/>
        </w:rPr>
      </w:pPr>
      <w:r>
        <w:rPr>
          <w:rFonts w:hint="eastAsia" w:ascii="仿宋" w:hAnsi="仿宋" w:eastAsia="仿宋" w:cs="仿宋"/>
          <w:spacing w:val="-4"/>
          <w:sz w:val="24"/>
          <w:szCs w:val="24"/>
        </w:rPr>
        <w:t>4.3</w:t>
      </w:r>
      <w:r>
        <w:rPr>
          <w:rFonts w:hint="eastAsia" w:ascii="仿宋" w:hAnsi="仿宋" w:eastAsia="仿宋" w:cs="仿宋"/>
          <w:spacing w:val="56"/>
          <w:sz w:val="24"/>
          <w:szCs w:val="24"/>
        </w:rPr>
        <w:t xml:space="preserve"> </w:t>
      </w:r>
      <w:r>
        <w:rPr>
          <w:rFonts w:hint="eastAsia" w:ascii="仿宋" w:hAnsi="仿宋" w:eastAsia="仿宋" w:cs="仿宋"/>
          <w:spacing w:val="-4"/>
          <w:sz w:val="24"/>
          <w:szCs w:val="24"/>
        </w:rPr>
        <w:t>甲方有权要求乙方对缺陷部分予以修复，并按合同约定享有货物保修及其他合同约定</w:t>
      </w:r>
      <w:r>
        <w:rPr>
          <w:rFonts w:hint="eastAsia" w:ascii="仿宋" w:hAnsi="仿宋" w:eastAsia="仿宋" w:cs="仿宋"/>
          <w:spacing w:val="-8"/>
          <w:sz w:val="24"/>
          <w:szCs w:val="24"/>
        </w:rPr>
        <w:t>的权利。</w:t>
      </w:r>
    </w:p>
    <w:p w14:paraId="43F1BDF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5" w:firstLine="473"/>
        <w:textAlignment w:val="baseline"/>
        <w:rPr>
          <w:rFonts w:hint="eastAsia" w:ascii="仿宋" w:hAnsi="仿宋" w:eastAsia="仿宋" w:cs="仿宋"/>
          <w:sz w:val="24"/>
          <w:szCs w:val="24"/>
        </w:rPr>
      </w:pPr>
      <w:r>
        <w:rPr>
          <w:rFonts w:hint="eastAsia" w:ascii="仿宋" w:hAnsi="仿宋" w:eastAsia="仿宋" w:cs="仿宋"/>
          <w:spacing w:val="-2"/>
          <w:sz w:val="24"/>
          <w:szCs w:val="24"/>
        </w:rPr>
        <w:t>4.4</w:t>
      </w:r>
      <w:r>
        <w:rPr>
          <w:rFonts w:hint="eastAsia" w:ascii="仿宋" w:hAnsi="仿宋" w:eastAsia="仿宋" w:cs="仿宋"/>
          <w:spacing w:val="43"/>
          <w:sz w:val="24"/>
          <w:szCs w:val="24"/>
        </w:rPr>
        <w:t xml:space="preserve"> </w:t>
      </w:r>
      <w:r>
        <w:rPr>
          <w:rFonts w:hint="eastAsia" w:ascii="仿宋" w:hAnsi="仿宋" w:eastAsia="仿宋" w:cs="仿宋"/>
          <w:spacing w:val="-2"/>
          <w:sz w:val="24"/>
          <w:szCs w:val="24"/>
        </w:rPr>
        <w:t>甲方应当按照合同约定及时对交付的货物进行验收，未在</w:t>
      </w:r>
      <w:r>
        <w:rPr>
          <w:rFonts w:hint="eastAsia" w:ascii="仿宋" w:hAnsi="仿宋" w:eastAsia="仿宋" w:cs="仿宋"/>
          <w:b/>
          <w:bCs/>
          <w:spacing w:val="-2"/>
          <w:sz w:val="24"/>
          <w:szCs w:val="24"/>
        </w:rPr>
        <w:t>【政府采购合同专用条款】</w:t>
      </w:r>
      <w:r>
        <w:rPr>
          <w:rFonts w:hint="eastAsia" w:ascii="仿宋" w:hAnsi="仿宋" w:eastAsia="仿宋" w:cs="仿宋"/>
          <w:sz w:val="24"/>
          <w:szCs w:val="24"/>
        </w:rPr>
        <w:t>约定的期限内对乙方履约提出任何异议或者向</w:t>
      </w:r>
      <w:r>
        <w:rPr>
          <w:rFonts w:hint="eastAsia" w:ascii="仿宋" w:hAnsi="仿宋" w:eastAsia="仿宋" w:cs="仿宋"/>
          <w:spacing w:val="-1"/>
          <w:sz w:val="24"/>
          <w:szCs w:val="24"/>
        </w:rPr>
        <w:t>乙方作出任何说明的，视为验收通过。</w:t>
      </w:r>
    </w:p>
    <w:p w14:paraId="1DFBAA9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6" w:firstLine="478"/>
        <w:textAlignment w:val="baseline"/>
        <w:rPr>
          <w:rFonts w:hint="eastAsia" w:ascii="仿宋" w:hAnsi="仿宋" w:eastAsia="仿宋" w:cs="仿宋"/>
          <w:sz w:val="24"/>
          <w:szCs w:val="24"/>
        </w:rPr>
      </w:pPr>
      <w:r>
        <w:rPr>
          <w:rFonts w:hint="eastAsia" w:ascii="仿宋" w:hAnsi="仿宋" w:eastAsia="仿宋" w:cs="仿宋"/>
          <w:spacing w:val="-4"/>
          <w:sz w:val="24"/>
          <w:szCs w:val="24"/>
        </w:rPr>
        <w:t>4.5</w:t>
      </w:r>
      <w:r>
        <w:rPr>
          <w:rFonts w:hint="eastAsia" w:ascii="仿宋" w:hAnsi="仿宋" w:eastAsia="仿宋" w:cs="仿宋"/>
          <w:spacing w:val="56"/>
          <w:sz w:val="24"/>
          <w:szCs w:val="24"/>
        </w:rPr>
        <w:t xml:space="preserve"> </w:t>
      </w:r>
      <w:r>
        <w:rPr>
          <w:rFonts w:hint="eastAsia" w:ascii="仿宋" w:hAnsi="仿宋" w:eastAsia="仿宋" w:cs="仿宋"/>
          <w:spacing w:val="-4"/>
          <w:sz w:val="24"/>
          <w:szCs w:val="24"/>
        </w:rPr>
        <w:t>甲方应当根据合同约定及时向乙方支付合同价款，不得以内部人员变更、履行内部付</w:t>
      </w:r>
      <w:r>
        <w:rPr>
          <w:rFonts w:hint="eastAsia" w:ascii="仿宋" w:hAnsi="仿宋" w:eastAsia="仿宋" w:cs="仿宋"/>
          <w:spacing w:val="-1"/>
          <w:sz w:val="24"/>
          <w:szCs w:val="24"/>
        </w:rPr>
        <w:t>款流程等为由，拒绝或迟延支付。</w:t>
      </w:r>
    </w:p>
    <w:p w14:paraId="19E446D4">
      <w:pPr>
        <w:pStyle w:val="2"/>
        <w:keepNext w:val="0"/>
        <w:keepLines w:val="0"/>
        <w:pageBreakBefore w:val="0"/>
        <w:widowControl/>
        <w:kinsoku w:val="0"/>
        <w:wordWrap/>
        <w:overflowPunct/>
        <w:topLinePunct w:val="0"/>
        <w:autoSpaceDE w:val="0"/>
        <w:autoSpaceDN w:val="0"/>
        <w:bidi w:val="0"/>
        <w:adjustRightInd w:val="0"/>
        <w:snapToGrid w:val="0"/>
        <w:spacing w:line="430" w:lineRule="exact"/>
        <w:jc w:val="right"/>
        <w:textAlignment w:val="baseline"/>
        <w:rPr>
          <w:rFonts w:hint="eastAsia" w:ascii="仿宋" w:hAnsi="仿宋" w:eastAsia="仿宋" w:cs="仿宋"/>
          <w:sz w:val="24"/>
          <w:szCs w:val="24"/>
        </w:rPr>
      </w:pPr>
      <w:r>
        <w:rPr>
          <w:rFonts w:hint="eastAsia" w:ascii="仿宋" w:hAnsi="仿宋" w:eastAsia="仿宋" w:cs="仿宋"/>
          <w:spacing w:val="-8"/>
          <w:sz w:val="24"/>
          <w:szCs w:val="24"/>
        </w:rPr>
        <w:t>4.6</w:t>
      </w:r>
      <w:r>
        <w:rPr>
          <w:rFonts w:hint="eastAsia" w:ascii="仿宋" w:hAnsi="仿宋" w:eastAsia="仿宋" w:cs="仿宋"/>
          <w:spacing w:val="34"/>
          <w:sz w:val="24"/>
          <w:szCs w:val="24"/>
        </w:rPr>
        <w:t xml:space="preserve"> </w:t>
      </w:r>
      <w:r>
        <w:rPr>
          <w:rFonts w:hint="eastAsia" w:ascii="仿宋" w:hAnsi="仿宋" w:eastAsia="仿宋" w:cs="仿宋"/>
          <w:spacing w:val="-8"/>
          <w:sz w:val="24"/>
          <w:szCs w:val="24"/>
        </w:rPr>
        <w:t>国家法律法规规定及</w:t>
      </w:r>
      <w:r>
        <w:rPr>
          <w:rFonts w:hint="eastAsia" w:ascii="仿宋" w:hAnsi="仿宋" w:eastAsia="仿宋" w:cs="仿宋"/>
          <w:b/>
          <w:bCs/>
          <w:spacing w:val="-8"/>
          <w:sz w:val="24"/>
          <w:szCs w:val="24"/>
        </w:rPr>
        <w:t>【政府采购合同专用条款】</w:t>
      </w:r>
      <w:r>
        <w:rPr>
          <w:rFonts w:hint="eastAsia" w:ascii="仿宋" w:hAnsi="仿宋" w:eastAsia="仿宋" w:cs="仿宋"/>
          <w:spacing w:val="-8"/>
          <w:sz w:val="24"/>
          <w:szCs w:val="24"/>
        </w:rPr>
        <w:t>约定应由甲方承担的其他义务和责任。</w:t>
      </w:r>
    </w:p>
    <w:p w14:paraId="6D50D3F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4"/>
        <w:textAlignment w:val="baseline"/>
        <w:rPr>
          <w:rFonts w:hint="eastAsia" w:ascii="仿宋" w:hAnsi="仿宋" w:eastAsia="仿宋" w:cs="仿宋"/>
          <w:sz w:val="24"/>
          <w:szCs w:val="24"/>
        </w:rPr>
      </w:pPr>
      <w:r>
        <w:rPr>
          <w:rFonts w:hint="eastAsia" w:ascii="仿宋" w:hAnsi="仿宋" w:eastAsia="仿宋" w:cs="仿宋"/>
          <w:b/>
          <w:bCs/>
          <w:spacing w:val="-7"/>
          <w:sz w:val="24"/>
          <w:szCs w:val="24"/>
        </w:rPr>
        <w:t>5.乙方的权利和义务</w:t>
      </w:r>
    </w:p>
    <w:p w14:paraId="74C880B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right="2"/>
        <w:jc w:val="right"/>
        <w:textAlignment w:val="baseline"/>
        <w:rPr>
          <w:rFonts w:hint="eastAsia" w:ascii="仿宋" w:hAnsi="仿宋" w:eastAsia="仿宋" w:cs="仿宋"/>
          <w:sz w:val="24"/>
          <w:szCs w:val="24"/>
        </w:rPr>
      </w:pPr>
      <w:r>
        <w:rPr>
          <w:rFonts w:hint="eastAsia" w:ascii="仿宋" w:hAnsi="仿宋" w:eastAsia="仿宋" w:cs="仿宋"/>
          <w:spacing w:val="-1"/>
          <w:sz w:val="24"/>
          <w:szCs w:val="24"/>
        </w:rPr>
        <w:t>5.1 签署合同后，乙方应确定项目负责人（或项目联系人</w:t>
      </w:r>
      <w:r>
        <w:rPr>
          <w:rFonts w:hint="eastAsia" w:ascii="仿宋" w:hAnsi="仿宋" w:eastAsia="仿宋" w:cs="仿宋"/>
          <w:spacing w:val="11"/>
          <w:sz w:val="24"/>
          <w:szCs w:val="24"/>
        </w:rPr>
        <w:t>），</w:t>
      </w:r>
      <w:r>
        <w:rPr>
          <w:rFonts w:hint="eastAsia" w:ascii="仿宋" w:hAnsi="仿宋" w:eastAsia="仿宋" w:cs="仿宋"/>
          <w:spacing w:val="-1"/>
          <w:sz w:val="24"/>
          <w:szCs w:val="24"/>
        </w:rPr>
        <w:t>负责与本合同有关的事务。</w:t>
      </w:r>
    </w:p>
    <w:p w14:paraId="20D4D91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6" w:firstLine="483"/>
        <w:textAlignment w:val="baseline"/>
        <w:rPr>
          <w:rFonts w:hint="eastAsia" w:ascii="仿宋" w:hAnsi="仿宋" w:eastAsia="仿宋" w:cs="仿宋"/>
          <w:sz w:val="24"/>
          <w:szCs w:val="24"/>
        </w:rPr>
      </w:pPr>
      <w:r>
        <w:rPr>
          <w:rFonts w:hint="eastAsia" w:ascii="仿宋" w:hAnsi="仿宋" w:eastAsia="仿宋" w:cs="仿宋"/>
          <w:spacing w:val="-4"/>
          <w:sz w:val="24"/>
          <w:szCs w:val="24"/>
        </w:rPr>
        <w:t>5.2</w:t>
      </w:r>
      <w:r>
        <w:rPr>
          <w:rFonts w:hint="eastAsia" w:ascii="仿宋" w:hAnsi="仿宋" w:eastAsia="仿宋" w:cs="仿宋"/>
          <w:spacing w:val="51"/>
          <w:sz w:val="24"/>
          <w:szCs w:val="24"/>
        </w:rPr>
        <w:t xml:space="preserve"> </w:t>
      </w:r>
      <w:r>
        <w:rPr>
          <w:rFonts w:hint="eastAsia" w:ascii="仿宋" w:hAnsi="仿宋" w:eastAsia="仿宋" w:cs="仿宋"/>
          <w:spacing w:val="-4"/>
          <w:sz w:val="24"/>
          <w:szCs w:val="24"/>
        </w:rPr>
        <w:t>乙方应按照合同要求履约，充分合理安排，确保提供的货物及相关服务符合合同有关</w:t>
      </w:r>
      <w:r>
        <w:rPr>
          <w:rFonts w:hint="eastAsia" w:ascii="仿宋" w:hAnsi="仿宋" w:eastAsia="仿宋" w:cs="仿宋"/>
          <w:spacing w:val="-3"/>
          <w:sz w:val="24"/>
          <w:szCs w:val="24"/>
        </w:rPr>
        <w:t>要求。接受项目行业管理部门及政府有关部门的指导，配合甲方的履约检查及验收，并负责项</w:t>
      </w:r>
      <w:r>
        <w:rPr>
          <w:rFonts w:hint="eastAsia" w:ascii="仿宋" w:hAnsi="仿宋" w:eastAsia="仿宋" w:cs="仿宋"/>
          <w:spacing w:val="-1"/>
          <w:sz w:val="24"/>
          <w:szCs w:val="24"/>
        </w:rPr>
        <w:t>目实施过程中的所有协调工作。</w:t>
      </w:r>
    </w:p>
    <w:p w14:paraId="0B860BA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36"/>
        <w:textAlignment w:val="baseline"/>
        <w:rPr>
          <w:rFonts w:hint="eastAsia" w:ascii="仿宋" w:hAnsi="仿宋" w:eastAsia="仿宋" w:cs="仿宋"/>
          <w:sz w:val="24"/>
          <w:szCs w:val="24"/>
        </w:rPr>
      </w:pPr>
      <w:r>
        <w:rPr>
          <w:rFonts w:hint="eastAsia" w:ascii="仿宋" w:hAnsi="仿宋" w:eastAsia="仿宋" w:cs="仿宋"/>
          <w:spacing w:val="-2"/>
          <w:sz w:val="24"/>
          <w:szCs w:val="24"/>
        </w:rPr>
        <w:t>5.3</w:t>
      </w:r>
      <w:r>
        <w:rPr>
          <w:rFonts w:hint="eastAsia" w:ascii="仿宋" w:hAnsi="仿宋" w:eastAsia="仿宋" w:cs="仿宋"/>
          <w:spacing w:val="-27"/>
          <w:sz w:val="24"/>
          <w:szCs w:val="24"/>
        </w:rPr>
        <w:t xml:space="preserve"> </w:t>
      </w:r>
      <w:r>
        <w:rPr>
          <w:rFonts w:hint="eastAsia" w:ascii="仿宋" w:hAnsi="仿宋" w:eastAsia="仿宋" w:cs="仿宋"/>
          <w:spacing w:val="-2"/>
          <w:sz w:val="24"/>
          <w:szCs w:val="24"/>
        </w:rPr>
        <w:t>乙方有权根据合同约定向甲方收取合同</w:t>
      </w:r>
      <w:r>
        <w:rPr>
          <w:rFonts w:hint="eastAsia" w:ascii="仿宋" w:hAnsi="仿宋" w:eastAsia="仿宋" w:cs="仿宋"/>
          <w:spacing w:val="-3"/>
          <w:sz w:val="24"/>
          <w:szCs w:val="24"/>
        </w:rPr>
        <w:t>价款。</w:t>
      </w:r>
    </w:p>
    <w:p w14:paraId="116F139E">
      <w:pPr>
        <w:pStyle w:val="2"/>
        <w:keepNext w:val="0"/>
        <w:keepLines w:val="0"/>
        <w:pageBreakBefore w:val="0"/>
        <w:widowControl/>
        <w:kinsoku w:val="0"/>
        <w:wordWrap/>
        <w:overflowPunct/>
        <w:topLinePunct w:val="0"/>
        <w:autoSpaceDE w:val="0"/>
        <w:autoSpaceDN w:val="0"/>
        <w:bidi w:val="0"/>
        <w:adjustRightInd w:val="0"/>
        <w:snapToGrid w:val="0"/>
        <w:spacing w:line="430" w:lineRule="exact"/>
        <w:jc w:val="right"/>
        <w:textAlignment w:val="baseline"/>
        <w:rPr>
          <w:rFonts w:hint="eastAsia" w:ascii="仿宋" w:hAnsi="仿宋" w:eastAsia="仿宋" w:cs="仿宋"/>
          <w:sz w:val="24"/>
          <w:szCs w:val="24"/>
        </w:rPr>
      </w:pPr>
      <w:r>
        <w:rPr>
          <w:rFonts w:hint="eastAsia" w:ascii="仿宋" w:hAnsi="仿宋" w:eastAsia="仿宋" w:cs="仿宋"/>
          <w:spacing w:val="-5"/>
          <w:sz w:val="24"/>
          <w:szCs w:val="24"/>
        </w:rPr>
        <w:t>5.4</w:t>
      </w:r>
      <w:r>
        <w:rPr>
          <w:rFonts w:hint="eastAsia" w:ascii="仿宋" w:hAnsi="仿宋" w:eastAsia="仿宋" w:cs="仿宋"/>
          <w:spacing w:val="-27"/>
          <w:sz w:val="24"/>
          <w:szCs w:val="24"/>
        </w:rPr>
        <w:t xml:space="preserve"> </w:t>
      </w:r>
      <w:r>
        <w:rPr>
          <w:rFonts w:hint="eastAsia" w:ascii="仿宋" w:hAnsi="仿宋" w:eastAsia="仿宋" w:cs="仿宋"/>
          <w:spacing w:val="-5"/>
          <w:sz w:val="24"/>
          <w:szCs w:val="24"/>
        </w:rPr>
        <w:t>国家法律法规规定及</w:t>
      </w:r>
      <w:r>
        <w:rPr>
          <w:rFonts w:hint="eastAsia" w:ascii="仿宋" w:hAnsi="仿宋" w:eastAsia="仿宋" w:cs="仿宋"/>
          <w:b/>
          <w:bCs/>
          <w:spacing w:val="-5"/>
          <w:sz w:val="24"/>
          <w:szCs w:val="24"/>
        </w:rPr>
        <w:t>【政府采购合同专用条款】</w:t>
      </w:r>
      <w:r>
        <w:rPr>
          <w:rFonts w:hint="eastAsia" w:ascii="仿宋" w:hAnsi="仿宋" w:eastAsia="仿宋" w:cs="仿宋"/>
          <w:spacing w:val="-5"/>
          <w:sz w:val="24"/>
          <w:szCs w:val="24"/>
        </w:rPr>
        <w:t>约定应由乙方承</w:t>
      </w:r>
      <w:r>
        <w:rPr>
          <w:rFonts w:hint="eastAsia" w:ascii="仿宋" w:hAnsi="仿宋" w:eastAsia="仿宋" w:cs="仿宋"/>
          <w:spacing w:val="-6"/>
          <w:sz w:val="24"/>
          <w:szCs w:val="24"/>
        </w:rPr>
        <w:t>担的其他义务和责任。</w:t>
      </w:r>
    </w:p>
    <w:p w14:paraId="0BC8973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textAlignment w:val="baseline"/>
        <w:rPr>
          <w:rFonts w:hint="eastAsia" w:ascii="仿宋" w:hAnsi="仿宋" w:eastAsia="仿宋" w:cs="仿宋"/>
          <w:sz w:val="24"/>
          <w:szCs w:val="24"/>
        </w:rPr>
      </w:pPr>
      <w:r>
        <w:rPr>
          <w:rFonts w:hint="eastAsia" w:ascii="仿宋" w:hAnsi="仿宋" w:eastAsia="仿宋" w:cs="仿宋"/>
          <w:b/>
          <w:bCs/>
          <w:spacing w:val="-6"/>
          <w:sz w:val="24"/>
          <w:szCs w:val="24"/>
        </w:rPr>
        <w:t>6.合同履行</w:t>
      </w:r>
    </w:p>
    <w:p w14:paraId="2179DD32">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6" w:firstLine="480"/>
        <w:textAlignment w:val="baseline"/>
        <w:rPr>
          <w:rFonts w:hint="eastAsia" w:ascii="仿宋" w:hAnsi="仿宋" w:eastAsia="仿宋" w:cs="仿宋"/>
          <w:sz w:val="24"/>
          <w:szCs w:val="24"/>
        </w:rPr>
      </w:pPr>
      <w:r>
        <w:rPr>
          <w:rFonts w:hint="eastAsia" w:ascii="仿宋" w:hAnsi="仿宋" w:eastAsia="仿宋" w:cs="仿宋"/>
          <w:spacing w:val="-4"/>
          <w:sz w:val="24"/>
          <w:szCs w:val="24"/>
        </w:rPr>
        <w:t>6.1</w:t>
      </w:r>
      <w:r>
        <w:rPr>
          <w:rFonts w:hint="eastAsia" w:ascii="仿宋" w:hAnsi="仿宋" w:eastAsia="仿宋" w:cs="仿宋"/>
          <w:spacing w:val="40"/>
          <w:sz w:val="24"/>
          <w:szCs w:val="24"/>
        </w:rPr>
        <w:t xml:space="preserve"> </w:t>
      </w:r>
      <w:r>
        <w:rPr>
          <w:rFonts w:hint="eastAsia" w:ascii="仿宋" w:hAnsi="仿宋" w:eastAsia="仿宋" w:cs="仿宋"/>
          <w:spacing w:val="-4"/>
          <w:sz w:val="24"/>
          <w:szCs w:val="24"/>
        </w:rPr>
        <w:t>甲乙双方应当按照</w:t>
      </w:r>
      <w:r>
        <w:rPr>
          <w:rFonts w:hint="eastAsia" w:ascii="仿宋" w:hAnsi="仿宋" w:eastAsia="仿宋" w:cs="仿宋"/>
          <w:b/>
          <w:bCs/>
          <w:spacing w:val="-4"/>
          <w:sz w:val="24"/>
          <w:szCs w:val="24"/>
        </w:rPr>
        <w:t>【政府采购合同专用条款】</w:t>
      </w:r>
      <w:r>
        <w:rPr>
          <w:rFonts w:hint="eastAsia" w:ascii="仿宋" w:hAnsi="仿宋" w:eastAsia="仿宋" w:cs="仿宋"/>
          <w:spacing w:val="-5"/>
          <w:sz w:val="24"/>
          <w:szCs w:val="24"/>
        </w:rPr>
        <w:t>约定顺序履行合同义务；如果没有先后</w:t>
      </w:r>
      <w:r>
        <w:rPr>
          <w:rFonts w:hint="eastAsia" w:ascii="仿宋" w:hAnsi="仿宋" w:eastAsia="仿宋" w:cs="仿宋"/>
          <w:spacing w:val="-1"/>
          <w:sz w:val="24"/>
          <w:szCs w:val="24"/>
        </w:rPr>
        <w:t>顺序的，应当同时履行。</w:t>
      </w:r>
    </w:p>
    <w:p w14:paraId="1A3CF2C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16" w:firstLine="480"/>
        <w:textAlignment w:val="baseline"/>
        <w:rPr>
          <w:rFonts w:hint="eastAsia" w:ascii="仿宋" w:hAnsi="仿宋" w:eastAsia="仿宋" w:cs="仿宋"/>
          <w:sz w:val="24"/>
          <w:szCs w:val="24"/>
        </w:rPr>
      </w:pPr>
      <w:r>
        <w:rPr>
          <w:rFonts w:hint="eastAsia" w:ascii="仿宋" w:hAnsi="仿宋" w:eastAsia="仿宋" w:cs="仿宋"/>
          <w:spacing w:val="-4"/>
          <w:sz w:val="24"/>
          <w:szCs w:val="24"/>
        </w:rPr>
        <w:t>6.2</w:t>
      </w:r>
      <w:r>
        <w:rPr>
          <w:rFonts w:hint="eastAsia" w:ascii="仿宋" w:hAnsi="仿宋" w:eastAsia="仿宋" w:cs="仿宋"/>
          <w:spacing w:val="54"/>
          <w:sz w:val="24"/>
          <w:szCs w:val="24"/>
        </w:rPr>
        <w:t xml:space="preserve"> </w:t>
      </w:r>
      <w:r>
        <w:rPr>
          <w:rFonts w:hint="eastAsia" w:ascii="仿宋" w:hAnsi="仿宋" w:eastAsia="仿宋" w:cs="仿宋"/>
          <w:spacing w:val="-4"/>
          <w:sz w:val="24"/>
          <w:szCs w:val="24"/>
        </w:rPr>
        <w:t>甲乙双方按照合同约定顺序履行合同义务时，应当先履行一方未履行的，后履行一方</w:t>
      </w:r>
      <w:r>
        <w:rPr>
          <w:rFonts w:hint="eastAsia" w:ascii="仿宋" w:hAnsi="仿宋" w:eastAsia="仿宋" w:cs="仿宋"/>
          <w:spacing w:val="-6"/>
          <w:sz w:val="24"/>
          <w:szCs w:val="24"/>
        </w:rPr>
        <w:t>有权拒绝其履行请求。先履行一方履行不符合约定的，后履行一方</w:t>
      </w:r>
      <w:r>
        <w:rPr>
          <w:rFonts w:hint="eastAsia" w:ascii="仿宋" w:hAnsi="仿宋" w:eastAsia="仿宋" w:cs="仿宋"/>
          <w:spacing w:val="-7"/>
          <w:sz w:val="24"/>
          <w:szCs w:val="24"/>
        </w:rPr>
        <w:t>有权拒绝其相应的履行请求。</w:t>
      </w:r>
    </w:p>
    <w:p w14:paraId="636C4A6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5"/>
        <w:textAlignment w:val="baseline"/>
        <w:rPr>
          <w:rFonts w:hint="eastAsia" w:ascii="仿宋" w:hAnsi="仿宋" w:eastAsia="仿宋" w:cs="仿宋"/>
          <w:sz w:val="24"/>
          <w:szCs w:val="24"/>
        </w:rPr>
      </w:pPr>
      <w:r>
        <w:rPr>
          <w:rFonts w:hint="eastAsia" w:ascii="仿宋" w:hAnsi="仿宋" w:eastAsia="仿宋" w:cs="仿宋"/>
          <w:b/>
          <w:bCs/>
          <w:spacing w:val="-3"/>
          <w:sz w:val="24"/>
          <w:szCs w:val="24"/>
        </w:rPr>
        <w:t>7.货物包装、运输、保险和交付要求</w:t>
      </w:r>
    </w:p>
    <w:p w14:paraId="3020082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96" w:firstLine="486"/>
        <w:textAlignment w:val="baseline"/>
        <w:rPr>
          <w:rFonts w:hint="eastAsia" w:ascii="仿宋" w:hAnsi="仿宋" w:eastAsia="仿宋" w:cs="仿宋"/>
          <w:sz w:val="24"/>
          <w:szCs w:val="24"/>
        </w:rPr>
      </w:pPr>
      <w:r>
        <w:rPr>
          <w:rFonts w:hint="eastAsia" w:ascii="仿宋" w:hAnsi="仿宋" w:eastAsia="仿宋" w:cs="仿宋"/>
          <w:spacing w:val="-3"/>
          <w:sz w:val="24"/>
          <w:szCs w:val="24"/>
        </w:rPr>
        <w:t>7.1 本合同涉及商品包装、快递包装的，除</w:t>
      </w:r>
      <w:r>
        <w:rPr>
          <w:rFonts w:hint="eastAsia" w:ascii="仿宋" w:hAnsi="仿宋" w:eastAsia="仿宋" w:cs="仿宋"/>
          <w:b/>
          <w:bCs/>
          <w:spacing w:val="-3"/>
          <w:sz w:val="24"/>
          <w:szCs w:val="24"/>
        </w:rPr>
        <w:t>【政府</w:t>
      </w:r>
      <w:r>
        <w:rPr>
          <w:rFonts w:hint="eastAsia" w:ascii="仿宋" w:hAnsi="仿宋" w:eastAsia="仿宋" w:cs="仿宋"/>
          <w:b/>
          <w:bCs/>
          <w:spacing w:val="-4"/>
          <w:sz w:val="24"/>
          <w:szCs w:val="24"/>
        </w:rPr>
        <w:t>采购合同专用条款】</w:t>
      </w:r>
      <w:r>
        <w:rPr>
          <w:rFonts w:hint="eastAsia" w:ascii="仿宋" w:hAnsi="仿宋" w:eastAsia="仿宋" w:cs="仿宋"/>
          <w:spacing w:val="-4"/>
          <w:sz w:val="24"/>
          <w:szCs w:val="24"/>
        </w:rPr>
        <w:t>另有约定外，包装</w:t>
      </w:r>
      <w:r>
        <w:rPr>
          <w:rFonts w:hint="eastAsia" w:ascii="仿宋" w:hAnsi="仿宋" w:eastAsia="仿宋" w:cs="仿宋"/>
          <w:spacing w:val="-3"/>
          <w:sz w:val="24"/>
          <w:szCs w:val="24"/>
        </w:rPr>
        <w:t>应适应远距离运输、防潮、防震、防锈和防野蛮装卸等要求，确保货物安全无损地运抵</w:t>
      </w:r>
      <w:r>
        <w:rPr>
          <w:rFonts w:hint="eastAsia" w:ascii="仿宋" w:hAnsi="仿宋" w:eastAsia="仿宋" w:cs="仿宋"/>
          <w:b/>
          <w:bCs/>
          <w:spacing w:val="-3"/>
          <w:sz w:val="24"/>
          <w:szCs w:val="24"/>
        </w:rPr>
        <w:t>【政府</w:t>
      </w:r>
      <w:r>
        <w:rPr>
          <w:rFonts w:hint="eastAsia" w:ascii="仿宋" w:hAnsi="仿宋" w:eastAsia="仿宋" w:cs="仿宋"/>
          <w:b/>
          <w:bCs/>
          <w:spacing w:val="-2"/>
          <w:sz w:val="24"/>
          <w:szCs w:val="24"/>
        </w:rPr>
        <w:t>采购合同专用条款】</w:t>
      </w:r>
      <w:r>
        <w:rPr>
          <w:rFonts w:hint="eastAsia" w:ascii="仿宋" w:hAnsi="仿宋" w:eastAsia="仿宋" w:cs="仿宋"/>
          <w:spacing w:val="-2"/>
          <w:sz w:val="24"/>
          <w:szCs w:val="24"/>
        </w:rPr>
        <w:t>约定的指定现场。</w:t>
      </w:r>
    </w:p>
    <w:p w14:paraId="10C104A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5" w:right="96" w:firstLine="479"/>
        <w:textAlignment w:val="baseline"/>
        <w:rPr>
          <w:rFonts w:hint="eastAsia" w:ascii="仿宋" w:hAnsi="仿宋" w:eastAsia="仿宋" w:cs="仿宋"/>
          <w:sz w:val="24"/>
          <w:szCs w:val="24"/>
        </w:rPr>
      </w:pPr>
      <w:r>
        <w:rPr>
          <w:rFonts w:hint="eastAsia" w:ascii="仿宋" w:hAnsi="仿宋" w:eastAsia="仿宋" w:cs="仿宋"/>
          <w:spacing w:val="-3"/>
          <w:sz w:val="24"/>
          <w:szCs w:val="24"/>
        </w:rPr>
        <w:t>7.2 除</w:t>
      </w:r>
      <w:r>
        <w:rPr>
          <w:rFonts w:hint="eastAsia" w:ascii="仿宋" w:hAnsi="仿宋" w:eastAsia="仿宋" w:cs="仿宋"/>
          <w:b/>
          <w:bCs/>
          <w:spacing w:val="-3"/>
          <w:sz w:val="24"/>
          <w:szCs w:val="24"/>
        </w:rPr>
        <w:t>【政府采购合同专用条款】</w:t>
      </w:r>
      <w:r>
        <w:rPr>
          <w:rFonts w:hint="eastAsia" w:ascii="仿宋" w:hAnsi="仿宋" w:eastAsia="仿宋" w:cs="仿宋"/>
          <w:spacing w:val="-3"/>
          <w:sz w:val="24"/>
          <w:szCs w:val="24"/>
        </w:rPr>
        <w:t>另有约定外，乙</w:t>
      </w:r>
      <w:r>
        <w:rPr>
          <w:rFonts w:hint="eastAsia" w:ascii="仿宋" w:hAnsi="仿宋" w:eastAsia="仿宋" w:cs="仿宋"/>
          <w:spacing w:val="-4"/>
          <w:sz w:val="24"/>
          <w:szCs w:val="24"/>
        </w:rPr>
        <w:t>方负责办理将货物运抵本合同规定的交</w:t>
      </w:r>
      <w:r>
        <w:rPr>
          <w:rFonts w:hint="eastAsia" w:ascii="仿宋" w:hAnsi="仿宋" w:eastAsia="仿宋" w:cs="仿宋"/>
          <w:spacing w:val="-1"/>
          <w:sz w:val="24"/>
          <w:szCs w:val="24"/>
        </w:rPr>
        <w:t>货地点，并装卸、交付至甲方的一切运输事项，相关费用应包含在合同价款中。</w:t>
      </w:r>
    </w:p>
    <w:p w14:paraId="78D1BD9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5"/>
        <w:textAlignment w:val="baseline"/>
        <w:rPr>
          <w:rFonts w:hint="eastAsia" w:ascii="仿宋" w:hAnsi="仿宋" w:eastAsia="仿宋" w:cs="仿宋"/>
          <w:sz w:val="24"/>
          <w:szCs w:val="24"/>
        </w:rPr>
      </w:pPr>
      <w:r>
        <w:rPr>
          <w:rFonts w:hint="eastAsia" w:ascii="仿宋" w:hAnsi="仿宋" w:eastAsia="仿宋" w:cs="仿宋"/>
          <w:spacing w:val="-1"/>
          <w:sz w:val="24"/>
          <w:szCs w:val="24"/>
        </w:rPr>
        <w:t>7.3 货物保险要求按</w:t>
      </w:r>
      <w:r>
        <w:rPr>
          <w:rFonts w:hint="eastAsia" w:ascii="仿宋" w:hAnsi="仿宋" w:eastAsia="仿宋" w:cs="仿宋"/>
          <w:b/>
          <w:bCs/>
          <w:spacing w:val="-1"/>
          <w:sz w:val="24"/>
          <w:szCs w:val="24"/>
        </w:rPr>
        <w:t>【政府采购合同专用条</w:t>
      </w:r>
      <w:r>
        <w:rPr>
          <w:rFonts w:hint="eastAsia" w:ascii="仿宋" w:hAnsi="仿宋" w:eastAsia="仿宋" w:cs="仿宋"/>
          <w:b/>
          <w:bCs/>
          <w:spacing w:val="-2"/>
          <w:sz w:val="24"/>
          <w:szCs w:val="24"/>
        </w:rPr>
        <w:t>款】</w:t>
      </w:r>
      <w:r>
        <w:rPr>
          <w:rFonts w:hint="eastAsia" w:ascii="仿宋" w:hAnsi="仿宋" w:eastAsia="仿宋" w:cs="仿宋"/>
          <w:spacing w:val="-2"/>
          <w:sz w:val="24"/>
          <w:szCs w:val="24"/>
        </w:rPr>
        <w:t>规定执行。</w:t>
      </w:r>
    </w:p>
    <w:p w14:paraId="2C43F04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5"/>
        <w:textAlignment w:val="baseline"/>
        <w:rPr>
          <w:rFonts w:hint="eastAsia" w:ascii="仿宋" w:hAnsi="仿宋" w:eastAsia="仿宋" w:cs="仿宋"/>
          <w:sz w:val="24"/>
          <w:szCs w:val="24"/>
        </w:rPr>
      </w:pPr>
      <w:r>
        <w:rPr>
          <w:rFonts w:hint="eastAsia" w:ascii="仿宋" w:hAnsi="仿宋" w:eastAsia="仿宋" w:cs="仿宋"/>
          <w:spacing w:val="-3"/>
          <w:sz w:val="24"/>
          <w:szCs w:val="24"/>
        </w:rPr>
        <w:t>7.4 除采购活动对商品包装、快递包装达成具体约定外，乙方提供产品及相关快递服务涉</w:t>
      </w:r>
    </w:p>
    <w:p w14:paraId="2BDD0D4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2" w:right="80" w:hanging="14"/>
        <w:jc w:val="both"/>
        <w:textAlignment w:val="baseline"/>
        <w:rPr>
          <w:rFonts w:hint="eastAsia" w:ascii="仿宋" w:hAnsi="仿宋" w:eastAsia="仿宋" w:cs="仿宋"/>
          <w:sz w:val="24"/>
          <w:szCs w:val="24"/>
        </w:rPr>
      </w:pPr>
      <w:r>
        <w:rPr>
          <w:rFonts w:hint="eastAsia" w:ascii="仿宋" w:hAnsi="仿宋" w:eastAsia="仿宋" w:cs="仿宋"/>
          <w:spacing w:val="-3"/>
          <w:sz w:val="24"/>
          <w:szCs w:val="24"/>
        </w:rPr>
        <w:t>及到具体包装要求的，应不低于《商品包装政府采购需求标准（试行）》《快递包装政府采购需求标准（试行）》标准，并作为履约验收的内容，必要时甲方可以要求乙方在履约验收环节</w:t>
      </w:r>
      <w:r>
        <w:rPr>
          <w:rFonts w:hint="eastAsia" w:ascii="仿宋" w:hAnsi="仿宋" w:eastAsia="仿宋" w:cs="仿宋"/>
          <w:spacing w:val="-4"/>
          <w:sz w:val="24"/>
          <w:szCs w:val="24"/>
        </w:rPr>
        <w:t>出具检测报告。</w:t>
      </w:r>
    </w:p>
    <w:p w14:paraId="46FADCFE">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80" w:firstLine="484"/>
        <w:textAlignment w:val="baseline"/>
        <w:rPr>
          <w:rFonts w:hint="eastAsia" w:ascii="仿宋" w:hAnsi="仿宋" w:eastAsia="仿宋" w:cs="仿宋"/>
          <w:sz w:val="24"/>
          <w:szCs w:val="24"/>
        </w:rPr>
      </w:pPr>
      <w:r>
        <w:rPr>
          <w:rFonts w:hint="eastAsia" w:ascii="仿宋" w:hAnsi="仿宋" w:eastAsia="仿宋" w:cs="仿宋"/>
          <w:spacing w:val="-4"/>
          <w:sz w:val="24"/>
          <w:szCs w:val="24"/>
        </w:rPr>
        <w:t>7.5</w:t>
      </w:r>
      <w:r>
        <w:rPr>
          <w:rFonts w:hint="eastAsia" w:ascii="仿宋" w:hAnsi="仿宋" w:eastAsia="仿宋" w:cs="仿宋"/>
          <w:spacing w:val="50"/>
          <w:sz w:val="24"/>
          <w:szCs w:val="24"/>
        </w:rPr>
        <w:t xml:space="preserve"> </w:t>
      </w:r>
      <w:r>
        <w:rPr>
          <w:rFonts w:hint="eastAsia" w:ascii="仿宋" w:hAnsi="仿宋" w:eastAsia="仿宋" w:cs="仿宋"/>
          <w:spacing w:val="-4"/>
          <w:sz w:val="24"/>
          <w:szCs w:val="24"/>
        </w:rPr>
        <w:t>乙方在运输到达之前应提前通知甲方，并提示货物运输装卸的注意事项，甲方配合乙</w:t>
      </w:r>
      <w:r>
        <w:rPr>
          <w:rFonts w:hint="eastAsia" w:ascii="仿宋" w:hAnsi="仿宋" w:eastAsia="仿宋" w:cs="仿宋"/>
          <w:spacing w:val="-1"/>
          <w:sz w:val="24"/>
          <w:szCs w:val="24"/>
        </w:rPr>
        <w:t>方做好货物的接收工作。</w:t>
      </w:r>
    </w:p>
    <w:p w14:paraId="39C9EF0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26" w:firstLine="486"/>
        <w:textAlignment w:val="baseline"/>
        <w:rPr>
          <w:rFonts w:hint="eastAsia" w:ascii="仿宋" w:hAnsi="仿宋" w:eastAsia="仿宋" w:cs="仿宋"/>
          <w:sz w:val="24"/>
          <w:szCs w:val="24"/>
        </w:rPr>
      </w:pPr>
      <w:r>
        <w:rPr>
          <w:rFonts w:hint="eastAsia" w:ascii="仿宋" w:hAnsi="仿宋" w:eastAsia="仿宋" w:cs="仿宋"/>
          <w:spacing w:val="-1"/>
          <w:sz w:val="24"/>
          <w:szCs w:val="24"/>
        </w:rPr>
        <w:t>7.6 如因包装、运输问题导致货物损毁、丢失或者品质</w:t>
      </w:r>
      <w:r>
        <w:rPr>
          <w:rFonts w:hint="eastAsia" w:ascii="仿宋" w:hAnsi="仿宋" w:eastAsia="仿宋" w:cs="仿宋"/>
          <w:spacing w:val="-2"/>
          <w:sz w:val="24"/>
          <w:szCs w:val="24"/>
        </w:rPr>
        <w:t>下降，甲方有权要求降价、换货、</w:t>
      </w:r>
      <w:r>
        <w:rPr>
          <w:rFonts w:hint="eastAsia" w:ascii="仿宋" w:hAnsi="仿宋" w:eastAsia="仿宋" w:cs="仿宋"/>
          <w:spacing w:val="-1"/>
          <w:sz w:val="24"/>
          <w:szCs w:val="24"/>
        </w:rPr>
        <w:t>拒收部分或整批货物，由此产生的费用和损失，均由乙方承担。</w:t>
      </w:r>
    </w:p>
    <w:p w14:paraId="27786AD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textAlignment w:val="baseline"/>
        <w:rPr>
          <w:rFonts w:hint="eastAsia" w:ascii="仿宋" w:hAnsi="仿宋" w:eastAsia="仿宋" w:cs="仿宋"/>
          <w:sz w:val="24"/>
          <w:szCs w:val="24"/>
        </w:rPr>
      </w:pPr>
      <w:r>
        <w:rPr>
          <w:rFonts w:hint="eastAsia" w:ascii="仿宋" w:hAnsi="仿宋" w:eastAsia="仿宋" w:cs="仿宋"/>
          <w:b/>
          <w:bCs/>
          <w:spacing w:val="-3"/>
          <w:sz w:val="24"/>
          <w:szCs w:val="24"/>
        </w:rPr>
        <w:t>8.质量标准和保证</w:t>
      </w:r>
    </w:p>
    <w:p w14:paraId="2BED89C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0"/>
        <w:textAlignment w:val="baseline"/>
        <w:rPr>
          <w:rFonts w:hint="eastAsia" w:ascii="仿宋" w:hAnsi="仿宋" w:eastAsia="仿宋" w:cs="仿宋"/>
          <w:sz w:val="24"/>
          <w:szCs w:val="24"/>
        </w:rPr>
      </w:pPr>
      <w:r>
        <w:rPr>
          <w:rFonts w:hint="eastAsia" w:ascii="仿宋" w:hAnsi="仿宋" w:eastAsia="仿宋" w:cs="仿宋"/>
          <w:spacing w:val="-2"/>
          <w:sz w:val="24"/>
          <w:szCs w:val="24"/>
        </w:rPr>
        <w:t>8.1 质量标准</w:t>
      </w:r>
    </w:p>
    <w:p w14:paraId="75F4B54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18" w:firstLine="490"/>
        <w:textAlignment w:val="baseline"/>
        <w:rPr>
          <w:rFonts w:hint="eastAsia" w:ascii="仿宋" w:hAnsi="仿宋" w:eastAsia="仿宋" w:cs="仿宋"/>
          <w:sz w:val="24"/>
          <w:szCs w:val="24"/>
        </w:rPr>
      </w:pPr>
      <w:r>
        <w:rPr>
          <w:rFonts w:hint="eastAsia" w:ascii="仿宋" w:hAnsi="仿宋" w:eastAsia="仿宋" w:cs="仿宋"/>
          <w:sz w:val="24"/>
          <w:szCs w:val="24"/>
        </w:rPr>
        <w:t>（1）本合同下提供的货物应符合合同约定的品牌、规格型号、技术性能、配置、质量、</w:t>
      </w:r>
      <w:r>
        <w:rPr>
          <w:rFonts w:hint="eastAsia" w:ascii="仿宋" w:hAnsi="仿宋" w:eastAsia="仿宋" w:cs="仿宋"/>
          <w:spacing w:val="4"/>
          <w:sz w:val="24"/>
          <w:szCs w:val="24"/>
        </w:rPr>
        <w:t xml:space="preserve"> </w:t>
      </w:r>
      <w:r>
        <w:rPr>
          <w:rFonts w:hint="eastAsia" w:ascii="仿宋" w:hAnsi="仿宋" w:eastAsia="仿宋" w:cs="仿宋"/>
          <w:spacing w:val="-3"/>
          <w:sz w:val="24"/>
          <w:szCs w:val="24"/>
        </w:rPr>
        <w:t>数量等要求。质量要求不明确的，按照强制性国家标准履行；没有强制性国家标准的，按照推</w:t>
      </w:r>
      <w:r>
        <w:rPr>
          <w:rFonts w:hint="eastAsia" w:ascii="仿宋" w:hAnsi="仿宋" w:eastAsia="仿宋" w:cs="仿宋"/>
          <w:spacing w:val="-7"/>
          <w:sz w:val="24"/>
          <w:szCs w:val="24"/>
        </w:rPr>
        <w:t>荐性国家标准履行；没有推荐性国家标准的，按照行业标准履行；没有国家标准、行业标准的，</w:t>
      </w:r>
      <w:r>
        <w:rPr>
          <w:rFonts w:hint="eastAsia" w:ascii="仿宋" w:hAnsi="仿宋" w:eastAsia="仿宋" w:cs="仿宋"/>
          <w:spacing w:val="-1"/>
          <w:sz w:val="24"/>
          <w:szCs w:val="24"/>
        </w:rPr>
        <w:t>按照通常标准或者符合合同目的的特定标准履行。</w:t>
      </w:r>
    </w:p>
    <w:p w14:paraId="2700568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（2）采用中华人民共和国法定计量单位。</w:t>
      </w:r>
    </w:p>
    <w:p w14:paraId="78311CE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（3）乙方所提供的货物应符合国家有关安全、环保、卫生的规定。</w:t>
      </w:r>
    </w:p>
    <w:p w14:paraId="21CA82B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（4）乙方应向甲方提交所提供货物的技术文件，包括相应的中文技术文件，如：产品目</w:t>
      </w:r>
      <w:r>
        <w:rPr>
          <w:rFonts w:hint="eastAsia" w:ascii="仿宋" w:hAnsi="仿宋" w:eastAsia="仿宋" w:cs="仿宋"/>
          <w:spacing w:val="-6"/>
          <w:sz w:val="24"/>
          <w:szCs w:val="24"/>
        </w:rPr>
        <w:t>录、图纸、操作手册、使用说明、维护手册或服务指南等。上述文</w:t>
      </w:r>
      <w:r>
        <w:rPr>
          <w:rFonts w:hint="eastAsia" w:ascii="仿宋" w:hAnsi="仿宋" w:eastAsia="仿宋" w:cs="仿宋"/>
          <w:spacing w:val="-7"/>
          <w:sz w:val="24"/>
          <w:szCs w:val="24"/>
        </w:rPr>
        <w:t>件应包装好随货物一同发运。</w:t>
      </w:r>
    </w:p>
    <w:p w14:paraId="21FDFBEE">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0"/>
        <w:textAlignment w:val="baseline"/>
        <w:rPr>
          <w:rFonts w:hint="eastAsia" w:ascii="仿宋" w:hAnsi="仿宋" w:eastAsia="仿宋" w:cs="仿宋"/>
          <w:sz w:val="24"/>
          <w:szCs w:val="24"/>
        </w:rPr>
      </w:pPr>
      <w:r>
        <w:rPr>
          <w:rFonts w:hint="eastAsia" w:ascii="仿宋" w:hAnsi="仿宋" w:eastAsia="仿宋" w:cs="仿宋"/>
          <w:spacing w:val="-5"/>
          <w:sz w:val="24"/>
          <w:szCs w:val="24"/>
        </w:rPr>
        <w:t>8.2</w:t>
      </w:r>
      <w:r>
        <w:rPr>
          <w:rFonts w:hint="eastAsia" w:ascii="仿宋" w:hAnsi="仿宋" w:eastAsia="仿宋" w:cs="仿宋"/>
          <w:spacing w:val="13"/>
          <w:sz w:val="24"/>
          <w:szCs w:val="24"/>
        </w:rPr>
        <w:t xml:space="preserve"> </w:t>
      </w:r>
      <w:r>
        <w:rPr>
          <w:rFonts w:hint="eastAsia" w:ascii="仿宋" w:hAnsi="仿宋" w:eastAsia="仿宋" w:cs="仿宋"/>
          <w:spacing w:val="-5"/>
          <w:sz w:val="24"/>
          <w:szCs w:val="24"/>
        </w:rPr>
        <w:t>保证</w:t>
      </w:r>
    </w:p>
    <w:p w14:paraId="1174F20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80"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（1）乙方应保证提供的货物完全符合合同规定的质量、规格和性能要求。乙方应保证货</w:t>
      </w:r>
      <w:r>
        <w:rPr>
          <w:rFonts w:hint="eastAsia" w:ascii="仿宋" w:hAnsi="仿宋" w:eastAsia="仿宋" w:cs="仿宋"/>
          <w:spacing w:val="-2"/>
          <w:sz w:val="24"/>
          <w:szCs w:val="24"/>
        </w:rPr>
        <w:t>物在正确安装、正常使用和保养条件下，在</w:t>
      </w:r>
      <w:r>
        <w:rPr>
          <w:rFonts w:hint="eastAsia" w:ascii="仿宋" w:hAnsi="仿宋" w:eastAsia="仿宋" w:cs="仿宋"/>
          <w:spacing w:val="-3"/>
          <w:sz w:val="24"/>
          <w:szCs w:val="24"/>
        </w:rPr>
        <w:t>其使用寿命期内具备合同约定的性能。存在质量保证期的，货物最终交付验收合格后在</w:t>
      </w:r>
      <w:r>
        <w:rPr>
          <w:rFonts w:hint="eastAsia" w:ascii="仿宋" w:hAnsi="仿宋" w:eastAsia="仿宋" w:cs="仿宋"/>
          <w:b/>
          <w:bCs/>
          <w:spacing w:val="-3"/>
          <w:sz w:val="24"/>
          <w:szCs w:val="24"/>
        </w:rPr>
        <w:t>【政府采购合同专用条款】</w:t>
      </w:r>
      <w:r>
        <w:rPr>
          <w:rFonts w:hint="eastAsia" w:ascii="仿宋" w:hAnsi="仿宋" w:eastAsia="仿宋" w:cs="仿宋"/>
          <w:spacing w:val="-3"/>
          <w:sz w:val="24"/>
          <w:szCs w:val="24"/>
        </w:rPr>
        <w:t>规</w:t>
      </w:r>
      <w:r>
        <w:rPr>
          <w:rFonts w:hint="eastAsia" w:ascii="仿宋" w:hAnsi="仿宋" w:eastAsia="仿宋" w:cs="仿宋"/>
          <w:spacing w:val="-4"/>
          <w:sz w:val="24"/>
          <w:szCs w:val="24"/>
        </w:rPr>
        <w:t>定或乙方书面承诺（两者以</w:t>
      </w:r>
      <w:r>
        <w:rPr>
          <w:rFonts w:hint="eastAsia" w:ascii="仿宋" w:hAnsi="仿宋" w:eastAsia="仿宋" w:cs="仿宋"/>
          <w:spacing w:val="-1"/>
          <w:sz w:val="24"/>
          <w:szCs w:val="24"/>
        </w:rPr>
        <w:t>较长的为准）的质量保证期内，本保证保持有效。</w:t>
      </w:r>
    </w:p>
    <w:p w14:paraId="650A524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（2）在质量保证期内所发现的缺陷，甲方应尽快以书面形式通知乙方。</w:t>
      </w:r>
    </w:p>
    <w:p w14:paraId="082406D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5" w:right="94" w:firstLine="485"/>
        <w:textAlignment w:val="baseline"/>
        <w:rPr>
          <w:rFonts w:hint="eastAsia" w:ascii="仿宋" w:hAnsi="仿宋" w:eastAsia="仿宋" w:cs="仿宋"/>
          <w:sz w:val="24"/>
          <w:szCs w:val="24"/>
        </w:rPr>
      </w:pPr>
      <w:r>
        <w:rPr>
          <w:rFonts w:hint="eastAsia" w:ascii="仿宋" w:hAnsi="仿宋" w:eastAsia="仿宋" w:cs="仿宋"/>
          <w:spacing w:val="-1"/>
          <w:sz w:val="24"/>
          <w:szCs w:val="24"/>
        </w:rPr>
        <w:t>（3）乙方收到通知后，应在</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规定的响应时间内以合理的</w:t>
      </w:r>
      <w:r>
        <w:rPr>
          <w:rFonts w:hint="eastAsia" w:ascii="仿宋" w:hAnsi="仿宋" w:eastAsia="仿宋" w:cs="仿宋"/>
          <w:spacing w:val="-2"/>
          <w:sz w:val="24"/>
          <w:szCs w:val="24"/>
        </w:rPr>
        <w:t>速度</w:t>
      </w:r>
      <w:r>
        <w:rPr>
          <w:rFonts w:hint="eastAsia" w:ascii="仿宋" w:hAnsi="仿宋" w:eastAsia="仿宋" w:cs="仿宋"/>
          <w:spacing w:val="-1"/>
          <w:sz w:val="24"/>
          <w:szCs w:val="24"/>
        </w:rPr>
        <w:t>免费维修或更换有缺陷的货物或部件。</w:t>
      </w:r>
    </w:p>
    <w:p w14:paraId="63C0827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80" w:firstLine="491"/>
        <w:textAlignment w:val="baseline"/>
        <w:rPr>
          <w:rFonts w:hint="eastAsia" w:ascii="仿宋" w:hAnsi="仿宋" w:eastAsia="仿宋" w:cs="仿宋"/>
          <w:sz w:val="24"/>
          <w:szCs w:val="24"/>
        </w:rPr>
      </w:pPr>
      <w:r>
        <w:rPr>
          <w:rFonts w:hint="eastAsia" w:ascii="仿宋" w:hAnsi="仿宋" w:eastAsia="仿宋" w:cs="仿宋"/>
          <w:spacing w:val="-1"/>
          <w:sz w:val="24"/>
          <w:szCs w:val="24"/>
        </w:rPr>
        <w:t>（4）在质量保证期内，如果货物的质量或规格与合同不符，或证实货物是有缺陷的，包</w:t>
      </w:r>
      <w:r>
        <w:rPr>
          <w:rFonts w:hint="eastAsia" w:ascii="仿宋" w:hAnsi="仿宋" w:eastAsia="仿宋" w:cs="仿宋"/>
          <w:spacing w:val="-2"/>
          <w:sz w:val="24"/>
          <w:szCs w:val="24"/>
        </w:rPr>
        <w:t>括潜在的缺陷或使用不符合要求的材料等，甲方可以根据</w:t>
      </w:r>
      <w:r>
        <w:rPr>
          <w:rFonts w:hint="eastAsia" w:ascii="仿宋" w:hAnsi="仿宋" w:eastAsia="仿宋" w:cs="仿宋"/>
          <w:spacing w:val="-3"/>
          <w:sz w:val="24"/>
          <w:szCs w:val="24"/>
        </w:rPr>
        <w:t>本合同第15.1条规定以书面形式追究</w:t>
      </w:r>
      <w:r>
        <w:rPr>
          <w:rFonts w:hint="eastAsia" w:ascii="仿宋" w:hAnsi="仿宋" w:eastAsia="仿宋" w:cs="仿宋"/>
          <w:spacing w:val="-2"/>
          <w:sz w:val="24"/>
          <w:szCs w:val="24"/>
        </w:rPr>
        <w:t>乙方的违约责任。</w:t>
      </w:r>
    </w:p>
    <w:p w14:paraId="0278B37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7" w:right="106" w:firstLine="493"/>
        <w:textAlignment w:val="baseline"/>
        <w:rPr>
          <w:rFonts w:hint="eastAsia" w:ascii="仿宋" w:hAnsi="仿宋" w:eastAsia="仿宋" w:cs="仿宋"/>
          <w:sz w:val="24"/>
          <w:szCs w:val="24"/>
        </w:rPr>
      </w:pPr>
      <w:r>
        <w:rPr>
          <w:rFonts w:hint="eastAsia" w:ascii="仿宋" w:hAnsi="仿宋" w:eastAsia="仿宋" w:cs="仿宋"/>
          <w:spacing w:val="-1"/>
          <w:sz w:val="24"/>
          <w:szCs w:val="24"/>
        </w:rPr>
        <w:t>（5）乙方在约定的时间内未能弥补缺陷，甲方可采取必要的补救措施，但其风险和费用</w:t>
      </w:r>
      <w:r>
        <w:rPr>
          <w:rFonts w:hint="eastAsia" w:ascii="仿宋" w:hAnsi="仿宋" w:eastAsia="仿宋" w:cs="仿宋"/>
          <w:sz w:val="24"/>
          <w:szCs w:val="24"/>
        </w:rPr>
        <w:t>将由乙方承担，甲方根据合同约定对乙方行使的</w:t>
      </w:r>
      <w:r>
        <w:rPr>
          <w:rFonts w:hint="eastAsia" w:ascii="仿宋" w:hAnsi="仿宋" w:eastAsia="仿宋" w:cs="仿宋"/>
          <w:spacing w:val="-1"/>
          <w:sz w:val="24"/>
          <w:szCs w:val="24"/>
        </w:rPr>
        <w:t>其他权利不受影响。</w:t>
      </w:r>
    </w:p>
    <w:p w14:paraId="02700837">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textAlignment w:val="baseline"/>
        <w:rPr>
          <w:rFonts w:hint="eastAsia" w:ascii="仿宋" w:hAnsi="仿宋" w:eastAsia="仿宋" w:cs="仿宋"/>
          <w:sz w:val="24"/>
          <w:szCs w:val="24"/>
        </w:rPr>
      </w:pPr>
      <w:r>
        <w:rPr>
          <w:rFonts w:hint="eastAsia" w:ascii="仿宋" w:hAnsi="仿宋" w:eastAsia="仿宋" w:cs="仿宋"/>
          <w:b/>
          <w:bCs/>
          <w:spacing w:val="-3"/>
          <w:sz w:val="24"/>
          <w:szCs w:val="24"/>
        </w:rPr>
        <w:t>9.权利瑕疵担保</w:t>
      </w:r>
    </w:p>
    <w:p w14:paraId="201613E6">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0"/>
        <w:textAlignment w:val="baseline"/>
        <w:rPr>
          <w:rFonts w:hint="eastAsia" w:ascii="仿宋" w:hAnsi="仿宋" w:eastAsia="仿宋" w:cs="仿宋"/>
          <w:sz w:val="24"/>
          <w:szCs w:val="24"/>
        </w:rPr>
      </w:pPr>
      <w:r>
        <w:rPr>
          <w:rFonts w:hint="eastAsia" w:ascii="仿宋" w:hAnsi="仿宋" w:eastAsia="仿宋" w:cs="仿宋"/>
          <w:spacing w:val="-2"/>
          <w:sz w:val="24"/>
          <w:szCs w:val="24"/>
        </w:rPr>
        <w:t>9.1</w:t>
      </w:r>
      <w:r>
        <w:rPr>
          <w:rFonts w:hint="eastAsia" w:ascii="仿宋" w:hAnsi="仿宋" w:eastAsia="仿宋" w:cs="仿宋"/>
          <w:spacing w:val="32"/>
          <w:sz w:val="24"/>
          <w:szCs w:val="24"/>
        </w:rPr>
        <w:t xml:space="preserve"> </w:t>
      </w:r>
      <w:r>
        <w:rPr>
          <w:rFonts w:hint="eastAsia" w:ascii="仿宋" w:hAnsi="仿宋" w:eastAsia="仿宋" w:cs="仿宋"/>
          <w:spacing w:val="-2"/>
          <w:sz w:val="24"/>
          <w:szCs w:val="24"/>
        </w:rPr>
        <w:t>乙方保证对其出售的货物享有合法的权利。</w:t>
      </w:r>
    </w:p>
    <w:p w14:paraId="05DC688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0"/>
        <w:textAlignment w:val="baseline"/>
        <w:rPr>
          <w:rFonts w:hint="eastAsia" w:ascii="仿宋" w:hAnsi="仿宋" w:eastAsia="仿宋" w:cs="仿宋"/>
          <w:sz w:val="24"/>
          <w:szCs w:val="24"/>
        </w:rPr>
      </w:pPr>
      <w:r>
        <w:rPr>
          <w:rFonts w:hint="eastAsia" w:ascii="仿宋" w:hAnsi="仿宋" w:eastAsia="仿宋" w:cs="仿宋"/>
          <w:spacing w:val="-2"/>
          <w:sz w:val="24"/>
          <w:szCs w:val="24"/>
        </w:rPr>
        <w:t>9.2</w:t>
      </w:r>
      <w:r>
        <w:rPr>
          <w:rFonts w:hint="eastAsia" w:ascii="仿宋" w:hAnsi="仿宋" w:eastAsia="仿宋" w:cs="仿宋"/>
          <w:spacing w:val="40"/>
          <w:sz w:val="24"/>
          <w:szCs w:val="24"/>
        </w:rPr>
        <w:t xml:space="preserve"> </w:t>
      </w:r>
      <w:r>
        <w:rPr>
          <w:rFonts w:hint="eastAsia" w:ascii="仿宋" w:hAnsi="仿宋" w:eastAsia="仿宋" w:cs="仿宋"/>
          <w:spacing w:val="-2"/>
          <w:sz w:val="24"/>
          <w:szCs w:val="24"/>
        </w:rPr>
        <w:t>乙方保证在交付的货物上不存在抵押权等担保物权。</w:t>
      </w:r>
    </w:p>
    <w:p w14:paraId="57E473D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0"/>
        <w:textAlignment w:val="baseline"/>
        <w:rPr>
          <w:rFonts w:hint="eastAsia" w:ascii="仿宋" w:hAnsi="仿宋" w:eastAsia="仿宋" w:cs="仿宋"/>
          <w:spacing w:val="-1"/>
          <w:sz w:val="24"/>
          <w:szCs w:val="24"/>
        </w:rPr>
      </w:pPr>
      <w:r>
        <w:rPr>
          <w:rFonts w:hint="eastAsia" w:ascii="仿宋" w:hAnsi="仿宋" w:eastAsia="仿宋" w:cs="仿宋"/>
          <w:sz w:val="24"/>
          <w:szCs w:val="24"/>
        </w:rPr>
        <w:t>9.3 如甲方使用上述货物构成对第三人侵权的</w:t>
      </w:r>
      <w:r>
        <w:rPr>
          <w:rFonts w:hint="eastAsia" w:ascii="仿宋" w:hAnsi="仿宋" w:eastAsia="仿宋" w:cs="仿宋"/>
          <w:spacing w:val="-1"/>
          <w:sz w:val="24"/>
          <w:szCs w:val="24"/>
        </w:rPr>
        <w:t>，则由乙方承担全部责任。</w:t>
      </w:r>
    </w:p>
    <w:p w14:paraId="38580B1F">
      <w:pPr>
        <w:pStyle w:val="2"/>
        <w:keepNext w:val="0"/>
        <w:keepLines w:val="0"/>
        <w:pageBreakBefore w:val="0"/>
        <w:widowControl/>
        <w:kinsoku w:val="0"/>
        <w:wordWrap/>
        <w:overflowPunct/>
        <w:topLinePunct w:val="0"/>
        <w:autoSpaceDE w:val="0"/>
        <w:autoSpaceDN w:val="0"/>
        <w:bidi w:val="0"/>
        <w:adjustRightInd w:val="0"/>
        <w:snapToGrid w:val="0"/>
        <w:spacing w:line="430" w:lineRule="exact"/>
        <w:textAlignment w:val="baseline"/>
        <w:rPr>
          <w:rFonts w:hint="eastAsia" w:ascii="仿宋" w:hAnsi="仿宋" w:eastAsia="仿宋" w:cs="仿宋"/>
          <w:sz w:val="24"/>
          <w:szCs w:val="24"/>
        </w:rPr>
      </w:pPr>
      <w:r>
        <w:rPr>
          <w:rFonts w:hint="eastAsia" w:ascii="仿宋" w:hAnsi="仿宋" w:eastAsia="仿宋" w:cs="仿宋"/>
          <w:b/>
          <w:bCs/>
          <w:spacing w:val="-7"/>
          <w:sz w:val="24"/>
          <w:szCs w:val="24"/>
        </w:rPr>
        <w:t>10.知识产权保护</w:t>
      </w:r>
    </w:p>
    <w:p w14:paraId="705F591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96" w:firstLine="497"/>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10.1</w:t>
      </w:r>
      <w:r>
        <w:rPr>
          <w:rFonts w:hint="eastAsia" w:ascii="仿宋" w:hAnsi="仿宋" w:eastAsia="仿宋" w:cs="仿宋"/>
          <w:spacing w:val="33"/>
          <w:sz w:val="24"/>
          <w:szCs w:val="24"/>
        </w:rPr>
        <w:t xml:space="preserve"> </w:t>
      </w:r>
      <w:r>
        <w:rPr>
          <w:rFonts w:hint="eastAsia" w:ascii="仿宋" w:hAnsi="仿宋" w:eastAsia="仿宋" w:cs="仿宋"/>
          <w:spacing w:val="-1"/>
          <w:sz w:val="24"/>
          <w:szCs w:val="24"/>
        </w:rPr>
        <w:t>乙方对其所销售的货物应当享有</w:t>
      </w:r>
      <w:r>
        <w:rPr>
          <w:rFonts w:hint="eastAsia" w:ascii="仿宋" w:hAnsi="仿宋" w:eastAsia="仿宋" w:cs="仿宋"/>
          <w:spacing w:val="-2"/>
          <w:sz w:val="24"/>
          <w:szCs w:val="24"/>
        </w:rPr>
        <w:t>知识产权或经权利人合法授权，保证没有侵犯任何第三人的知识产权等权利。因违反前述约定</w:t>
      </w:r>
      <w:r>
        <w:rPr>
          <w:rFonts w:hint="eastAsia" w:ascii="仿宋" w:hAnsi="仿宋" w:eastAsia="仿宋" w:cs="仿宋"/>
          <w:spacing w:val="-3"/>
          <w:sz w:val="24"/>
          <w:szCs w:val="24"/>
        </w:rPr>
        <w:t>对第三人构成侵权的，应当由乙方向第三人承担法</w:t>
      </w:r>
      <w:r>
        <w:rPr>
          <w:rFonts w:hint="eastAsia" w:ascii="仿宋" w:hAnsi="仿宋" w:eastAsia="仿宋" w:cs="仿宋"/>
          <w:sz w:val="24"/>
          <w:szCs w:val="24"/>
        </w:rPr>
        <w:t>律责任；甲方依法向第三人赔偿后，有权向乙方追偿。甲方有其他</w:t>
      </w:r>
      <w:r>
        <w:rPr>
          <w:rFonts w:hint="eastAsia" w:ascii="仿宋" w:hAnsi="仿宋" w:eastAsia="仿宋" w:cs="仿宋"/>
          <w:spacing w:val="-1"/>
          <w:sz w:val="24"/>
          <w:szCs w:val="24"/>
        </w:rPr>
        <w:t>损失的，乙方应当赔偿。</w:t>
      </w:r>
    </w:p>
    <w:p w14:paraId="109B002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8"/>
          <w:sz w:val="24"/>
          <w:szCs w:val="24"/>
        </w:rPr>
        <w:t>11.保密义务</w:t>
      </w:r>
    </w:p>
    <w:p w14:paraId="75ECAD6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16" w:firstLine="496"/>
        <w:jc w:val="both"/>
        <w:textAlignment w:val="baseline"/>
        <w:rPr>
          <w:rFonts w:hint="eastAsia" w:ascii="仿宋" w:hAnsi="仿宋" w:eastAsia="仿宋" w:cs="仿宋"/>
          <w:sz w:val="24"/>
          <w:szCs w:val="24"/>
        </w:rPr>
      </w:pPr>
      <w:r>
        <w:rPr>
          <w:rFonts w:hint="eastAsia" w:ascii="仿宋" w:hAnsi="仿宋" w:eastAsia="仿宋" w:cs="仿宋"/>
          <w:spacing w:val="-2"/>
          <w:sz w:val="24"/>
          <w:szCs w:val="24"/>
        </w:rPr>
        <w:t>11.1</w:t>
      </w:r>
      <w:r>
        <w:rPr>
          <w:rFonts w:hint="eastAsia" w:ascii="仿宋" w:hAnsi="仿宋" w:eastAsia="仿宋" w:cs="仿宋"/>
          <w:spacing w:val="51"/>
          <w:sz w:val="24"/>
          <w:szCs w:val="24"/>
        </w:rPr>
        <w:t xml:space="preserve"> </w:t>
      </w:r>
      <w:r>
        <w:rPr>
          <w:rFonts w:hint="eastAsia" w:ascii="仿宋" w:hAnsi="仿宋" w:eastAsia="仿宋" w:cs="仿宋"/>
          <w:spacing w:val="-2"/>
          <w:sz w:val="24"/>
          <w:szCs w:val="24"/>
        </w:rPr>
        <w:t>甲、乙双方对采购和合同履行过程中所获悉的国家秘密、工作秘密、商业秘密或者</w:t>
      </w:r>
      <w:r>
        <w:rPr>
          <w:rFonts w:hint="eastAsia" w:ascii="仿宋" w:hAnsi="仿宋" w:eastAsia="仿宋" w:cs="仿宋"/>
          <w:sz w:val="24"/>
          <w:szCs w:val="24"/>
        </w:rPr>
        <w:t xml:space="preserve">  </w:t>
      </w:r>
      <w:r>
        <w:rPr>
          <w:rFonts w:hint="eastAsia" w:ascii="仿宋" w:hAnsi="仿宋" w:eastAsia="仿宋" w:cs="仿宋"/>
          <w:spacing w:val="-6"/>
          <w:sz w:val="24"/>
          <w:szCs w:val="24"/>
        </w:rPr>
        <w:t>其他应当保密的信息，均有保密义务且不受合同有效期所限，直至</w:t>
      </w:r>
      <w:r>
        <w:rPr>
          <w:rFonts w:hint="eastAsia" w:ascii="仿宋" w:hAnsi="仿宋" w:eastAsia="仿宋" w:cs="仿宋"/>
          <w:spacing w:val="-7"/>
          <w:sz w:val="24"/>
          <w:szCs w:val="24"/>
        </w:rPr>
        <w:t>该信息成为公开信息。泄露、</w:t>
      </w:r>
      <w:r>
        <w:rPr>
          <w:rFonts w:hint="eastAsia" w:ascii="仿宋" w:hAnsi="仿宋" w:eastAsia="仿宋" w:cs="仿宋"/>
          <w:sz w:val="24"/>
          <w:szCs w:val="24"/>
        </w:rPr>
        <w:t xml:space="preserve"> </w:t>
      </w:r>
      <w:r>
        <w:rPr>
          <w:rFonts w:hint="eastAsia" w:ascii="仿宋" w:hAnsi="仿宋" w:eastAsia="仿宋" w:cs="仿宋"/>
          <w:spacing w:val="-1"/>
          <w:sz w:val="24"/>
          <w:szCs w:val="24"/>
        </w:rPr>
        <w:t>不正当地使用国家秘密、工作秘密、商业秘密或者其他应当保密的信息，应当承担相应责任。其他应当保密的信息由双方在</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中约定。</w:t>
      </w:r>
    </w:p>
    <w:p w14:paraId="0AB58122">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5"/>
          <w:sz w:val="24"/>
          <w:szCs w:val="24"/>
        </w:rPr>
        <w:t>12.合同价款支付</w:t>
      </w:r>
    </w:p>
    <w:p w14:paraId="70DF637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1"/>
          <w:sz w:val="24"/>
          <w:szCs w:val="24"/>
        </w:rPr>
        <w:t>12.1 合同价款支付按照国库集中支付制度及财政管理相关规定执行。</w:t>
      </w:r>
    </w:p>
    <w:p w14:paraId="68A4DBF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96" w:firstLine="498"/>
        <w:textAlignment w:val="baseline"/>
        <w:rPr>
          <w:rFonts w:hint="eastAsia" w:ascii="仿宋" w:hAnsi="仿宋" w:eastAsia="仿宋" w:cs="仿宋"/>
          <w:sz w:val="24"/>
          <w:szCs w:val="24"/>
        </w:rPr>
      </w:pPr>
      <w:r>
        <w:rPr>
          <w:rFonts w:hint="eastAsia" w:ascii="仿宋" w:hAnsi="仿宋" w:eastAsia="仿宋" w:cs="仿宋"/>
          <w:spacing w:val="-4"/>
          <w:sz w:val="24"/>
          <w:szCs w:val="24"/>
        </w:rPr>
        <w:t>12.2 对于满足合同约定支付条件的，甲方原则上应当自收到发票后</w:t>
      </w:r>
      <w:r>
        <w:rPr>
          <w:rFonts w:hint="eastAsia" w:ascii="仿宋" w:hAnsi="仿宋" w:eastAsia="仿宋" w:cs="仿宋"/>
          <w:spacing w:val="-24"/>
          <w:sz w:val="24"/>
          <w:szCs w:val="24"/>
        </w:rPr>
        <w:t xml:space="preserve"> </w:t>
      </w:r>
      <w:r>
        <w:rPr>
          <w:rFonts w:hint="eastAsia" w:ascii="仿宋" w:hAnsi="仿宋" w:eastAsia="仿宋" w:cs="仿宋"/>
          <w:spacing w:val="-4"/>
          <w:sz w:val="24"/>
          <w:szCs w:val="24"/>
        </w:rPr>
        <w:t>10</w:t>
      </w:r>
      <w:r>
        <w:rPr>
          <w:rFonts w:hint="eastAsia" w:ascii="仿宋" w:hAnsi="仿宋" w:eastAsia="仿宋" w:cs="仿宋"/>
          <w:spacing w:val="-50"/>
          <w:sz w:val="24"/>
          <w:szCs w:val="24"/>
        </w:rPr>
        <w:t xml:space="preserve"> </w:t>
      </w:r>
      <w:r>
        <w:rPr>
          <w:rFonts w:hint="eastAsia" w:ascii="仿宋" w:hAnsi="仿宋" w:eastAsia="仿宋" w:cs="仿宋"/>
          <w:spacing w:val="-4"/>
          <w:sz w:val="24"/>
          <w:szCs w:val="24"/>
        </w:rPr>
        <w:t>个工作日内将资金</w:t>
      </w:r>
      <w:r>
        <w:rPr>
          <w:rFonts w:hint="eastAsia" w:ascii="仿宋" w:hAnsi="仿宋" w:eastAsia="仿宋" w:cs="仿宋"/>
          <w:spacing w:val="-2"/>
          <w:sz w:val="24"/>
          <w:szCs w:val="24"/>
        </w:rPr>
        <w:t>支付到合同约定的乙方账户，不得以机构变</w:t>
      </w:r>
      <w:r>
        <w:rPr>
          <w:rFonts w:hint="eastAsia" w:ascii="仿宋" w:hAnsi="仿宋" w:eastAsia="仿宋" w:cs="仿宋"/>
          <w:spacing w:val="-3"/>
          <w:sz w:val="24"/>
          <w:szCs w:val="24"/>
        </w:rPr>
        <w:t>动、人员更替、政策调整等为由迟延付款，不得将采购文件和合同中未规定的义务作为向乙方付款的条件。具体合同价款支付时间在【</w:t>
      </w:r>
      <w:r>
        <w:rPr>
          <w:rFonts w:hint="eastAsia" w:ascii="仿宋" w:hAnsi="仿宋" w:eastAsia="仿宋" w:cs="仿宋"/>
          <w:b/>
          <w:bCs/>
          <w:spacing w:val="-3"/>
          <w:sz w:val="24"/>
          <w:szCs w:val="24"/>
        </w:rPr>
        <w:t>政府采购</w:t>
      </w:r>
      <w:r>
        <w:rPr>
          <w:rFonts w:hint="eastAsia" w:ascii="仿宋" w:hAnsi="仿宋" w:eastAsia="仿宋" w:cs="仿宋"/>
          <w:b/>
          <w:bCs/>
          <w:spacing w:val="-2"/>
          <w:sz w:val="24"/>
          <w:szCs w:val="24"/>
        </w:rPr>
        <w:t>合同专用条款</w:t>
      </w:r>
      <w:r>
        <w:rPr>
          <w:rFonts w:hint="eastAsia" w:ascii="仿宋" w:hAnsi="仿宋" w:eastAsia="仿宋" w:cs="仿宋"/>
          <w:spacing w:val="-2"/>
          <w:sz w:val="24"/>
          <w:szCs w:val="24"/>
        </w:rPr>
        <w:t>】中约定。</w:t>
      </w:r>
    </w:p>
    <w:p w14:paraId="026B9E7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7"/>
          <w:sz w:val="24"/>
          <w:szCs w:val="24"/>
        </w:rPr>
        <w:t>13.履约保证金</w:t>
      </w:r>
    </w:p>
    <w:p w14:paraId="60A4FF4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4" w:right="122" w:firstLine="492"/>
        <w:textAlignment w:val="baseline"/>
        <w:rPr>
          <w:rFonts w:hint="eastAsia" w:ascii="仿宋" w:hAnsi="仿宋" w:eastAsia="仿宋" w:cs="仿宋"/>
          <w:sz w:val="24"/>
          <w:szCs w:val="24"/>
        </w:rPr>
      </w:pPr>
      <w:r>
        <w:rPr>
          <w:rFonts w:hint="eastAsia" w:ascii="仿宋" w:hAnsi="仿宋" w:eastAsia="仿宋" w:cs="仿宋"/>
          <w:spacing w:val="-1"/>
          <w:sz w:val="24"/>
          <w:szCs w:val="24"/>
        </w:rPr>
        <w:t>13.1</w:t>
      </w:r>
      <w:r>
        <w:rPr>
          <w:rFonts w:hint="eastAsia" w:ascii="仿宋" w:hAnsi="仿宋" w:eastAsia="仿宋" w:cs="仿宋"/>
          <w:spacing w:val="33"/>
          <w:sz w:val="24"/>
          <w:szCs w:val="24"/>
        </w:rPr>
        <w:t xml:space="preserve"> </w:t>
      </w:r>
      <w:r>
        <w:rPr>
          <w:rFonts w:hint="eastAsia" w:ascii="仿宋" w:hAnsi="仿宋" w:eastAsia="仿宋" w:cs="仿宋"/>
          <w:spacing w:val="-1"/>
          <w:sz w:val="24"/>
          <w:szCs w:val="24"/>
        </w:rPr>
        <w:t>乙方应当以支票、汇票、本票或</w:t>
      </w:r>
      <w:r>
        <w:rPr>
          <w:rFonts w:hint="eastAsia" w:ascii="仿宋" w:hAnsi="仿宋" w:eastAsia="仿宋" w:cs="仿宋"/>
          <w:spacing w:val="-2"/>
          <w:sz w:val="24"/>
          <w:szCs w:val="24"/>
        </w:rPr>
        <w:t>者金融机构、担保机构出具的保函等非现金形式提</w:t>
      </w:r>
      <w:r>
        <w:rPr>
          <w:rFonts w:hint="eastAsia" w:ascii="仿宋" w:hAnsi="仿宋" w:eastAsia="仿宋" w:cs="仿宋"/>
          <w:spacing w:val="-8"/>
          <w:sz w:val="24"/>
          <w:szCs w:val="24"/>
        </w:rPr>
        <w:t>交。</w:t>
      </w:r>
    </w:p>
    <w:p w14:paraId="65A346C6">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6" w:firstLine="496"/>
        <w:textAlignment w:val="baseline"/>
        <w:rPr>
          <w:rFonts w:hint="eastAsia" w:ascii="仿宋" w:hAnsi="仿宋" w:eastAsia="仿宋" w:cs="仿宋"/>
          <w:sz w:val="24"/>
          <w:szCs w:val="24"/>
        </w:rPr>
      </w:pPr>
      <w:r>
        <w:rPr>
          <w:rFonts w:hint="eastAsia" w:ascii="仿宋" w:hAnsi="仿宋" w:eastAsia="仿宋" w:cs="仿宋"/>
          <w:spacing w:val="-1"/>
          <w:sz w:val="24"/>
          <w:szCs w:val="24"/>
        </w:rPr>
        <w:t>13.2 如果乙方出现</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约定情形的，履约保证金不</w:t>
      </w:r>
      <w:r>
        <w:rPr>
          <w:rFonts w:hint="eastAsia" w:ascii="仿宋" w:hAnsi="仿宋" w:eastAsia="仿宋" w:cs="仿宋"/>
          <w:spacing w:val="-2"/>
          <w:sz w:val="24"/>
          <w:szCs w:val="24"/>
        </w:rPr>
        <w:t>予退还；如果</w:t>
      </w:r>
      <w:r>
        <w:rPr>
          <w:rFonts w:hint="eastAsia" w:ascii="仿宋" w:hAnsi="仿宋" w:eastAsia="仿宋" w:cs="仿宋"/>
          <w:spacing w:val="-3"/>
          <w:sz w:val="24"/>
          <w:szCs w:val="24"/>
        </w:rPr>
        <w:t>乙方未能按合同约定全面履行义务，甲方有权从履约保证金中取得补偿或赔偿，且不影响甲方</w:t>
      </w:r>
      <w:r>
        <w:rPr>
          <w:rFonts w:hint="eastAsia" w:ascii="仿宋" w:hAnsi="仿宋" w:eastAsia="仿宋" w:cs="仿宋"/>
          <w:spacing w:val="-1"/>
          <w:sz w:val="24"/>
          <w:szCs w:val="24"/>
        </w:rPr>
        <w:t>要求乙方承担合同约定的超过履约保证金的违约责任的权利。</w:t>
      </w:r>
    </w:p>
    <w:p w14:paraId="2922D44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firstLine="436"/>
        <w:textAlignment w:val="baseline"/>
        <w:rPr>
          <w:rFonts w:hint="eastAsia" w:ascii="仿宋" w:hAnsi="仿宋" w:eastAsia="仿宋" w:cs="仿宋"/>
          <w:sz w:val="24"/>
          <w:szCs w:val="24"/>
        </w:rPr>
      </w:pPr>
      <w:r>
        <w:rPr>
          <w:rFonts w:hint="eastAsia" w:ascii="仿宋" w:hAnsi="仿宋" w:eastAsia="仿宋" w:cs="仿宋"/>
          <w:sz w:val="24"/>
          <w:szCs w:val="24"/>
        </w:rPr>
        <w:t>13.3</w:t>
      </w:r>
      <w:r>
        <w:rPr>
          <w:rFonts w:hint="eastAsia" w:ascii="仿宋" w:hAnsi="仿宋" w:eastAsia="仿宋" w:cs="仿宋"/>
          <w:spacing w:val="42"/>
          <w:sz w:val="24"/>
          <w:szCs w:val="24"/>
        </w:rPr>
        <w:t xml:space="preserve"> </w:t>
      </w:r>
      <w:r>
        <w:rPr>
          <w:rFonts w:hint="eastAsia" w:ascii="仿宋" w:hAnsi="仿宋" w:eastAsia="仿宋" w:cs="仿宋"/>
          <w:sz w:val="24"/>
          <w:szCs w:val="24"/>
        </w:rPr>
        <w:t>甲方在项目通过验收后按照</w:t>
      </w:r>
      <w:r>
        <w:rPr>
          <w:rFonts w:hint="eastAsia" w:ascii="仿宋" w:hAnsi="仿宋" w:eastAsia="仿宋" w:cs="仿宋"/>
          <w:b/>
          <w:bCs/>
          <w:sz w:val="24"/>
          <w:szCs w:val="24"/>
        </w:rPr>
        <w:t>【政府采购合同专用</w:t>
      </w:r>
      <w:r>
        <w:rPr>
          <w:rFonts w:hint="eastAsia" w:ascii="仿宋" w:hAnsi="仿宋" w:eastAsia="仿宋" w:cs="仿宋"/>
          <w:b/>
          <w:bCs/>
          <w:spacing w:val="-1"/>
          <w:sz w:val="24"/>
          <w:szCs w:val="24"/>
        </w:rPr>
        <w:t>条款】</w:t>
      </w:r>
      <w:r>
        <w:rPr>
          <w:rFonts w:hint="eastAsia" w:ascii="仿宋" w:hAnsi="仿宋" w:eastAsia="仿宋" w:cs="仿宋"/>
          <w:spacing w:val="-1"/>
          <w:sz w:val="24"/>
          <w:szCs w:val="24"/>
        </w:rPr>
        <w:t>规定的时间内将履约保证金</w:t>
      </w:r>
      <w:r>
        <w:rPr>
          <w:rFonts w:hint="eastAsia" w:ascii="仿宋" w:hAnsi="仿宋" w:eastAsia="仿宋" w:cs="仿宋"/>
          <w:sz w:val="24"/>
          <w:szCs w:val="24"/>
        </w:rPr>
        <w:t xml:space="preserve">  </w:t>
      </w:r>
      <w:r>
        <w:rPr>
          <w:rFonts w:hint="eastAsia" w:ascii="仿宋" w:hAnsi="仿宋" w:eastAsia="仿宋" w:cs="仿宋"/>
          <w:spacing w:val="-1"/>
          <w:sz w:val="24"/>
          <w:szCs w:val="24"/>
        </w:rPr>
        <w:t>退还乙方；逾期退还的，乙方可要求甲方支付违约金，违约金按照</w:t>
      </w:r>
      <w:r>
        <w:rPr>
          <w:rFonts w:hint="eastAsia" w:ascii="仿宋" w:hAnsi="仿宋" w:eastAsia="仿宋" w:cs="仿宋"/>
          <w:b/>
          <w:bCs/>
          <w:spacing w:val="-1"/>
          <w:sz w:val="24"/>
          <w:szCs w:val="24"/>
        </w:rPr>
        <w:t>【政府采购合同专用条款】</w:t>
      </w:r>
      <w:r>
        <w:rPr>
          <w:rFonts w:hint="eastAsia" w:ascii="仿宋" w:hAnsi="仿宋" w:eastAsia="仿宋" w:cs="仿宋"/>
          <w:spacing w:val="2"/>
          <w:sz w:val="24"/>
          <w:szCs w:val="24"/>
        </w:rPr>
        <w:t xml:space="preserve"> </w:t>
      </w:r>
      <w:r>
        <w:rPr>
          <w:rFonts w:hint="eastAsia" w:ascii="仿宋" w:hAnsi="仿宋" w:eastAsia="仿宋" w:cs="仿宋"/>
          <w:spacing w:val="-3"/>
          <w:sz w:val="24"/>
          <w:szCs w:val="24"/>
        </w:rPr>
        <w:t>规定支付。</w:t>
      </w:r>
    </w:p>
    <w:p w14:paraId="67F70D4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8"/>
          <w:sz w:val="24"/>
          <w:szCs w:val="24"/>
        </w:rPr>
        <w:t>14.售后服务</w:t>
      </w:r>
    </w:p>
    <w:p w14:paraId="3732E63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1"/>
          <w:sz w:val="24"/>
          <w:szCs w:val="24"/>
        </w:rPr>
        <w:t>14.1 除项目不涉及或采购活动中明确约定无须承担外，乙方还应提供下列服务：</w:t>
      </w:r>
    </w:p>
    <w:p w14:paraId="7F6AAC3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（1）货物的现场移动、安装、调试、启动监督及技术支持；</w:t>
      </w:r>
    </w:p>
    <w:p w14:paraId="048DF85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1"/>
          <w:sz w:val="24"/>
          <w:szCs w:val="24"/>
        </w:rPr>
        <w:t>（2）提供货物组装和维修所需的专用工具和辅助材料；</w:t>
      </w:r>
    </w:p>
    <w:p w14:paraId="24B8DDE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3" w:right="110" w:firstLine="487"/>
        <w:textAlignment w:val="baseline"/>
        <w:rPr>
          <w:rFonts w:hint="eastAsia" w:ascii="仿宋" w:hAnsi="仿宋" w:eastAsia="仿宋" w:cs="仿宋"/>
          <w:sz w:val="24"/>
          <w:szCs w:val="24"/>
        </w:rPr>
      </w:pPr>
      <w:r>
        <w:rPr>
          <w:rFonts w:hint="eastAsia" w:ascii="仿宋" w:hAnsi="仿宋" w:eastAsia="仿宋" w:cs="仿宋"/>
          <w:spacing w:val="-1"/>
          <w:sz w:val="24"/>
          <w:szCs w:val="24"/>
        </w:rPr>
        <w:t>（3）在</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约定的期限内对所有的货物实施运行监督、维修</w:t>
      </w:r>
      <w:r>
        <w:rPr>
          <w:rFonts w:hint="eastAsia" w:ascii="仿宋" w:hAnsi="仿宋" w:eastAsia="仿宋" w:cs="仿宋"/>
          <w:spacing w:val="-2"/>
          <w:sz w:val="24"/>
          <w:szCs w:val="24"/>
        </w:rPr>
        <w:t>，但</w:t>
      </w:r>
      <w:r>
        <w:rPr>
          <w:rFonts w:hint="eastAsia" w:ascii="仿宋" w:hAnsi="仿宋" w:eastAsia="仿宋" w:cs="仿宋"/>
          <w:spacing w:val="-1"/>
          <w:sz w:val="24"/>
          <w:szCs w:val="24"/>
        </w:rPr>
        <w:t>前提条件是该服务并不能免除乙方在质量保证期内所承担的义务；</w:t>
      </w:r>
    </w:p>
    <w:p w14:paraId="4B62A05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122" w:firstLine="492"/>
        <w:textAlignment w:val="baseline"/>
        <w:rPr>
          <w:rFonts w:hint="eastAsia" w:ascii="仿宋" w:hAnsi="仿宋" w:eastAsia="仿宋" w:cs="仿宋"/>
          <w:sz w:val="24"/>
          <w:szCs w:val="24"/>
        </w:rPr>
      </w:pPr>
      <w:r>
        <w:rPr>
          <w:rFonts w:hint="eastAsia" w:ascii="仿宋" w:hAnsi="仿宋" w:eastAsia="仿宋" w:cs="仿宋"/>
          <w:spacing w:val="-1"/>
          <w:sz w:val="24"/>
          <w:szCs w:val="24"/>
        </w:rPr>
        <w:t>（4）在制造商所在地或指定现场就货物的安装、启动、运营、维护、废弃处置等对甲方操作人员进行培训；</w:t>
      </w:r>
    </w:p>
    <w:p w14:paraId="016121C7">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110"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（5）依照法律、行政法规的规定或者按照</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约定，货物在</w:t>
      </w:r>
      <w:r>
        <w:rPr>
          <w:rFonts w:hint="eastAsia" w:ascii="仿宋" w:hAnsi="仿宋" w:eastAsia="仿宋" w:cs="仿宋"/>
          <w:spacing w:val="-2"/>
          <w:sz w:val="24"/>
          <w:szCs w:val="24"/>
        </w:rPr>
        <w:t>有效</w:t>
      </w:r>
      <w:r>
        <w:rPr>
          <w:rFonts w:hint="eastAsia" w:ascii="仿宋" w:hAnsi="仿宋" w:eastAsia="仿宋" w:cs="仿宋"/>
          <w:sz w:val="24"/>
          <w:szCs w:val="24"/>
        </w:rPr>
        <w:t>使用年限届满后应予回收的，乙方负有自行或者委托第三</w:t>
      </w:r>
      <w:r>
        <w:rPr>
          <w:rFonts w:hint="eastAsia" w:ascii="仿宋" w:hAnsi="仿宋" w:eastAsia="仿宋" w:cs="仿宋"/>
          <w:spacing w:val="-1"/>
          <w:sz w:val="24"/>
          <w:szCs w:val="24"/>
        </w:rPr>
        <w:t>人对货物予以回收的义务；</w:t>
      </w:r>
    </w:p>
    <w:p w14:paraId="4260EA8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（6）</w:t>
      </w:r>
      <w:r>
        <w:rPr>
          <w:rFonts w:hint="eastAsia" w:ascii="仿宋" w:hAnsi="仿宋" w:eastAsia="仿宋" w:cs="仿宋"/>
          <w:b/>
          <w:bCs/>
          <w:spacing w:val="-2"/>
          <w:sz w:val="24"/>
          <w:szCs w:val="24"/>
        </w:rPr>
        <w:t>【政府采购合同专用条款】</w:t>
      </w:r>
      <w:r>
        <w:rPr>
          <w:rFonts w:hint="eastAsia" w:ascii="仿宋" w:hAnsi="仿宋" w:eastAsia="仿宋" w:cs="仿宋"/>
          <w:spacing w:val="-2"/>
          <w:sz w:val="24"/>
          <w:szCs w:val="24"/>
        </w:rPr>
        <w:t>规定由乙方提供的其他服务。</w:t>
      </w:r>
    </w:p>
    <w:p w14:paraId="4544C63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2"/>
          <w:sz w:val="24"/>
          <w:szCs w:val="24"/>
        </w:rPr>
        <w:t>14.2</w:t>
      </w:r>
      <w:r>
        <w:rPr>
          <w:rFonts w:hint="eastAsia" w:ascii="仿宋" w:hAnsi="仿宋" w:eastAsia="仿宋" w:cs="仿宋"/>
          <w:spacing w:val="41"/>
          <w:sz w:val="24"/>
          <w:szCs w:val="24"/>
        </w:rPr>
        <w:t xml:space="preserve"> </w:t>
      </w:r>
      <w:r>
        <w:rPr>
          <w:rFonts w:hint="eastAsia" w:ascii="仿宋" w:hAnsi="仿宋" w:eastAsia="仿宋" w:cs="仿宋"/>
          <w:spacing w:val="-2"/>
          <w:sz w:val="24"/>
          <w:szCs w:val="24"/>
        </w:rPr>
        <w:t>乙方提供的售后服务的费用已包含在合同价款中，甲方不再另行支付。</w:t>
      </w:r>
    </w:p>
    <w:p w14:paraId="4CADFDC6">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8"/>
          <w:sz w:val="24"/>
          <w:szCs w:val="24"/>
        </w:rPr>
        <w:t>15.违约责任</w:t>
      </w:r>
    </w:p>
    <w:p w14:paraId="6E07B13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3"/>
          <w:sz w:val="24"/>
          <w:szCs w:val="24"/>
        </w:rPr>
        <w:t>15.1</w:t>
      </w:r>
      <w:r>
        <w:rPr>
          <w:rFonts w:hint="eastAsia" w:ascii="仿宋" w:hAnsi="仿宋" w:eastAsia="仿宋" w:cs="仿宋"/>
          <w:spacing w:val="-50"/>
          <w:sz w:val="24"/>
          <w:szCs w:val="24"/>
        </w:rPr>
        <w:t xml:space="preserve"> </w:t>
      </w:r>
      <w:r>
        <w:rPr>
          <w:rFonts w:hint="eastAsia" w:ascii="仿宋" w:hAnsi="仿宋" w:eastAsia="仿宋" w:cs="仿宋"/>
          <w:spacing w:val="-3"/>
          <w:sz w:val="24"/>
          <w:szCs w:val="24"/>
        </w:rPr>
        <w:t>质量瑕疵的违约责任</w:t>
      </w:r>
    </w:p>
    <w:p w14:paraId="2A80703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3" w:right="65" w:firstLine="509"/>
        <w:textAlignment w:val="baseline"/>
        <w:rPr>
          <w:rFonts w:hint="eastAsia" w:ascii="仿宋" w:hAnsi="仿宋" w:eastAsia="仿宋" w:cs="仿宋"/>
          <w:sz w:val="24"/>
          <w:szCs w:val="24"/>
        </w:rPr>
      </w:pPr>
      <w:r>
        <w:rPr>
          <w:rFonts w:hint="eastAsia" w:ascii="仿宋" w:hAnsi="仿宋" w:eastAsia="仿宋" w:cs="仿宋"/>
          <w:spacing w:val="-3"/>
          <w:sz w:val="24"/>
          <w:szCs w:val="24"/>
        </w:rPr>
        <w:t>乙方提供的产品不符合合同约定的质量标准或存在产品质量缺陷</w:t>
      </w:r>
      <w:r>
        <w:rPr>
          <w:rFonts w:hint="eastAsia" w:ascii="仿宋" w:hAnsi="仿宋" w:eastAsia="仿宋" w:cs="仿宋"/>
          <w:spacing w:val="-4"/>
          <w:sz w:val="24"/>
          <w:szCs w:val="24"/>
        </w:rPr>
        <w:t>，甲方有权要求乙方根据</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要求及时修理、重作、更换，并承担由此给甲方造成的损失。</w:t>
      </w:r>
    </w:p>
    <w:p w14:paraId="713BADD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2"/>
          <w:sz w:val="24"/>
          <w:szCs w:val="24"/>
        </w:rPr>
        <w:t>15.2 迟延交货的违约责任</w:t>
      </w:r>
    </w:p>
    <w:p w14:paraId="6FC5CB1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65"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（1）乙方应按照本合同规定的时间、地点交货和提供相关服务。在履行合同过程中</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如</w:t>
      </w:r>
      <w:r>
        <w:rPr>
          <w:rFonts w:hint="eastAsia" w:ascii="仿宋" w:hAnsi="仿宋" w:eastAsia="仿宋" w:cs="仿宋"/>
          <w:spacing w:val="-3"/>
          <w:sz w:val="24"/>
          <w:szCs w:val="24"/>
        </w:rPr>
        <w:t>果乙方遇到可能影响按时交货和提供服务的情形时，应及时以书面形式将迟延的事实、可能迟</w:t>
      </w:r>
      <w:r>
        <w:rPr>
          <w:rFonts w:hint="eastAsia" w:ascii="仿宋" w:hAnsi="仿宋" w:eastAsia="仿宋" w:cs="仿宋"/>
          <w:spacing w:val="18"/>
          <w:sz w:val="24"/>
          <w:szCs w:val="24"/>
        </w:rPr>
        <w:t xml:space="preserve"> </w:t>
      </w:r>
      <w:r>
        <w:rPr>
          <w:rFonts w:hint="eastAsia" w:ascii="仿宋" w:hAnsi="仿宋" w:eastAsia="仿宋" w:cs="仿宋"/>
          <w:spacing w:val="-3"/>
          <w:sz w:val="24"/>
          <w:szCs w:val="24"/>
        </w:rPr>
        <w:t>延的期限和理由通知甲方。甲方在收到乙方通知后，应尽快对情况进行评价，并确定是否同意</w:t>
      </w:r>
      <w:r>
        <w:rPr>
          <w:rFonts w:hint="eastAsia" w:ascii="仿宋" w:hAnsi="仿宋" w:eastAsia="仿宋" w:cs="仿宋"/>
          <w:spacing w:val="-1"/>
          <w:sz w:val="24"/>
          <w:szCs w:val="24"/>
        </w:rPr>
        <w:t>延长交货时间或延期提供服务。</w:t>
      </w:r>
    </w:p>
    <w:p w14:paraId="24427256">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firstLine="489"/>
        <w:textAlignment w:val="baseline"/>
        <w:rPr>
          <w:rFonts w:hint="eastAsia" w:ascii="仿宋" w:hAnsi="仿宋" w:eastAsia="仿宋" w:cs="仿宋"/>
          <w:sz w:val="24"/>
          <w:szCs w:val="24"/>
        </w:rPr>
      </w:pPr>
      <w:r>
        <w:rPr>
          <w:rFonts w:hint="eastAsia" w:ascii="仿宋" w:hAnsi="仿宋" w:eastAsia="仿宋" w:cs="仿宋"/>
          <w:spacing w:val="-1"/>
          <w:sz w:val="24"/>
          <w:szCs w:val="24"/>
        </w:rPr>
        <w:t>（2）如果乙方没有按照合同规定的时间交货和提供相关服务，甲方有权从货款中扣除误</w:t>
      </w:r>
      <w:r>
        <w:rPr>
          <w:rFonts w:hint="eastAsia" w:ascii="仿宋" w:hAnsi="仿宋" w:eastAsia="仿宋" w:cs="仿宋"/>
          <w:spacing w:val="17"/>
          <w:sz w:val="24"/>
          <w:szCs w:val="24"/>
        </w:rPr>
        <w:t xml:space="preserve"> </w:t>
      </w:r>
      <w:r>
        <w:rPr>
          <w:rFonts w:hint="eastAsia" w:ascii="仿宋" w:hAnsi="仿宋" w:eastAsia="仿宋" w:cs="仿宋"/>
          <w:spacing w:val="-2"/>
          <w:sz w:val="24"/>
          <w:szCs w:val="24"/>
        </w:rPr>
        <w:t>期赔偿费而不影响合同项下的其他补救方法，赔偿费按</w:t>
      </w:r>
      <w:r>
        <w:rPr>
          <w:rFonts w:hint="eastAsia" w:ascii="仿宋" w:hAnsi="仿宋" w:eastAsia="仿宋" w:cs="仿宋"/>
          <w:b/>
          <w:bCs/>
          <w:spacing w:val="-2"/>
          <w:sz w:val="24"/>
          <w:szCs w:val="24"/>
        </w:rPr>
        <w:t>【政府采购合同专用条款】</w:t>
      </w:r>
      <w:r>
        <w:rPr>
          <w:rFonts w:hint="eastAsia" w:ascii="仿宋" w:hAnsi="仿宋" w:eastAsia="仿宋" w:cs="仿宋"/>
          <w:spacing w:val="-2"/>
          <w:sz w:val="24"/>
          <w:szCs w:val="24"/>
        </w:rPr>
        <w:t>规定执行。</w:t>
      </w:r>
      <w:r>
        <w:rPr>
          <w:rFonts w:hint="eastAsia" w:ascii="仿宋" w:hAnsi="仿宋" w:eastAsia="仿宋" w:cs="仿宋"/>
          <w:spacing w:val="11"/>
          <w:sz w:val="24"/>
          <w:szCs w:val="24"/>
        </w:rPr>
        <w:t xml:space="preserve"> </w:t>
      </w:r>
      <w:r>
        <w:rPr>
          <w:rFonts w:hint="eastAsia" w:ascii="仿宋" w:hAnsi="仿宋" w:eastAsia="仿宋" w:cs="仿宋"/>
          <w:spacing w:val="-3"/>
          <w:sz w:val="24"/>
          <w:szCs w:val="24"/>
        </w:rPr>
        <w:t>如果涉及公共利益，且赔偿金额无法弥补公共利益损失，甲方可要求继续履行或者采取其他补救措施。</w:t>
      </w:r>
    </w:p>
    <w:p w14:paraId="5987711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2"/>
          <w:sz w:val="24"/>
          <w:szCs w:val="24"/>
        </w:rPr>
        <w:t>15.3 迟延支付的违约责任</w:t>
      </w:r>
    </w:p>
    <w:p w14:paraId="493EBC3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65" w:firstLine="510"/>
        <w:textAlignment w:val="baseline"/>
        <w:rPr>
          <w:rFonts w:hint="eastAsia" w:ascii="仿宋" w:hAnsi="仿宋" w:eastAsia="仿宋" w:cs="仿宋"/>
          <w:sz w:val="24"/>
          <w:szCs w:val="24"/>
        </w:rPr>
      </w:pPr>
      <w:r>
        <w:rPr>
          <w:rFonts w:hint="eastAsia" w:ascii="仿宋" w:hAnsi="仿宋" w:eastAsia="仿宋" w:cs="仿宋"/>
          <w:spacing w:val="-4"/>
          <w:sz w:val="24"/>
          <w:szCs w:val="24"/>
        </w:rPr>
        <w:t>甲方存在迟延支付乙方合同款项的，应当承担</w:t>
      </w:r>
      <w:r>
        <w:rPr>
          <w:rFonts w:hint="eastAsia" w:ascii="仿宋" w:hAnsi="仿宋" w:eastAsia="仿宋" w:cs="仿宋"/>
          <w:b/>
          <w:bCs/>
          <w:spacing w:val="-4"/>
          <w:sz w:val="24"/>
          <w:szCs w:val="24"/>
        </w:rPr>
        <w:t>【政府采购合同专用</w:t>
      </w:r>
      <w:r>
        <w:rPr>
          <w:rFonts w:hint="eastAsia" w:ascii="仿宋" w:hAnsi="仿宋" w:eastAsia="仿宋" w:cs="仿宋"/>
          <w:b/>
          <w:bCs/>
          <w:spacing w:val="-5"/>
          <w:sz w:val="24"/>
          <w:szCs w:val="24"/>
        </w:rPr>
        <w:t>条款】</w:t>
      </w:r>
      <w:r>
        <w:rPr>
          <w:rFonts w:hint="eastAsia" w:ascii="仿宋" w:hAnsi="仿宋" w:eastAsia="仿宋" w:cs="仿宋"/>
          <w:spacing w:val="-5"/>
          <w:sz w:val="24"/>
          <w:szCs w:val="24"/>
        </w:rPr>
        <w:t>规定的逾期付款</w:t>
      </w:r>
      <w:r>
        <w:rPr>
          <w:rFonts w:hint="eastAsia" w:ascii="仿宋" w:hAnsi="仿宋" w:eastAsia="仿宋" w:cs="仿宋"/>
          <w:spacing w:val="-4"/>
          <w:sz w:val="24"/>
          <w:szCs w:val="24"/>
        </w:rPr>
        <w:t>利息。</w:t>
      </w:r>
    </w:p>
    <w:p w14:paraId="64EF1A8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2"/>
          <w:sz w:val="24"/>
          <w:szCs w:val="24"/>
        </w:rPr>
        <w:t>15.4</w:t>
      </w:r>
      <w:r>
        <w:rPr>
          <w:rFonts w:hint="eastAsia" w:ascii="仿宋" w:hAnsi="仿宋" w:eastAsia="仿宋" w:cs="仿宋"/>
          <w:spacing w:val="-35"/>
          <w:sz w:val="24"/>
          <w:szCs w:val="24"/>
        </w:rPr>
        <w:t xml:space="preserve"> </w:t>
      </w:r>
      <w:r>
        <w:rPr>
          <w:rFonts w:hint="eastAsia" w:ascii="仿宋" w:hAnsi="仿宋" w:eastAsia="仿宋" w:cs="仿宋"/>
          <w:spacing w:val="-2"/>
          <w:sz w:val="24"/>
          <w:szCs w:val="24"/>
        </w:rPr>
        <w:t>其他违约责任根据项目实际需要按</w:t>
      </w:r>
      <w:r>
        <w:rPr>
          <w:rFonts w:hint="eastAsia" w:ascii="仿宋" w:hAnsi="仿宋" w:eastAsia="仿宋" w:cs="仿宋"/>
          <w:b/>
          <w:bCs/>
          <w:spacing w:val="-2"/>
          <w:sz w:val="24"/>
          <w:szCs w:val="24"/>
        </w:rPr>
        <w:t>【政府采购合同专用条款】</w:t>
      </w:r>
      <w:r>
        <w:rPr>
          <w:rFonts w:hint="eastAsia" w:ascii="仿宋" w:hAnsi="仿宋" w:eastAsia="仿宋" w:cs="仿宋"/>
          <w:spacing w:val="-2"/>
          <w:sz w:val="24"/>
          <w:szCs w:val="24"/>
        </w:rPr>
        <w:t>规定执行。</w:t>
      </w:r>
    </w:p>
    <w:p w14:paraId="400F61B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4"/>
          <w:sz w:val="24"/>
          <w:szCs w:val="24"/>
        </w:rPr>
        <w:t>16.合同变更、中止与终止</w:t>
      </w:r>
    </w:p>
    <w:p w14:paraId="7C15870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5"/>
          <w:sz w:val="24"/>
          <w:szCs w:val="24"/>
        </w:rPr>
        <w:t>16.1</w:t>
      </w:r>
      <w:r>
        <w:rPr>
          <w:rFonts w:hint="eastAsia" w:ascii="仿宋" w:hAnsi="仿宋" w:eastAsia="仿宋" w:cs="仿宋"/>
          <w:spacing w:val="-44"/>
          <w:sz w:val="24"/>
          <w:szCs w:val="24"/>
        </w:rPr>
        <w:t xml:space="preserve"> </w:t>
      </w:r>
      <w:r>
        <w:rPr>
          <w:rFonts w:hint="eastAsia" w:ascii="仿宋" w:hAnsi="仿宋" w:eastAsia="仿宋" w:cs="仿宋"/>
          <w:spacing w:val="-5"/>
          <w:sz w:val="24"/>
          <w:szCs w:val="24"/>
        </w:rPr>
        <w:t>合同的变更</w:t>
      </w:r>
    </w:p>
    <w:p w14:paraId="36FC657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38" w:right="92" w:firstLine="450"/>
        <w:textAlignment w:val="baseline"/>
        <w:rPr>
          <w:rFonts w:hint="eastAsia" w:ascii="仿宋" w:hAnsi="仿宋" w:eastAsia="仿宋" w:cs="仿宋"/>
          <w:sz w:val="24"/>
          <w:szCs w:val="24"/>
        </w:rPr>
      </w:pPr>
      <w:r>
        <w:rPr>
          <w:rFonts w:hint="eastAsia" w:ascii="仿宋" w:hAnsi="仿宋" w:eastAsia="仿宋" w:cs="仿宋"/>
          <w:sz w:val="24"/>
          <w:szCs w:val="24"/>
        </w:rPr>
        <w:t>政府采购合同履行中，在不改变合同其他条款的前提下，甲方可以在</w:t>
      </w:r>
      <w:r>
        <w:rPr>
          <w:rFonts w:hint="eastAsia" w:ascii="仿宋" w:hAnsi="仿宋" w:eastAsia="仿宋" w:cs="仿宋"/>
          <w:spacing w:val="-1"/>
          <w:sz w:val="24"/>
          <w:szCs w:val="24"/>
        </w:rPr>
        <w:t>合同价款10%的范围内追加与合同标的相同的货物，并就此与乙方协商一致</w:t>
      </w:r>
      <w:r>
        <w:rPr>
          <w:rFonts w:hint="eastAsia" w:ascii="仿宋" w:hAnsi="仿宋" w:eastAsia="仿宋" w:cs="仿宋"/>
          <w:spacing w:val="-2"/>
          <w:sz w:val="24"/>
          <w:szCs w:val="24"/>
        </w:rPr>
        <w:t>后签订补充协议。</w:t>
      </w:r>
    </w:p>
    <w:p w14:paraId="4C407967">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5"/>
          <w:sz w:val="24"/>
          <w:szCs w:val="24"/>
        </w:rPr>
        <w:t>16.2</w:t>
      </w:r>
      <w:r>
        <w:rPr>
          <w:rFonts w:hint="eastAsia" w:ascii="仿宋" w:hAnsi="仿宋" w:eastAsia="仿宋" w:cs="仿宋"/>
          <w:spacing w:val="-44"/>
          <w:sz w:val="24"/>
          <w:szCs w:val="24"/>
        </w:rPr>
        <w:t xml:space="preserve"> </w:t>
      </w:r>
      <w:r>
        <w:rPr>
          <w:rFonts w:hint="eastAsia" w:ascii="仿宋" w:hAnsi="仿宋" w:eastAsia="仿宋" w:cs="仿宋"/>
          <w:spacing w:val="-5"/>
          <w:sz w:val="24"/>
          <w:szCs w:val="24"/>
        </w:rPr>
        <w:t>合同的中止</w:t>
      </w:r>
    </w:p>
    <w:p w14:paraId="646710D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2"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（1）合同履行过程中因供应商就采购过程或结果提起投诉，</w:t>
      </w:r>
      <w:r>
        <w:rPr>
          <w:rFonts w:hint="eastAsia" w:ascii="仿宋" w:hAnsi="仿宋" w:eastAsia="仿宋" w:cs="仿宋"/>
          <w:spacing w:val="-1"/>
          <w:sz w:val="24"/>
          <w:szCs w:val="24"/>
          <w:lang w:eastAsia="zh-CN"/>
        </w:rPr>
        <w:t>若在投诉期限内投诉成功的，</w:t>
      </w:r>
      <w:r>
        <w:rPr>
          <w:rFonts w:hint="eastAsia" w:ascii="仿宋" w:hAnsi="仿宋" w:eastAsia="仿宋" w:cs="仿宋"/>
          <w:spacing w:val="-1"/>
          <w:sz w:val="24"/>
          <w:szCs w:val="24"/>
        </w:rPr>
        <w:t>甲方可以中止合同的履行。</w:t>
      </w:r>
    </w:p>
    <w:p w14:paraId="0D7E778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65" w:firstLine="490"/>
        <w:textAlignment w:val="baseline"/>
        <w:rPr>
          <w:rFonts w:hint="eastAsia" w:ascii="仿宋" w:hAnsi="仿宋" w:eastAsia="仿宋" w:cs="仿宋"/>
          <w:sz w:val="24"/>
          <w:szCs w:val="24"/>
        </w:rPr>
      </w:pPr>
      <w:r>
        <w:rPr>
          <w:rFonts w:hint="eastAsia" w:ascii="仿宋" w:hAnsi="仿宋" w:eastAsia="仿宋" w:cs="仿宋"/>
          <w:spacing w:val="-1"/>
          <w:sz w:val="24"/>
          <w:szCs w:val="24"/>
        </w:rPr>
        <w:t>（2）合同履行过程中，如果乙方出现以下情形之一的：1．经营状况严重恶化；2．转移</w:t>
      </w:r>
      <w:r>
        <w:rPr>
          <w:rFonts w:hint="eastAsia" w:ascii="仿宋" w:hAnsi="仿宋" w:eastAsia="仿宋" w:cs="仿宋"/>
          <w:spacing w:val="-2"/>
          <w:sz w:val="24"/>
          <w:szCs w:val="24"/>
        </w:rPr>
        <w:t>财产、抽逃资金，以逃避债务；3．丧失商业信</w:t>
      </w:r>
      <w:r>
        <w:rPr>
          <w:rFonts w:hint="eastAsia" w:ascii="仿宋" w:hAnsi="仿宋" w:eastAsia="仿宋" w:cs="仿宋"/>
          <w:spacing w:val="-3"/>
          <w:sz w:val="24"/>
          <w:szCs w:val="24"/>
        </w:rPr>
        <w:t>誉；4．有丧失或者可能丧失履约能力的其他情形，乙方有义务及时告知甲方。甲方有权以书面形式通知乙方中止合同并要求乙方在合理期限</w:t>
      </w:r>
      <w:r>
        <w:rPr>
          <w:rFonts w:hint="eastAsia" w:ascii="仿宋" w:hAnsi="仿宋" w:eastAsia="仿宋" w:cs="仿宋"/>
          <w:spacing w:val="18"/>
          <w:sz w:val="24"/>
          <w:szCs w:val="24"/>
        </w:rPr>
        <w:t xml:space="preserve"> </w:t>
      </w:r>
      <w:r>
        <w:rPr>
          <w:rFonts w:hint="eastAsia" w:ascii="仿宋" w:hAnsi="仿宋" w:eastAsia="仿宋" w:cs="仿宋"/>
          <w:spacing w:val="-3"/>
          <w:sz w:val="24"/>
          <w:szCs w:val="24"/>
        </w:rPr>
        <w:t>内消除相关情形或者提供适当担保。乙方提供适当担保的，合同继续履行；乙方在合理期限内未恢复履约能力且未提供适当担保的，视为拒绝继续履约，甲方有权解除合同并要求乙方承担</w:t>
      </w:r>
      <w:r>
        <w:rPr>
          <w:rFonts w:hint="eastAsia" w:ascii="仿宋" w:hAnsi="仿宋" w:eastAsia="仿宋" w:cs="仿宋"/>
          <w:spacing w:val="-1"/>
          <w:sz w:val="24"/>
          <w:szCs w:val="24"/>
        </w:rPr>
        <w:t>由此给甲方造成的损失。</w:t>
      </w:r>
    </w:p>
    <w:p w14:paraId="3B4DF48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9" w:right="99" w:firstLine="491"/>
        <w:textAlignment w:val="baseline"/>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（3）乙方分立、合并或者变更住所的，应当及时以书面形式告知甲方。乙方没有及时告</w:t>
      </w:r>
      <w:r>
        <w:rPr>
          <w:rFonts w:hint="eastAsia" w:ascii="仿宋" w:hAnsi="仿宋" w:eastAsia="仿宋" w:cs="仿宋"/>
          <w:spacing w:val="-2"/>
          <w:sz w:val="24"/>
          <w:szCs w:val="24"/>
        </w:rPr>
        <w:t>知甲方，致使合同履行发生困难的，甲方可</w:t>
      </w:r>
      <w:r>
        <w:rPr>
          <w:rFonts w:hint="eastAsia" w:ascii="仿宋" w:hAnsi="仿宋" w:eastAsia="仿宋" w:cs="仿宋"/>
          <w:spacing w:val="-3"/>
          <w:sz w:val="24"/>
          <w:szCs w:val="24"/>
        </w:rPr>
        <w:t>以中止合同履行并要求乙方承担由此给甲方造成的</w:t>
      </w:r>
      <w:r>
        <w:rPr>
          <w:rFonts w:hint="eastAsia" w:ascii="仿宋" w:hAnsi="仿宋" w:eastAsia="仿宋" w:cs="仿宋"/>
          <w:spacing w:val="-4"/>
          <w:sz w:val="24"/>
          <w:szCs w:val="24"/>
        </w:rPr>
        <w:t>损失。</w:t>
      </w:r>
    </w:p>
    <w:p w14:paraId="5B6ADA57">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31" w:right="125" w:firstLine="468"/>
        <w:textAlignment w:val="baseline"/>
        <w:rPr>
          <w:rFonts w:hint="eastAsia" w:ascii="仿宋" w:hAnsi="仿宋" w:eastAsia="仿宋" w:cs="仿宋"/>
          <w:sz w:val="24"/>
          <w:szCs w:val="24"/>
        </w:rPr>
      </w:pPr>
      <w:r>
        <w:rPr>
          <w:rFonts w:hint="eastAsia" w:ascii="仿宋" w:hAnsi="仿宋" w:eastAsia="仿宋" w:cs="仿宋"/>
          <w:spacing w:val="-1"/>
          <w:sz w:val="24"/>
          <w:szCs w:val="24"/>
        </w:rPr>
        <w:t>（4）甲方不得以行政区划调整、政府换届、机构或者职能调整以及相关责任人更替为由</w:t>
      </w:r>
      <w:r>
        <w:rPr>
          <w:rFonts w:hint="eastAsia" w:ascii="仿宋" w:hAnsi="仿宋" w:eastAsia="仿宋" w:cs="仿宋"/>
          <w:spacing w:val="-7"/>
          <w:sz w:val="24"/>
          <w:szCs w:val="24"/>
        </w:rPr>
        <w:t>中止合同。</w:t>
      </w:r>
    </w:p>
    <w:p w14:paraId="498BD87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5"/>
          <w:sz w:val="24"/>
          <w:szCs w:val="24"/>
        </w:rPr>
        <w:t>16.3</w:t>
      </w:r>
      <w:r>
        <w:rPr>
          <w:rFonts w:hint="eastAsia" w:ascii="仿宋" w:hAnsi="仿宋" w:eastAsia="仿宋" w:cs="仿宋"/>
          <w:spacing w:val="-44"/>
          <w:sz w:val="24"/>
          <w:szCs w:val="24"/>
        </w:rPr>
        <w:t xml:space="preserve"> </w:t>
      </w:r>
      <w:r>
        <w:rPr>
          <w:rFonts w:hint="eastAsia" w:ascii="仿宋" w:hAnsi="仿宋" w:eastAsia="仿宋" w:cs="仿宋"/>
          <w:spacing w:val="-5"/>
          <w:sz w:val="24"/>
          <w:szCs w:val="24"/>
        </w:rPr>
        <w:t>合同的终止</w:t>
      </w:r>
    </w:p>
    <w:p w14:paraId="3D0BEDC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0"/>
        <w:textAlignment w:val="baseline"/>
        <w:rPr>
          <w:rFonts w:hint="eastAsia" w:ascii="仿宋" w:hAnsi="仿宋" w:eastAsia="仿宋" w:cs="仿宋"/>
          <w:sz w:val="24"/>
          <w:szCs w:val="24"/>
        </w:rPr>
      </w:pPr>
      <w:r>
        <w:rPr>
          <w:rFonts w:hint="eastAsia" w:ascii="仿宋" w:hAnsi="仿宋" w:eastAsia="仿宋" w:cs="仿宋"/>
          <w:spacing w:val="-2"/>
          <w:sz w:val="24"/>
          <w:szCs w:val="24"/>
        </w:rPr>
        <w:t>（1）合同因有效期限届满而终止；</w:t>
      </w:r>
    </w:p>
    <w:p w14:paraId="7382410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5" w:right="99" w:firstLine="485"/>
        <w:textAlignment w:val="baseline"/>
        <w:rPr>
          <w:rFonts w:hint="eastAsia" w:ascii="仿宋" w:hAnsi="仿宋" w:eastAsia="仿宋" w:cs="仿宋"/>
          <w:sz w:val="24"/>
          <w:szCs w:val="24"/>
        </w:rPr>
      </w:pPr>
      <w:r>
        <w:rPr>
          <w:rFonts w:hint="eastAsia" w:ascii="仿宋" w:hAnsi="仿宋" w:eastAsia="仿宋" w:cs="仿宋"/>
          <w:sz w:val="24"/>
          <w:szCs w:val="24"/>
        </w:rPr>
        <w:t>（2）乙方未按合同约定履行，构成根本性违约的，甲方有权终止合同，并追究乙方的违</w:t>
      </w:r>
      <w:r>
        <w:rPr>
          <w:rFonts w:hint="eastAsia" w:ascii="仿宋" w:hAnsi="仿宋" w:eastAsia="仿宋" w:cs="仿宋"/>
          <w:spacing w:val="-4"/>
          <w:sz w:val="24"/>
          <w:szCs w:val="24"/>
        </w:rPr>
        <w:t>约责任。</w:t>
      </w:r>
    </w:p>
    <w:p w14:paraId="0372E6A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2"/>
          <w:sz w:val="24"/>
          <w:szCs w:val="24"/>
        </w:rPr>
        <w:t>16.4 涉及国家利益、社会公共利益的情形</w:t>
      </w:r>
    </w:p>
    <w:p w14:paraId="6C7ED8B7">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right="99" w:firstLine="477"/>
        <w:textAlignment w:val="baseline"/>
        <w:rPr>
          <w:rFonts w:hint="eastAsia" w:ascii="仿宋" w:hAnsi="仿宋" w:eastAsia="仿宋" w:cs="仿宋"/>
          <w:sz w:val="24"/>
          <w:szCs w:val="24"/>
        </w:rPr>
      </w:pPr>
      <w:r>
        <w:rPr>
          <w:rFonts w:hint="eastAsia" w:ascii="仿宋" w:hAnsi="仿宋" w:eastAsia="仿宋" w:cs="仿宋"/>
          <w:spacing w:val="-3"/>
          <w:sz w:val="24"/>
          <w:szCs w:val="24"/>
        </w:rPr>
        <w:t>政府采购合同继续履行将损害国家利益和社会公共利益的，双方当事人应当变更、中止或</w:t>
      </w:r>
      <w:r>
        <w:rPr>
          <w:rFonts w:hint="eastAsia" w:ascii="仿宋" w:hAnsi="仿宋" w:eastAsia="仿宋" w:cs="仿宋"/>
          <w:sz w:val="24"/>
          <w:szCs w:val="24"/>
        </w:rPr>
        <w:t>者终止合同。有过错的一方应当承担赔偿责任，双方都有过</w:t>
      </w:r>
      <w:r>
        <w:rPr>
          <w:rFonts w:hint="eastAsia" w:ascii="仿宋" w:hAnsi="仿宋" w:eastAsia="仿宋" w:cs="仿宋"/>
          <w:spacing w:val="-1"/>
          <w:sz w:val="24"/>
          <w:szCs w:val="24"/>
        </w:rPr>
        <w:t>错的，各自承担相应的责任。</w:t>
      </w:r>
    </w:p>
    <w:p w14:paraId="7920220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8"/>
          <w:sz w:val="24"/>
          <w:szCs w:val="24"/>
        </w:rPr>
        <w:t>17.合同分包</w:t>
      </w:r>
    </w:p>
    <w:p w14:paraId="097B854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0" w:right="125" w:firstLine="486"/>
        <w:textAlignment w:val="baseline"/>
        <w:rPr>
          <w:rFonts w:hint="eastAsia" w:ascii="仿宋" w:hAnsi="仿宋" w:eastAsia="仿宋" w:cs="仿宋"/>
          <w:sz w:val="24"/>
          <w:szCs w:val="24"/>
        </w:rPr>
      </w:pPr>
      <w:r>
        <w:rPr>
          <w:rFonts w:hint="eastAsia" w:ascii="仿宋" w:hAnsi="仿宋" w:eastAsia="仿宋" w:cs="仿宋"/>
          <w:spacing w:val="-1"/>
          <w:sz w:val="24"/>
          <w:szCs w:val="24"/>
        </w:rPr>
        <w:t>17.1</w:t>
      </w:r>
      <w:r>
        <w:rPr>
          <w:rFonts w:hint="eastAsia" w:ascii="仿宋" w:hAnsi="仿宋" w:eastAsia="仿宋" w:cs="仿宋"/>
          <w:spacing w:val="33"/>
          <w:sz w:val="24"/>
          <w:szCs w:val="24"/>
        </w:rPr>
        <w:t xml:space="preserve"> </w:t>
      </w:r>
      <w:r>
        <w:rPr>
          <w:rFonts w:hint="eastAsia" w:ascii="仿宋" w:hAnsi="仿宋" w:eastAsia="仿宋" w:cs="仿宋"/>
          <w:spacing w:val="-1"/>
          <w:sz w:val="24"/>
          <w:szCs w:val="24"/>
        </w:rPr>
        <w:t>乙方不得将合同转包给其他供应</w:t>
      </w:r>
      <w:r>
        <w:rPr>
          <w:rFonts w:hint="eastAsia" w:ascii="仿宋" w:hAnsi="仿宋" w:eastAsia="仿宋" w:cs="仿宋"/>
          <w:spacing w:val="-2"/>
          <w:sz w:val="24"/>
          <w:szCs w:val="24"/>
        </w:rPr>
        <w:t>商。涉及合同分包的，乙方应根据采购文件和投标（响应）文件规定进行合同分包。</w:t>
      </w:r>
    </w:p>
    <w:p w14:paraId="7D4EAC52">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firstLine="495"/>
        <w:textAlignment w:val="baseline"/>
        <w:rPr>
          <w:rFonts w:hint="eastAsia" w:ascii="仿宋" w:hAnsi="仿宋" w:eastAsia="仿宋" w:cs="仿宋"/>
          <w:sz w:val="24"/>
          <w:szCs w:val="24"/>
        </w:rPr>
      </w:pPr>
      <w:r>
        <w:rPr>
          <w:rFonts w:hint="eastAsia" w:ascii="仿宋" w:hAnsi="仿宋" w:eastAsia="仿宋" w:cs="仿宋"/>
          <w:spacing w:val="-4"/>
          <w:sz w:val="24"/>
          <w:szCs w:val="24"/>
        </w:rPr>
        <w:t>17.2</w:t>
      </w:r>
      <w:r>
        <w:rPr>
          <w:rFonts w:hint="eastAsia" w:ascii="仿宋" w:hAnsi="仿宋" w:eastAsia="仿宋" w:cs="仿宋"/>
          <w:spacing w:val="33"/>
          <w:sz w:val="24"/>
          <w:szCs w:val="24"/>
        </w:rPr>
        <w:t xml:space="preserve"> </w:t>
      </w:r>
      <w:r>
        <w:rPr>
          <w:rFonts w:hint="eastAsia" w:ascii="仿宋" w:hAnsi="仿宋" w:eastAsia="仿宋" w:cs="仿宋"/>
          <w:spacing w:val="-4"/>
          <w:sz w:val="24"/>
          <w:szCs w:val="24"/>
        </w:rPr>
        <w:t>乙方执行政府采购政策向中小企业依法分包的，乙方应当</w:t>
      </w:r>
      <w:r>
        <w:rPr>
          <w:rFonts w:hint="eastAsia" w:ascii="仿宋" w:hAnsi="仿宋" w:eastAsia="仿宋" w:cs="仿宋"/>
          <w:spacing w:val="-5"/>
          <w:sz w:val="24"/>
          <w:szCs w:val="24"/>
        </w:rPr>
        <w:t>按采购文件和投标（响应）</w:t>
      </w:r>
      <w:r>
        <w:rPr>
          <w:rFonts w:hint="eastAsia" w:ascii="仿宋" w:hAnsi="仿宋" w:eastAsia="仿宋" w:cs="仿宋"/>
          <w:spacing w:val="-1"/>
          <w:sz w:val="24"/>
          <w:szCs w:val="24"/>
        </w:rPr>
        <w:t>文件签订分包意向协议，分包意向协议属于本合同组成部分。</w:t>
      </w:r>
    </w:p>
    <w:p w14:paraId="66B950B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8"/>
          <w:sz w:val="24"/>
          <w:szCs w:val="24"/>
        </w:rPr>
        <w:t>18.不可抗力</w:t>
      </w:r>
    </w:p>
    <w:p w14:paraId="3CBAE3A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507"/>
        <w:textAlignment w:val="baseline"/>
        <w:rPr>
          <w:rFonts w:hint="eastAsia" w:ascii="仿宋" w:hAnsi="仿宋" w:eastAsia="仿宋" w:cs="仿宋"/>
          <w:sz w:val="24"/>
          <w:szCs w:val="24"/>
        </w:rPr>
      </w:pPr>
      <w:r>
        <w:rPr>
          <w:rFonts w:hint="eastAsia" w:ascii="仿宋" w:hAnsi="仿宋" w:eastAsia="仿宋" w:cs="仿宋"/>
          <w:spacing w:val="-1"/>
          <w:sz w:val="24"/>
          <w:szCs w:val="24"/>
        </w:rPr>
        <w:t>18.1 不可抗力是指合同双方不能预见、不能避免且不能克服的客观情况。</w:t>
      </w:r>
    </w:p>
    <w:p w14:paraId="28E51845">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3" w:right="125" w:firstLine="493"/>
        <w:textAlignment w:val="baseline"/>
        <w:rPr>
          <w:rFonts w:hint="eastAsia" w:ascii="仿宋" w:hAnsi="仿宋" w:eastAsia="仿宋" w:cs="仿宋"/>
          <w:sz w:val="24"/>
          <w:szCs w:val="24"/>
        </w:rPr>
      </w:pPr>
      <w:r>
        <w:rPr>
          <w:rFonts w:hint="eastAsia" w:ascii="仿宋" w:hAnsi="仿宋" w:eastAsia="仿宋" w:cs="仿宋"/>
          <w:spacing w:val="-1"/>
          <w:sz w:val="24"/>
          <w:szCs w:val="24"/>
        </w:rPr>
        <w:t>18.2 任何一方对由于不可抗力造成的部分或全部不能履行合同不承担违约责任。但迟延履行后发生不可抗力的，不能免除责任。</w:t>
      </w:r>
    </w:p>
    <w:p w14:paraId="538718B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99" w:firstLine="498"/>
        <w:textAlignment w:val="baseline"/>
        <w:rPr>
          <w:rFonts w:hint="eastAsia" w:ascii="仿宋" w:hAnsi="仿宋" w:eastAsia="仿宋" w:cs="仿宋"/>
          <w:sz w:val="24"/>
          <w:szCs w:val="24"/>
        </w:rPr>
      </w:pPr>
      <w:r>
        <w:rPr>
          <w:rFonts w:hint="eastAsia" w:ascii="仿宋" w:hAnsi="仿宋" w:eastAsia="仿宋" w:cs="仿宋"/>
          <w:spacing w:val="-1"/>
          <w:sz w:val="24"/>
          <w:szCs w:val="24"/>
        </w:rPr>
        <w:t>18.3 遇有不可抗力的一方，应及时将事件情况以书面形式告知另一方，并在事件发生后</w:t>
      </w:r>
      <w:r>
        <w:rPr>
          <w:rFonts w:hint="eastAsia" w:ascii="仿宋" w:hAnsi="仿宋" w:eastAsia="仿宋" w:cs="仿宋"/>
          <w:spacing w:val="-2"/>
          <w:sz w:val="24"/>
          <w:szCs w:val="24"/>
        </w:rPr>
        <w:t>及时向另一方提交合同不能履行或部分不能</w:t>
      </w:r>
      <w:r>
        <w:rPr>
          <w:rFonts w:hint="eastAsia" w:ascii="仿宋" w:hAnsi="仿宋" w:eastAsia="仿宋" w:cs="仿宋"/>
          <w:spacing w:val="-3"/>
          <w:sz w:val="24"/>
          <w:szCs w:val="24"/>
        </w:rPr>
        <w:t>履行或需要延期履行的详细报告，以及证明不可抗</w:t>
      </w:r>
      <w:r>
        <w:rPr>
          <w:rFonts w:hint="eastAsia" w:ascii="仿宋" w:hAnsi="仿宋" w:eastAsia="仿宋" w:cs="仿宋"/>
          <w:spacing w:val="-1"/>
          <w:sz w:val="24"/>
          <w:szCs w:val="24"/>
        </w:rPr>
        <w:t>力发生及其持续时间的证据。</w:t>
      </w:r>
    </w:p>
    <w:p w14:paraId="3EDA4900">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27"/>
        <w:textAlignment w:val="baseline"/>
        <w:rPr>
          <w:rFonts w:hint="eastAsia" w:ascii="仿宋" w:hAnsi="仿宋" w:eastAsia="仿宋" w:cs="仿宋"/>
          <w:sz w:val="24"/>
          <w:szCs w:val="24"/>
        </w:rPr>
      </w:pPr>
      <w:r>
        <w:rPr>
          <w:rFonts w:hint="eastAsia" w:ascii="仿宋" w:hAnsi="仿宋" w:eastAsia="仿宋" w:cs="仿宋"/>
          <w:b/>
          <w:bCs/>
          <w:spacing w:val="-5"/>
          <w:sz w:val="24"/>
          <w:szCs w:val="24"/>
        </w:rPr>
        <w:t>19.解决争议的方法</w:t>
      </w:r>
    </w:p>
    <w:p w14:paraId="58F3D73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right="99" w:firstLine="498"/>
        <w:textAlignment w:val="baseline"/>
        <w:rPr>
          <w:rFonts w:hint="eastAsia" w:ascii="仿宋" w:hAnsi="仿宋" w:eastAsia="仿宋" w:cs="仿宋"/>
          <w:sz w:val="24"/>
          <w:szCs w:val="24"/>
        </w:rPr>
      </w:pPr>
      <w:r>
        <w:rPr>
          <w:rFonts w:hint="eastAsia" w:ascii="仿宋" w:hAnsi="仿宋" w:eastAsia="仿宋" w:cs="仿宋"/>
          <w:sz w:val="24"/>
          <w:szCs w:val="24"/>
        </w:rPr>
        <w:t>19.1 因本合同及合同有关事项发生的争议，由甲乙双方友好协商解决。协商</w:t>
      </w:r>
      <w:r>
        <w:rPr>
          <w:rFonts w:hint="eastAsia" w:ascii="仿宋" w:hAnsi="仿宋" w:eastAsia="仿宋" w:cs="仿宋"/>
          <w:spacing w:val="-1"/>
          <w:sz w:val="24"/>
          <w:szCs w:val="24"/>
        </w:rPr>
        <w:t>不成时，可</w:t>
      </w:r>
      <w:r>
        <w:rPr>
          <w:rFonts w:hint="eastAsia" w:ascii="仿宋" w:hAnsi="仿宋" w:eastAsia="仿宋" w:cs="仿宋"/>
          <w:sz w:val="24"/>
          <w:szCs w:val="24"/>
        </w:rPr>
        <w:t xml:space="preserve"> </w:t>
      </w:r>
      <w:r>
        <w:rPr>
          <w:rFonts w:hint="eastAsia" w:ascii="仿宋" w:hAnsi="仿宋" w:eastAsia="仿宋" w:cs="仿宋"/>
          <w:spacing w:val="-2"/>
          <w:sz w:val="24"/>
          <w:szCs w:val="24"/>
        </w:rPr>
        <w:t>以向有关组织申请调解。合同一方或双方不</w:t>
      </w:r>
      <w:r>
        <w:rPr>
          <w:rFonts w:hint="eastAsia" w:ascii="仿宋" w:hAnsi="仿宋" w:eastAsia="仿宋" w:cs="仿宋"/>
          <w:spacing w:val="-3"/>
          <w:sz w:val="24"/>
          <w:szCs w:val="24"/>
        </w:rPr>
        <w:t>愿调解或调解不成的，可以通过仲裁或诉讼的方式</w:t>
      </w:r>
      <w:r>
        <w:rPr>
          <w:rFonts w:hint="eastAsia" w:ascii="仿宋" w:hAnsi="仿宋" w:eastAsia="仿宋" w:cs="仿宋"/>
          <w:spacing w:val="-2"/>
          <w:sz w:val="24"/>
          <w:szCs w:val="24"/>
        </w:rPr>
        <w:t>解决争议。</w:t>
      </w:r>
    </w:p>
    <w:p w14:paraId="5068FB1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99" w:firstLine="496"/>
        <w:textAlignment w:val="baseline"/>
        <w:rPr>
          <w:rFonts w:hint="eastAsia" w:ascii="仿宋" w:hAnsi="仿宋" w:eastAsia="仿宋" w:cs="仿宋"/>
          <w:sz w:val="24"/>
          <w:szCs w:val="24"/>
        </w:rPr>
      </w:pPr>
      <w:r>
        <w:rPr>
          <w:rFonts w:hint="eastAsia" w:ascii="仿宋" w:hAnsi="仿宋" w:eastAsia="仿宋" w:cs="仿宋"/>
          <w:spacing w:val="-1"/>
          <w:sz w:val="24"/>
          <w:szCs w:val="24"/>
        </w:rPr>
        <w:t>19.2 选择仲裁的，应在</w:t>
      </w:r>
      <w:r>
        <w:rPr>
          <w:rFonts w:hint="eastAsia" w:ascii="仿宋" w:hAnsi="仿宋" w:eastAsia="仿宋" w:cs="仿宋"/>
          <w:b/>
          <w:bCs/>
          <w:spacing w:val="-1"/>
          <w:sz w:val="24"/>
          <w:szCs w:val="24"/>
        </w:rPr>
        <w:t>【政府采购合同专用条款】</w:t>
      </w:r>
      <w:r>
        <w:rPr>
          <w:rFonts w:hint="eastAsia" w:ascii="仿宋" w:hAnsi="仿宋" w:eastAsia="仿宋" w:cs="仿宋"/>
          <w:spacing w:val="-1"/>
          <w:sz w:val="24"/>
          <w:szCs w:val="24"/>
        </w:rPr>
        <w:t>中明确仲裁机构及仲裁地；通过诉讼</w:t>
      </w:r>
      <w:r>
        <w:rPr>
          <w:rFonts w:hint="eastAsia" w:ascii="仿宋" w:hAnsi="仿宋" w:eastAsia="仿宋" w:cs="仿宋"/>
          <w:spacing w:val="-3"/>
          <w:sz w:val="24"/>
          <w:szCs w:val="24"/>
        </w:rPr>
        <w:t>方式解决的，可以在</w:t>
      </w:r>
      <w:r>
        <w:rPr>
          <w:rFonts w:hint="eastAsia" w:ascii="仿宋" w:hAnsi="仿宋" w:eastAsia="仿宋" w:cs="仿宋"/>
          <w:b/>
          <w:bCs/>
          <w:spacing w:val="-3"/>
          <w:sz w:val="24"/>
          <w:szCs w:val="24"/>
        </w:rPr>
        <w:t>【政府采购合同专用条款】</w:t>
      </w:r>
      <w:r>
        <w:rPr>
          <w:rFonts w:hint="eastAsia" w:ascii="仿宋" w:hAnsi="仿宋" w:eastAsia="仿宋" w:cs="仿宋"/>
          <w:spacing w:val="-3"/>
          <w:sz w:val="24"/>
          <w:szCs w:val="24"/>
        </w:rPr>
        <w:t>中进一步约定选</w:t>
      </w:r>
      <w:r>
        <w:rPr>
          <w:rFonts w:hint="eastAsia" w:ascii="仿宋" w:hAnsi="仿宋" w:eastAsia="仿宋" w:cs="仿宋"/>
          <w:spacing w:val="-4"/>
          <w:sz w:val="24"/>
          <w:szCs w:val="24"/>
        </w:rPr>
        <w:t>择与争议有实际联系的地点的</w:t>
      </w:r>
      <w:r>
        <w:rPr>
          <w:rFonts w:hint="eastAsia" w:ascii="仿宋" w:hAnsi="仿宋" w:eastAsia="仿宋" w:cs="仿宋"/>
          <w:sz w:val="24"/>
          <w:szCs w:val="24"/>
        </w:rPr>
        <w:t>人民法院管辖，但管辖法院的约定不得违反级</w:t>
      </w:r>
      <w:r>
        <w:rPr>
          <w:rFonts w:hint="eastAsia" w:ascii="仿宋" w:hAnsi="仿宋" w:eastAsia="仿宋" w:cs="仿宋"/>
          <w:spacing w:val="-1"/>
          <w:sz w:val="24"/>
          <w:szCs w:val="24"/>
        </w:rPr>
        <w:t>别管辖和专属管辖的规定。</w:t>
      </w:r>
    </w:p>
    <w:p w14:paraId="2F5556CD">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right="99" w:firstLine="494"/>
        <w:textAlignment w:val="baseline"/>
        <w:rPr>
          <w:rFonts w:hint="eastAsia" w:ascii="仿宋" w:hAnsi="仿宋" w:eastAsia="仿宋" w:cs="仿宋"/>
          <w:sz w:val="24"/>
          <w:szCs w:val="24"/>
        </w:rPr>
      </w:pPr>
      <w:r>
        <w:rPr>
          <w:rFonts w:hint="eastAsia" w:ascii="仿宋" w:hAnsi="仿宋" w:eastAsia="仿宋" w:cs="仿宋"/>
          <w:sz w:val="24"/>
          <w:szCs w:val="24"/>
        </w:rPr>
        <w:t>19.3 如甲乙双方有争议的事项不影响合同其他部分的履行，在争议解决期间，合同</w:t>
      </w:r>
      <w:r>
        <w:rPr>
          <w:rFonts w:hint="eastAsia" w:ascii="仿宋" w:hAnsi="仿宋" w:eastAsia="仿宋" w:cs="仿宋"/>
          <w:spacing w:val="-1"/>
          <w:sz w:val="24"/>
          <w:szCs w:val="24"/>
        </w:rPr>
        <w:t>其他</w:t>
      </w:r>
      <w:r>
        <w:rPr>
          <w:rFonts w:hint="eastAsia" w:ascii="仿宋" w:hAnsi="仿宋" w:eastAsia="仿宋" w:cs="仿宋"/>
          <w:sz w:val="24"/>
          <w:szCs w:val="24"/>
        </w:rPr>
        <w:t xml:space="preserve"> </w:t>
      </w:r>
      <w:r>
        <w:rPr>
          <w:rFonts w:hint="eastAsia" w:ascii="仿宋" w:hAnsi="仿宋" w:eastAsia="仿宋" w:cs="仿宋"/>
          <w:spacing w:val="-2"/>
          <w:sz w:val="24"/>
          <w:szCs w:val="24"/>
        </w:rPr>
        <w:t>部分应当继续履行。</w:t>
      </w:r>
    </w:p>
    <w:p w14:paraId="62F0F40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textAlignment w:val="baseline"/>
        <w:rPr>
          <w:rFonts w:hint="eastAsia" w:ascii="仿宋" w:hAnsi="仿宋" w:eastAsia="仿宋" w:cs="仿宋"/>
          <w:sz w:val="24"/>
          <w:szCs w:val="24"/>
        </w:rPr>
      </w:pPr>
      <w:r>
        <w:rPr>
          <w:rFonts w:hint="eastAsia" w:ascii="仿宋" w:hAnsi="仿宋" w:eastAsia="仿宋" w:cs="仿宋"/>
          <w:b/>
          <w:bCs/>
          <w:spacing w:val="-3"/>
          <w:sz w:val="24"/>
          <w:szCs w:val="24"/>
        </w:rPr>
        <w:t>20.政府采购政策</w:t>
      </w:r>
    </w:p>
    <w:p w14:paraId="56448E0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2"/>
        <w:textAlignment w:val="baseline"/>
        <w:rPr>
          <w:rFonts w:hint="eastAsia" w:ascii="仿宋" w:hAnsi="仿宋" w:eastAsia="仿宋" w:cs="仿宋"/>
          <w:sz w:val="24"/>
          <w:szCs w:val="24"/>
        </w:rPr>
      </w:pPr>
      <w:r>
        <w:rPr>
          <w:rFonts w:hint="eastAsia" w:ascii="仿宋" w:hAnsi="仿宋" w:eastAsia="仿宋" w:cs="仿宋"/>
          <w:spacing w:val="-1"/>
          <w:sz w:val="24"/>
          <w:szCs w:val="24"/>
        </w:rPr>
        <w:t>20.1 本合同应当按照规定执行政府采购政策。</w:t>
      </w:r>
    </w:p>
    <w:p w14:paraId="71E39F71">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3" w:firstLine="479"/>
        <w:textAlignment w:val="baseline"/>
        <w:rPr>
          <w:rFonts w:hint="eastAsia" w:ascii="仿宋" w:hAnsi="仿宋" w:eastAsia="仿宋" w:cs="仿宋"/>
          <w:sz w:val="24"/>
          <w:szCs w:val="24"/>
        </w:rPr>
      </w:pPr>
      <w:r>
        <w:rPr>
          <w:rFonts w:hint="eastAsia" w:ascii="仿宋" w:hAnsi="仿宋" w:eastAsia="仿宋" w:cs="仿宋"/>
          <w:sz w:val="24"/>
          <w:szCs w:val="24"/>
        </w:rPr>
        <w:t>20.2 本合同依法执行政府采购政策的方式和内容，属于</w:t>
      </w:r>
      <w:r>
        <w:rPr>
          <w:rFonts w:hint="eastAsia" w:ascii="仿宋" w:hAnsi="仿宋" w:eastAsia="仿宋" w:cs="仿宋"/>
          <w:spacing w:val="-1"/>
          <w:sz w:val="24"/>
          <w:szCs w:val="24"/>
        </w:rPr>
        <w:t>合同履约验收的范围。甲乙双方</w:t>
      </w:r>
      <w:r>
        <w:rPr>
          <w:rFonts w:hint="eastAsia" w:ascii="仿宋" w:hAnsi="仿宋" w:eastAsia="仿宋" w:cs="仿宋"/>
          <w:sz w:val="24"/>
          <w:szCs w:val="24"/>
        </w:rPr>
        <w:t xml:space="preserve"> </w:t>
      </w:r>
      <w:r>
        <w:rPr>
          <w:rFonts w:hint="eastAsia" w:ascii="仿宋" w:hAnsi="仿宋" w:eastAsia="仿宋" w:cs="仿宋"/>
          <w:spacing w:val="-3"/>
          <w:sz w:val="24"/>
          <w:szCs w:val="24"/>
        </w:rPr>
        <w:t>未按规定要求执行政府采购政策造成损失的，有过错的一方应当承担赔偿责任，双方都有过错</w:t>
      </w:r>
      <w:r>
        <w:rPr>
          <w:rFonts w:hint="eastAsia" w:ascii="仿宋" w:hAnsi="仿宋" w:eastAsia="仿宋" w:cs="仿宋"/>
          <w:spacing w:val="15"/>
          <w:sz w:val="24"/>
          <w:szCs w:val="24"/>
        </w:rPr>
        <w:t xml:space="preserve"> </w:t>
      </w:r>
      <w:r>
        <w:rPr>
          <w:rFonts w:hint="eastAsia" w:ascii="仿宋" w:hAnsi="仿宋" w:eastAsia="仿宋" w:cs="仿宋"/>
          <w:spacing w:val="-2"/>
          <w:sz w:val="24"/>
          <w:szCs w:val="24"/>
        </w:rPr>
        <w:t>的，各自承担相应的责任。</w:t>
      </w:r>
    </w:p>
    <w:p w14:paraId="1937F5E9">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firstLine="481"/>
        <w:textAlignment w:val="baseline"/>
        <w:rPr>
          <w:rFonts w:hint="eastAsia" w:ascii="仿宋" w:hAnsi="仿宋" w:eastAsia="仿宋" w:cs="仿宋"/>
          <w:sz w:val="24"/>
          <w:szCs w:val="24"/>
        </w:rPr>
      </w:pPr>
      <w:r>
        <w:rPr>
          <w:rFonts w:hint="eastAsia" w:ascii="仿宋" w:hAnsi="仿宋" w:eastAsia="仿宋" w:cs="仿宋"/>
          <w:sz w:val="24"/>
          <w:szCs w:val="24"/>
        </w:rPr>
        <w:t>20.3 对于为落实中小企业支持政策，通过采购项目整体预留、设置采购包专门预留、要</w:t>
      </w:r>
      <w:r>
        <w:rPr>
          <w:rFonts w:hint="eastAsia" w:ascii="仿宋" w:hAnsi="仿宋" w:eastAsia="仿宋" w:cs="仿宋"/>
          <w:spacing w:val="-3"/>
          <w:sz w:val="24"/>
          <w:szCs w:val="24"/>
        </w:rPr>
        <w:t>求以联合体形式参加或者合同分包等措施签订的采购合同，应当明确标注本合同为中小企业预</w:t>
      </w:r>
      <w:r>
        <w:rPr>
          <w:rFonts w:hint="eastAsia" w:ascii="仿宋" w:hAnsi="仿宋" w:eastAsia="仿宋" w:cs="仿宋"/>
          <w:spacing w:val="18"/>
          <w:sz w:val="24"/>
          <w:szCs w:val="24"/>
        </w:rPr>
        <w:t xml:space="preserve"> </w:t>
      </w:r>
      <w:r>
        <w:rPr>
          <w:rFonts w:hint="eastAsia" w:ascii="仿宋" w:hAnsi="仿宋" w:eastAsia="仿宋" w:cs="仿宋"/>
          <w:spacing w:val="-3"/>
          <w:sz w:val="24"/>
          <w:szCs w:val="24"/>
        </w:rPr>
        <w:t>留合同。其中，要求以联合体形式参加采购活动或者合同分包的，须将联合协议或者分包意向</w:t>
      </w:r>
      <w:r>
        <w:rPr>
          <w:rFonts w:hint="eastAsia" w:ascii="仿宋" w:hAnsi="仿宋" w:eastAsia="仿宋" w:cs="仿宋"/>
          <w:spacing w:val="-1"/>
          <w:sz w:val="24"/>
          <w:szCs w:val="24"/>
        </w:rPr>
        <w:t>协议作为采购合同的组成部分。</w:t>
      </w:r>
    </w:p>
    <w:p w14:paraId="146F846F">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textAlignment w:val="baseline"/>
        <w:rPr>
          <w:rFonts w:hint="eastAsia" w:ascii="仿宋" w:hAnsi="仿宋" w:eastAsia="仿宋" w:cs="仿宋"/>
          <w:sz w:val="24"/>
          <w:szCs w:val="24"/>
        </w:rPr>
      </w:pPr>
      <w:r>
        <w:rPr>
          <w:rFonts w:hint="eastAsia" w:ascii="仿宋" w:hAnsi="仿宋" w:eastAsia="仿宋" w:cs="仿宋"/>
          <w:b/>
          <w:bCs/>
          <w:spacing w:val="-6"/>
          <w:sz w:val="24"/>
          <w:szCs w:val="24"/>
        </w:rPr>
        <w:t>21.法律适用</w:t>
      </w:r>
    </w:p>
    <w:p w14:paraId="0292EDA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firstLine="481"/>
        <w:textAlignment w:val="baseline"/>
        <w:rPr>
          <w:rFonts w:hint="eastAsia" w:ascii="仿宋" w:hAnsi="仿宋" w:eastAsia="仿宋" w:cs="仿宋"/>
          <w:sz w:val="24"/>
          <w:szCs w:val="24"/>
        </w:rPr>
      </w:pPr>
      <w:r>
        <w:rPr>
          <w:rFonts w:hint="eastAsia" w:ascii="仿宋" w:hAnsi="仿宋" w:eastAsia="仿宋" w:cs="仿宋"/>
          <w:sz w:val="24"/>
          <w:szCs w:val="24"/>
        </w:rPr>
        <w:t>21.1 本合同的订立、生效、解释、履行及与本合同有关的争议解决，均适用法律、行政</w:t>
      </w:r>
      <w:r>
        <w:rPr>
          <w:rFonts w:hint="eastAsia" w:ascii="仿宋" w:hAnsi="仿宋" w:eastAsia="仿宋" w:cs="仿宋"/>
          <w:spacing w:val="-4"/>
          <w:sz w:val="24"/>
          <w:szCs w:val="24"/>
        </w:rPr>
        <w:t>法规。</w:t>
      </w:r>
    </w:p>
    <w:p w14:paraId="522E675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8" w:firstLine="483"/>
        <w:textAlignment w:val="baseline"/>
        <w:rPr>
          <w:rFonts w:hint="eastAsia" w:ascii="仿宋" w:hAnsi="仿宋" w:eastAsia="仿宋" w:cs="仿宋"/>
          <w:sz w:val="24"/>
          <w:szCs w:val="24"/>
        </w:rPr>
      </w:pPr>
      <w:r>
        <w:rPr>
          <w:rFonts w:hint="eastAsia" w:ascii="仿宋" w:hAnsi="仿宋" w:eastAsia="仿宋" w:cs="仿宋"/>
          <w:sz w:val="24"/>
          <w:szCs w:val="24"/>
        </w:rPr>
        <w:t>21.2 本合同条款与法律、行政法规的强制性规定不一致的，双方当事人应按照法律、行</w:t>
      </w:r>
      <w:r>
        <w:rPr>
          <w:rFonts w:hint="eastAsia" w:ascii="仿宋" w:hAnsi="仿宋" w:eastAsia="仿宋" w:cs="仿宋"/>
          <w:spacing w:val="-1"/>
          <w:sz w:val="24"/>
          <w:szCs w:val="24"/>
        </w:rPr>
        <w:t>政法规的强制性规定修改本合同的相关条款。</w:t>
      </w:r>
    </w:p>
    <w:p w14:paraId="644EE1F6">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textAlignment w:val="baseline"/>
        <w:rPr>
          <w:rFonts w:hint="eastAsia" w:ascii="仿宋" w:hAnsi="仿宋" w:eastAsia="仿宋" w:cs="仿宋"/>
          <w:sz w:val="24"/>
          <w:szCs w:val="24"/>
        </w:rPr>
      </w:pPr>
      <w:r>
        <w:rPr>
          <w:rFonts w:hint="eastAsia" w:ascii="仿宋" w:hAnsi="仿宋" w:eastAsia="仿宋" w:cs="仿宋"/>
          <w:b/>
          <w:bCs/>
          <w:spacing w:val="-7"/>
          <w:sz w:val="24"/>
          <w:szCs w:val="24"/>
        </w:rPr>
        <w:t>22.通知</w:t>
      </w:r>
    </w:p>
    <w:p w14:paraId="71407F8A">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firstLine="480"/>
        <w:textAlignment w:val="baseline"/>
        <w:rPr>
          <w:rFonts w:hint="eastAsia" w:ascii="仿宋" w:hAnsi="仿宋" w:eastAsia="仿宋" w:cs="仿宋"/>
          <w:sz w:val="24"/>
          <w:szCs w:val="24"/>
        </w:rPr>
      </w:pPr>
      <w:r>
        <w:rPr>
          <w:rFonts w:hint="eastAsia" w:ascii="仿宋" w:hAnsi="仿宋" w:eastAsia="仿宋" w:cs="仿宋"/>
          <w:sz w:val="24"/>
          <w:szCs w:val="24"/>
        </w:rPr>
        <w:t>22.1 本合同任何一方向对方发出的通知、信件、数据电文等，应当发送至本合同第一部分《政府采购合同协议书》所约定的通讯地址、</w:t>
      </w:r>
      <w:r>
        <w:rPr>
          <w:rFonts w:hint="eastAsia" w:ascii="仿宋" w:hAnsi="仿宋" w:eastAsia="仿宋" w:cs="仿宋"/>
          <w:spacing w:val="-1"/>
          <w:sz w:val="24"/>
          <w:szCs w:val="24"/>
        </w:rPr>
        <w:t>联系人、联系电话或电子邮箱。</w:t>
      </w:r>
    </w:p>
    <w:p w14:paraId="6F8200B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1" w:firstLine="480"/>
        <w:textAlignment w:val="baseline"/>
        <w:rPr>
          <w:rFonts w:hint="eastAsia" w:ascii="仿宋" w:hAnsi="仿宋" w:eastAsia="仿宋" w:cs="仿宋"/>
          <w:sz w:val="24"/>
          <w:szCs w:val="24"/>
        </w:rPr>
      </w:pPr>
      <w:r>
        <w:rPr>
          <w:rFonts w:hint="eastAsia" w:ascii="仿宋" w:hAnsi="仿宋" w:eastAsia="仿宋" w:cs="仿宋"/>
          <w:sz w:val="24"/>
          <w:szCs w:val="24"/>
        </w:rPr>
        <w:t>22.2 一方当事人变更名称、住所、联系人、联系电话或电子邮箱等信息的，应当在变更后3日内及时书面通知对方，对方实际收到变更</w:t>
      </w:r>
      <w:r>
        <w:rPr>
          <w:rFonts w:hint="eastAsia" w:ascii="仿宋" w:hAnsi="仿宋" w:eastAsia="仿宋" w:cs="仿宋"/>
          <w:spacing w:val="-1"/>
          <w:sz w:val="24"/>
          <w:szCs w:val="24"/>
        </w:rPr>
        <w:t>通知前的送达仍为有效送达。</w:t>
      </w:r>
    </w:p>
    <w:p w14:paraId="5AD3DA92">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0" w:right="86" w:firstLine="481"/>
        <w:textAlignment w:val="baseline"/>
        <w:rPr>
          <w:rFonts w:hint="eastAsia" w:ascii="仿宋" w:hAnsi="仿宋" w:eastAsia="仿宋" w:cs="仿宋"/>
          <w:sz w:val="24"/>
          <w:szCs w:val="24"/>
        </w:rPr>
      </w:pPr>
      <w:r>
        <w:rPr>
          <w:rFonts w:hint="eastAsia" w:ascii="仿宋" w:hAnsi="仿宋" w:eastAsia="仿宋" w:cs="仿宋"/>
          <w:spacing w:val="-1"/>
          <w:sz w:val="24"/>
          <w:szCs w:val="24"/>
        </w:rPr>
        <w:t>22.3</w:t>
      </w:r>
      <w:r>
        <w:rPr>
          <w:rFonts w:hint="eastAsia" w:ascii="仿宋" w:hAnsi="仿宋" w:eastAsia="仿宋" w:cs="仿宋"/>
          <w:spacing w:val="-34"/>
          <w:sz w:val="24"/>
          <w:szCs w:val="24"/>
        </w:rPr>
        <w:t xml:space="preserve"> </w:t>
      </w:r>
      <w:r>
        <w:rPr>
          <w:rFonts w:hint="eastAsia" w:ascii="仿宋" w:hAnsi="仿宋" w:eastAsia="仿宋" w:cs="仿宋"/>
          <w:spacing w:val="-1"/>
          <w:sz w:val="24"/>
          <w:szCs w:val="24"/>
        </w:rPr>
        <w:t>本合同一方给另一方的通知均应采用书面形式，传真或快递送到本合同中规定的对</w:t>
      </w:r>
      <w:r>
        <w:rPr>
          <w:rFonts w:hint="eastAsia" w:ascii="仿宋" w:hAnsi="仿宋" w:eastAsia="仿宋" w:cs="仿宋"/>
          <w:sz w:val="24"/>
          <w:szCs w:val="24"/>
        </w:rPr>
        <w:t xml:space="preserve"> </w:t>
      </w:r>
      <w:r>
        <w:rPr>
          <w:rFonts w:hint="eastAsia" w:ascii="仿宋" w:hAnsi="仿宋" w:eastAsia="仿宋" w:cs="仿宋"/>
          <w:spacing w:val="-1"/>
          <w:sz w:val="24"/>
          <w:szCs w:val="24"/>
        </w:rPr>
        <w:t>方的地址和办理签收手续。</w:t>
      </w:r>
    </w:p>
    <w:p w14:paraId="1E0BF5CC">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2"/>
        <w:textAlignment w:val="baseline"/>
        <w:rPr>
          <w:rFonts w:hint="eastAsia" w:ascii="仿宋" w:hAnsi="仿宋" w:eastAsia="仿宋" w:cs="仿宋"/>
          <w:sz w:val="24"/>
          <w:szCs w:val="24"/>
        </w:rPr>
      </w:pPr>
      <w:r>
        <w:rPr>
          <w:rFonts w:hint="eastAsia" w:ascii="仿宋" w:hAnsi="仿宋" w:eastAsia="仿宋" w:cs="仿宋"/>
          <w:spacing w:val="-1"/>
          <w:sz w:val="24"/>
          <w:szCs w:val="24"/>
        </w:rPr>
        <w:t>22.4</w:t>
      </w:r>
      <w:r>
        <w:rPr>
          <w:rFonts w:hint="eastAsia" w:ascii="仿宋" w:hAnsi="仿宋" w:eastAsia="仿宋" w:cs="仿宋"/>
          <w:spacing w:val="-36"/>
          <w:sz w:val="24"/>
          <w:szCs w:val="24"/>
        </w:rPr>
        <w:t xml:space="preserve"> </w:t>
      </w:r>
      <w:r>
        <w:rPr>
          <w:rFonts w:hint="eastAsia" w:ascii="仿宋" w:hAnsi="仿宋" w:eastAsia="仿宋" w:cs="仿宋"/>
          <w:spacing w:val="-1"/>
          <w:sz w:val="24"/>
          <w:szCs w:val="24"/>
        </w:rPr>
        <w:t>通知以送达之日或通知书中规定的生效之日起生效，两者中以较迟之日为准。</w:t>
      </w:r>
    </w:p>
    <w:p w14:paraId="7A5029F8">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12"/>
        <w:textAlignment w:val="baseline"/>
        <w:rPr>
          <w:rFonts w:hint="eastAsia" w:ascii="仿宋" w:hAnsi="仿宋" w:eastAsia="仿宋" w:cs="仿宋"/>
          <w:sz w:val="24"/>
          <w:szCs w:val="24"/>
        </w:rPr>
      </w:pPr>
      <w:r>
        <w:rPr>
          <w:rFonts w:hint="eastAsia" w:ascii="仿宋" w:hAnsi="仿宋" w:eastAsia="仿宋" w:cs="仿宋"/>
          <w:b/>
          <w:bCs/>
          <w:spacing w:val="-3"/>
          <w:sz w:val="24"/>
          <w:szCs w:val="24"/>
        </w:rPr>
        <w:t>23.合同未尽事项</w:t>
      </w:r>
    </w:p>
    <w:p w14:paraId="07C526CB">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2"/>
        <w:textAlignment w:val="baseline"/>
        <w:rPr>
          <w:rFonts w:hint="eastAsia" w:ascii="仿宋" w:hAnsi="仿宋" w:eastAsia="仿宋" w:cs="仿宋"/>
          <w:sz w:val="24"/>
          <w:szCs w:val="24"/>
        </w:rPr>
      </w:pPr>
      <w:r>
        <w:rPr>
          <w:rFonts w:hint="eastAsia" w:ascii="仿宋" w:hAnsi="仿宋" w:eastAsia="仿宋" w:cs="仿宋"/>
          <w:spacing w:val="-2"/>
          <w:sz w:val="24"/>
          <w:szCs w:val="24"/>
        </w:rPr>
        <w:t>23.1</w:t>
      </w:r>
      <w:r>
        <w:rPr>
          <w:rFonts w:hint="eastAsia" w:ascii="仿宋" w:hAnsi="仿宋" w:eastAsia="仿宋" w:cs="仿宋"/>
          <w:spacing w:val="-46"/>
          <w:sz w:val="24"/>
          <w:szCs w:val="24"/>
        </w:rPr>
        <w:t xml:space="preserve"> </w:t>
      </w:r>
      <w:r>
        <w:rPr>
          <w:rFonts w:hint="eastAsia" w:ascii="仿宋" w:hAnsi="仿宋" w:eastAsia="仿宋" w:cs="仿宋"/>
          <w:spacing w:val="-2"/>
          <w:sz w:val="24"/>
          <w:szCs w:val="24"/>
        </w:rPr>
        <w:t>合同未尽事项见</w:t>
      </w:r>
      <w:r>
        <w:rPr>
          <w:rFonts w:hint="eastAsia" w:ascii="仿宋" w:hAnsi="仿宋" w:eastAsia="仿宋" w:cs="仿宋"/>
          <w:b/>
          <w:bCs/>
          <w:spacing w:val="-2"/>
          <w:sz w:val="24"/>
          <w:szCs w:val="24"/>
        </w:rPr>
        <w:t>【政府采购合同专用条款】</w:t>
      </w:r>
      <w:r>
        <w:rPr>
          <w:rFonts w:hint="eastAsia" w:ascii="仿宋" w:hAnsi="仿宋" w:eastAsia="仿宋" w:cs="仿宋"/>
          <w:spacing w:val="-2"/>
          <w:sz w:val="24"/>
          <w:szCs w:val="24"/>
        </w:rPr>
        <w:t>。</w:t>
      </w:r>
    </w:p>
    <w:p w14:paraId="56649D44">
      <w:pPr>
        <w:pStyle w:val="2"/>
        <w:keepNext w:val="0"/>
        <w:keepLines w:val="0"/>
        <w:pageBreakBefore w:val="0"/>
        <w:widowControl/>
        <w:kinsoku w:val="0"/>
        <w:wordWrap/>
        <w:overflowPunct/>
        <w:topLinePunct w:val="0"/>
        <w:autoSpaceDE w:val="0"/>
        <w:autoSpaceDN w:val="0"/>
        <w:bidi w:val="0"/>
        <w:adjustRightInd w:val="0"/>
        <w:snapToGrid w:val="0"/>
        <w:spacing w:line="430" w:lineRule="exact"/>
        <w:ind w:left="492"/>
        <w:textAlignment w:val="baseline"/>
        <w:rPr>
          <w:rFonts w:hint="eastAsia" w:ascii="仿宋" w:hAnsi="仿宋" w:eastAsia="仿宋" w:cs="仿宋"/>
          <w:sz w:val="24"/>
          <w:szCs w:val="24"/>
        </w:rPr>
      </w:pPr>
      <w:r>
        <w:rPr>
          <w:rFonts w:hint="eastAsia" w:ascii="仿宋" w:hAnsi="仿宋" w:eastAsia="仿宋" w:cs="仿宋"/>
          <w:spacing w:val="-1"/>
          <w:sz w:val="24"/>
          <w:szCs w:val="24"/>
        </w:rPr>
        <w:t>23.2 合同附件与合同正文具有同等的法律效力。</w:t>
      </w:r>
    </w:p>
    <w:p w14:paraId="7E684C10">
      <w:pPr>
        <w:keepNext w:val="0"/>
        <w:keepLines w:val="0"/>
        <w:pageBreakBefore w:val="0"/>
        <w:widowControl/>
        <w:kinsoku w:val="0"/>
        <w:wordWrap/>
        <w:overflowPunct/>
        <w:topLinePunct w:val="0"/>
        <w:autoSpaceDE w:val="0"/>
        <w:autoSpaceDN w:val="0"/>
        <w:bidi w:val="0"/>
        <w:adjustRightInd w:val="0"/>
        <w:snapToGrid w:val="0"/>
        <w:spacing w:line="430" w:lineRule="exact"/>
        <w:textAlignment w:val="baseline"/>
        <w:rPr>
          <w:rFonts w:hint="eastAsia" w:ascii="仿宋" w:hAnsi="仿宋" w:eastAsia="仿宋" w:cs="仿宋"/>
          <w:sz w:val="24"/>
          <w:szCs w:val="24"/>
        </w:rPr>
        <w:sectPr>
          <w:headerReference r:id="rId5" w:type="default"/>
          <w:footerReference r:id="rId6" w:type="default"/>
          <w:pgSz w:w="11906" w:h="16839"/>
          <w:pgMar w:top="1275" w:right="1079" w:bottom="1156" w:left="1080" w:header="1075" w:footer="994" w:gutter="0"/>
          <w:pgNumType w:fmt="decimal"/>
          <w:cols w:space="720" w:num="1"/>
        </w:sectPr>
      </w:pPr>
    </w:p>
    <w:p w14:paraId="60A38D58">
      <w:pPr>
        <w:pStyle w:val="2"/>
        <w:spacing w:before="91" w:line="219" w:lineRule="auto"/>
        <w:jc w:val="center"/>
        <w:rPr>
          <w:rFonts w:hint="eastAsia" w:ascii="仿宋" w:hAnsi="仿宋" w:eastAsia="仿宋" w:cs="仿宋"/>
          <w:b/>
          <w:bCs/>
          <w:spacing w:val="-3"/>
          <w:sz w:val="28"/>
          <w:szCs w:val="28"/>
        </w:rPr>
      </w:pPr>
      <w:r>
        <w:rPr>
          <w:rFonts w:hint="eastAsia" w:ascii="仿宋" w:hAnsi="仿宋" w:eastAsia="仿宋" w:cs="仿宋"/>
          <w:b/>
          <w:bCs/>
          <w:spacing w:val="-3"/>
          <w:sz w:val="28"/>
          <w:szCs w:val="28"/>
        </w:rPr>
        <w:t>第三节 政府采购合同专用条款</w:t>
      </w:r>
    </w:p>
    <w:tbl>
      <w:tblPr>
        <w:tblStyle w:val="9"/>
        <w:tblW w:w="8551"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2"/>
        <w:gridCol w:w="2014"/>
        <w:gridCol w:w="4665"/>
      </w:tblGrid>
      <w:tr w14:paraId="2D5FB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trPr>
        <w:tc>
          <w:tcPr>
            <w:tcW w:w="1872" w:type="dxa"/>
            <w:tcBorders>
              <w:top w:val="single" w:color="000000" w:sz="2" w:space="0"/>
              <w:left w:val="single" w:color="000000" w:sz="2" w:space="0"/>
            </w:tcBorders>
            <w:noWrap w:val="0"/>
            <w:vAlign w:val="top"/>
          </w:tcPr>
          <w:p w14:paraId="7D84A18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52FC438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3"/>
                <w:sz w:val="24"/>
                <w:szCs w:val="24"/>
              </w:rPr>
              <w:t>1.2（6）项</w:t>
            </w:r>
          </w:p>
        </w:tc>
        <w:tc>
          <w:tcPr>
            <w:tcW w:w="2014" w:type="dxa"/>
            <w:tcBorders>
              <w:top w:val="single" w:color="000000" w:sz="2" w:space="0"/>
            </w:tcBorders>
            <w:noWrap w:val="0"/>
            <w:vAlign w:val="center"/>
          </w:tcPr>
          <w:p w14:paraId="5323A47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联合体具体要求</w:t>
            </w:r>
          </w:p>
        </w:tc>
        <w:tc>
          <w:tcPr>
            <w:tcW w:w="4665" w:type="dxa"/>
            <w:tcBorders>
              <w:top w:val="single" w:color="000000" w:sz="2" w:space="0"/>
              <w:right w:val="single" w:color="000000" w:sz="2" w:space="0"/>
            </w:tcBorders>
            <w:noWrap w:val="0"/>
            <w:vAlign w:val="center"/>
          </w:tcPr>
          <w:p w14:paraId="142423C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lang w:eastAsia="zh-CN"/>
              </w:rPr>
            </w:pPr>
            <w:r>
              <w:rPr>
                <w:rFonts w:hint="eastAsia" w:ascii="仿宋" w:hAnsi="仿宋" w:eastAsia="仿宋" w:cs="仿宋"/>
                <w:sz w:val="24"/>
                <w:szCs w:val="24"/>
                <w:lang w:eastAsia="zh-CN"/>
              </w:rPr>
              <w:t>不接受联合体</w:t>
            </w:r>
          </w:p>
        </w:tc>
      </w:tr>
      <w:tr w14:paraId="4A49C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872" w:type="dxa"/>
            <w:tcBorders>
              <w:left w:val="single" w:color="000000" w:sz="2" w:space="0"/>
            </w:tcBorders>
            <w:noWrap w:val="0"/>
            <w:vAlign w:val="top"/>
          </w:tcPr>
          <w:p w14:paraId="3E789F2B">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15C7DC1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3"/>
                <w:sz w:val="24"/>
                <w:szCs w:val="24"/>
              </w:rPr>
              <w:t>1.2（7）项</w:t>
            </w:r>
          </w:p>
        </w:tc>
        <w:tc>
          <w:tcPr>
            <w:tcW w:w="2014" w:type="dxa"/>
            <w:noWrap w:val="0"/>
            <w:vAlign w:val="center"/>
          </w:tcPr>
          <w:p w14:paraId="1B851409">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其他术语解释</w:t>
            </w:r>
          </w:p>
        </w:tc>
        <w:tc>
          <w:tcPr>
            <w:tcW w:w="4665" w:type="dxa"/>
            <w:tcBorders>
              <w:right w:val="single" w:color="000000" w:sz="2" w:space="0"/>
            </w:tcBorders>
            <w:noWrap w:val="0"/>
            <w:vAlign w:val="center"/>
          </w:tcPr>
          <w:p w14:paraId="2D60E756">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p>
        </w:tc>
      </w:tr>
      <w:tr w14:paraId="69ABE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3" w:hRule="atLeast"/>
        </w:trPr>
        <w:tc>
          <w:tcPr>
            <w:tcW w:w="1872" w:type="dxa"/>
            <w:tcBorders>
              <w:left w:val="single" w:color="000000" w:sz="2" w:space="0"/>
            </w:tcBorders>
            <w:noWrap w:val="0"/>
            <w:vAlign w:val="top"/>
          </w:tcPr>
          <w:p w14:paraId="464EBA9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6"/>
                <w:sz w:val="24"/>
                <w:szCs w:val="24"/>
              </w:rPr>
              <w:t>第</w:t>
            </w:r>
            <w:r>
              <w:rPr>
                <w:rFonts w:hint="eastAsia" w:ascii="仿宋" w:hAnsi="仿宋" w:eastAsia="仿宋" w:cs="仿宋"/>
                <w:spacing w:val="-51"/>
                <w:sz w:val="24"/>
                <w:szCs w:val="24"/>
              </w:rPr>
              <w:t xml:space="preserve"> </w:t>
            </w:r>
            <w:r>
              <w:rPr>
                <w:rFonts w:hint="eastAsia" w:ascii="仿宋" w:hAnsi="仿宋" w:eastAsia="仿宋" w:cs="仿宋"/>
                <w:spacing w:val="-6"/>
                <w:sz w:val="24"/>
                <w:szCs w:val="24"/>
              </w:rPr>
              <w:t>4.4</w:t>
            </w:r>
            <w:r>
              <w:rPr>
                <w:rFonts w:hint="eastAsia" w:ascii="仿宋" w:hAnsi="仿宋" w:eastAsia="仿宋" w:cs="仿宋"/>
                <w:spacing w:val="-50"/>
                <w:sz w:val="24"/>
                <w:szCs w:val="24"/>
              </w:rPr>
              <w:t xml:space="preserve"> </w:t>
            </w:r>
            <w:r>
              <w:rPr>
                <w:rFonts w:hint="eastAsia" w:ascii="仿宋" w:hAnsi="仿宋" w:eastAsia="仿宋" w:cs="仿宋"/>
                <w:spacing w:val="-6"/>
                <w:sz w:val="24"/>
                <w:szCs w:val="24"/>
              </w:rPr>
              <w:t>款</w:t>
            </w:r>
          </w:p>
        </w:tc>
        <w:tc>
          <w:tcPr>
            <w:tcW w:w="2014" w:type="dxa"/>
            <w:noWrap w:val="0"/>
            <w:vAlign w:val="center"/>
          </w:tcPr>
          <w:p w14:paraId="50204A6A">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履约验收中甲方</w:t>
            </w:r>
            <w:r>
              <w:rPr>
                <w:rFonts w:hint="eastAsia" w:ascii="仿宋" w:hAnsi="仿宋" w:eastAsia="仿宋" w:cs="仿宋"/>
                <w:sz w:val="24"/>
                <w:szCs w:val="24"/>
              </w:rPr>
              <w:t xml:space="preserve"> </w:t>
            </w:r>
            <w:r>
              <w:rPr>
                <w:rFonts w:hint="eastAsia" w:ascii="仿宋" w:hAnsi="仿宋" w:eastAsia="仿宋" w:cs="仿宋"/>
                <w:spacing w:val="-2"/>
                <w:sz w:val="24"/>
                <w:szCs w:val="24"/>
              </w:rPr>
              <w:t>提出异议或作出</w:t>
            </w:r>
            <w:r>
              <w:rPr>
                <w:rFonts w:hint="eastAsia" w:ascii="仿宋" w:hAnsi="仿宋" w:eastAsia="仿宋" w:cs="仿宋"/>
                <w:spacing w:val="2"/>
                <w:sz w:val="24"/>
                <w:szCs w:val="24"/>
              </w:rPr>
              <w:t xml:space="preserve"> </w:t>
            </w:r>
            <w:r>
              <w:rPr>
                <w:rFonts w:hint="eastAsia" w:ascii="仿宋" w:hAnsi="仿宋" w:eastAsia="仿宋" w:cs="仿宋"/>
                <w:spacing w:val="-3"/>
                <w:sz w:val="24"/>
                <w:szCs w:val="24"/>
              </w:rPr>
              <w:t>说明的期限</w:t>
            </w:r>
          </w:p>
        </w:tc>
        <w:tc>
          <w:tcPr>
            <w:tcW w:w="4665" w:type="dxa"/>
            <w:tcBorders>
              <w:right w:val="single" w:color="000000" w:sz="2" w:space="0"/>
            </w:tcBorders>
            <w:noWrap w:val="0"/>
            <w:vAlign w:val="center"/>
          </w:tcPr>
          <w:p w14:paraId="0904C57C">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p>
        </w:tc>
      </w:tr>
      <w:tr w14:paraId="3F436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872" w:type="dxa"/>
            <w:tcBorders>
              <w:left w:val="single" w:color="000000" w:sz="2" w:space="0"/>
            </w:tcBorders>
            <w:noWrap w:val="0"/>
            <w:vAlign w:val="top"/>
          </w:tcPr>
          <w:p w14:paraId="62D71BFC">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6"/>
                <w:sz w:val="24"/>
                <w:szCs w:val="24"/>
              </w:rPr>
              <w:t>第</w:t>
            </w:r>
            <w:r>
              <w:rPr>
                <w:rFonts w:hint="eastAsia" w:ascii="仿宋" w:hAnsi="仿宋" w:eastAsia="仿宋" w:cs="仿宋"/>
                <w:spacing w:val="-51"/>
                <w:sz w:val="24"/>
                <w:szCs w:val="24"/>
              </w:rPr>
              <w:t xml:space="preserve"> </w:t>
            </w:r>
            <w:r>
              <w:rPr>
                <w:rFonts w:hint="eastAsia" w:ascii="仿宋" w:hAnsi="仿宋" w:eastAsia="仿宋" w:cs="仿宋"/>
                <w:spacing w:val="-6"/>
                <w:sz w:val="24"/>
                <w:szCs w:val="24"/>
              </w:rPr>
              <w:t>4.6</w:t>
            </w:r>
            <w:r>
              <w:rPr>
                <w:rFonts w:hint="eastAsia" w:ascii="仿宋" w:hAnsi="仿宋" w:eastAsia="仿宋" w:cs="仿宋"/>
                <w:spacing w:val="-50"/>
                <w:sz w:val="24"/>
                <w:szCs w:val="24"/>
              </w:rPr>
              <w:t xml:space="preserve"> </w:t>
            </w:r>
            <w:r>
              <w:rPr>
                <w:rFonts w:hint="eastAsia" w:ascii="仿宋" w:hAnsi="仿宋" w:eastAsia="仿宋" w:cs="仿宋"/>
                <w:spacing w:val="-6"/>
                <w:sz w:val="24"/>
                <w:szCs w:val="24"/>
              </w:rPr>
              <w:t>款</w:t>
            </w:r>
          </w:p>
        </w:tc>
        <w:tc>
          <w:tcPr>
            <w:tcW w:w="2014" w:type="dxa"/>
            <w:noWrap w:val="0"/>
            <w:vAlign w:val="top"/>
          </w:tcPr>
          <w:p w14:paraId="341A4F28">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约定甲方承担的</w:t>
            </w:r>
            <w:r>
              <w:rPr>
                <w:rFonts w:hint="eastAsia" w:ascii="仿宋" w:hAnsi="仿宋" w:eastAsia="仿宋" w:cs="仿宋"/>
                <w:spacing w:val="4"/>
                <w:sz w:val="24"/>
                <w:szCs w:val="24"/>
              </w:rPr>
              <w:t xml:space="preserve"> </w:t>
            </w:r>
            <w:r>
              <w:rPr>
                <w:rFonts w:hint="eastAsia" w:ascii="仿宋" w:hAnsi="仿宋" w:eastAsia="仿宋" w:cs="仿宋"/>
                <w:spacing w:val="-2"/>
                <w:sz w:val="24"/>
                <w:szCs w:val="24"/>
              </w:rPr>
              <w:t>其他义务和责任</w:t>
            </w:r>
          </w:p>
        </w:tc>
        <w:tc>
          <w:tcPr>
            <w:tcW w:w="4665" w:type="dxa"/>
            <w:tcBorders>
              <w:right w:val="single" w:color="000000" w:sz="2" w:space="0"/>
            </w:tcBorders>
            <w:noWrap w:val="0"/>
            <w:vAlign w:val="top"/>
          </w:tcPr>
          <w:p w14:paraId="70BFC732">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r>
              <w:rPr>
                <w:rFonts w:hint="eastAsia" w:ascii="仿宋" w:hAnsi="仿宋" w:eastAsia="仿宋" w:cs="仿宋"/>
                <w:spacing w:val="-2"/>
                <w:sz w:val="24"/>
                <w:szCs w:val="24"/>
              </w:rPr>
              <w:t>1、甲方根据招标文件的要求对产品进行验收。</w:t>
            </w:r>
          </w:p>
          <w:p w14:paraId="7782371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2、甲方应按合同约定及时结付服务费用。</w:t>
            </w:r>
          </w:p>
        </w:tc>
      </w:tr>
      <w:tr w14:paraId="1275C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3" w:hRule="atLeast"/>
        </w:trPr>
        <w:tc>
          <w:tcPr>
            <w:tcW w:w="1872" w:type="dxa"/>
            <w:tcBorders>
              <w:left w:val="single" w:color="000000" w:sz="2" w:space="0"/>
            </w:tcBorders>
            <w:noWrap w:val="0"/>
            <w:vAlign w:val="top"/>
          </w:tcPr>
          <w:p w14:paraId="3E5B71E9">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7FBF9FC3">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03F3F12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3FFDE5F4">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3BBC414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7"/>
                <w:sz w:val="24"/>
                <w:szCs w:val="24"/>
              </w:rPr>
              <w:t>第</w:t>
            </w:r>
            <w:r>
              <w:rPr>
                <w:rFonts w:hint="eastAsia" w:ascii="仿宋" w:hAnsi="仿宋" w:eastAsia="仿宋" w:cs="仿宋"/>
                <w:spacing w:val="-46"/>
                <w:sz w:val="24"/>
                <w:szCs w:val="24"/>
              </w:rPr>
              <w:t xml:space="preserve"> </w:t>
            </w:r>
            <w:r>
              <w:rPr>
                <w:rFonts w:hint="eastAsia" w:ascii="仿宋" w:hAnsi="仿宋" w:eastAsia="仿宋" w:cs="仿宋"/>
                <w:spacing w:val="-7"/>
                <w:sz w:val="24"/>
                <w:szCs w:val="24"/>
              </w:rPr>
              <w:t>5.4</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款</w:t>
            </w:r>
          </w:p>
        </w:tc>
        <w:tc>
          <w:tcPr>
            <w:tcW w:w="2014" w:type="dxa"/>
            <w:noWrap w:val="0"/>
            <w:vAlign w:val="top"/>
          </w:tcPr>
          <w:p w14:paraId="3C02F48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3C6BAAE9">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48124061">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189AD96B">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67A1B0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约定乙方承担的</w:t>
            </w:r>
            <w:r>
              <w:rPr>
                <w:rFonts w:hint="eastAsia" w:ascii="仿宋" w:hAnsi="仿宋" w:eastAsia="仿宋" w:cs="仿宋"/>
                <w:spacing w:val="4"/>
                <w:sz w:val="24"/>
                <w:szCs w:val="24"/>
              </w:rPr>
              <w:t xml:space="preserve"> </w:t>
            </w:r>
            <w:r>
              <w:rPr>
                <w:rFonts w:hint="eastAsia" w:ascii="仿宋" w:hAnsi="仿宋" w:eastAsia="仿宋" w:cs="仿宋"/>
                <w:spacing w:val="-2"/>
                <w:sz w:val="24"/>
                <w:szCs w:val="24"/>
              </w:rPr>
              <w:t>其他义务和责任</w:t>
            </w:r>
          </w:p>
        </w:tc>
        <w:tc>
          <w:tcPr>
            <w:tcW w:w="4665" w:type="dxa"/>
            <w:tcBorders>
              <w:right w:val="single" w:color="000000" w:sz="2" w:space="0"/>
            </w:tcBorders>
            <w:noWrap w:val="0"/>
            <w:vAlign w:val="top"/>
          </w:tcPr>
          <w:p w14:paraId="79F7B066">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7" w:hanging="13" w:hangingChars="6"/>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1、乙方根据招标要求，产品使用包装完好、提供全新</w:t>
            </w:r>
            <w:r>
              <w:rPr>
                <w:rFonts w:hint="eastAsia" w:ascii="仿宋" w:hAnsi="仿宋" w:eastAsia="仿宋" w:cs="仿宋"/>
                <w:spacing w:val="-1"/>
                <w:sz w:val="24"/>
                <w:szCs w:val="24"/>
              </w:rPr>
              <w:t>的合格产品，不得使用积压货物，确保产品如期保质</w:t>
            </w:r>
            <w:r>
              <w:rPr>
                <w:rFonts w:hint="eastAsia" w:ascii="仿宋" w:hAnsi="仿宋" w:eastAsia="仿宋" w:cs="仿宋"/>
                <w:spacing w:val="-3"/>
                <w:sz w:val="24"/>
                <w:szCs w:val="24"/>
              </w:rPr>
              <w:t>保量交付。</w:t>
            </w:r>
          </w:p>
          <w:p w14:paraId="17DB32BD">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6" w:hanging="13" w:hangingChars="6"/>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2、提供生产厂家的企业资质、检验报告、合格证、说</w:t>
            </w:r>
            <w:r>
              <w:rPr>
                <w:rFonts w:hint="eastAsia" w:ascii="仿宋" w:hAnsi="仿宋" w:eastAsia="仿宋" w:cs="仿宋"/>
                <w:spacing w:val="-3"/>
                <w:sz w:val="24"/>
                <w:szCs w:val="24"/>
              </w:rPr>
              <w:t>明书、货物的执行标准等资料。</w:t>
            </w:r>
          </w:p>
          <w:p w14:paraId="57AA5B3D">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7" w:hanging="13" w:hangingChars="6"/>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3、乙方确保所供产品供货渠道正规、产地及制造商明</w:t>
            </w:r>
            <w:r>
              <w:rPr>
                <w:rFonts w:hint="eastAsia" w:ascii="仿宋" w:hAnsi="仿宋" w:eastAsia="仿宋" w:cs="仿宋"/>
                <w:spacing w:val="-1"/>
                <w:sz w:val="24"/>
                <w:szCs w:val="24"/>
              </w:rPr>
              <w:t>确，产品销售记录可追溯，生产厂家授权及售后服务</w:t>
            </w:r>
            <w:r>
              <w:rPr>
                <w:rFonts w:hint="eastAsia" w:ascii="仿宋" w:hAnsi="仿宋" w:eastAsia="仿宋" w:cs="仿宋"/>
                <w:spacing w:val="-2"/>
                <w:sz w:val="24"/>
                <w:szCs w:val="24"/>
              </w:rPr>
              <w:t>承诺函完整。</w:t>
            </w:r>
          </w:p>
          <w:p w14:paraId="357BABA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17" w:hanging="14" w:hangingChars="6"/>
              <w:jc w:val="left"/>
              <w:textAlignment w:val="baseline"/>
              <w:rPr>
                <w:rFonts w:hint="eastAsia" w:ascii="仿宋" w:hAnsi="仿宋" w:eastAsia="仿宋" w:cs="仿宋"/>
                <w:sz w:val="24"/>
                <w:szCs w:val="24"/>
              </w:rPr>
            </w:pPr>
            <w:r>
              <w:rPr>
                <w:rFonts w:hint="eastAsia" w:ascii="仿宋" w:hAnsi="仿宋" w:eastAsia="仿宋" w:cs="仿宋"/>
                <w:spacing w:val="-3"/>
                <w:sz w:val="24"/>
                <w:szCs w:val="24"/>
              </w:rPr>
              <w:t>4、、乙方应保证因供货不善而产生的所有</w:t>
            </w:r>
            <w:r>
              <w:rPr>
                <w:rFonts w:hint="eastAsia" w:ascii="仿宋" w:hAnsi="仿宋" w:eastAsia="仿宋" w:cs="仿宋"/>
                <w:spacing w:val="-4"/>
                <w:sz w:val="24"/>
                <w:szCs w:val="24"/>
              </w:rPr>
              <w:t>风险，并自</w:t>
            </w:r>
            <w:r>
              <w:rPr>
                <w:rFonts w:hint="eastAsia" w:ascii="仿宋" w:hAnsi="仿宋" w:eastAsia="仿宋" w:cs="仿宋"/>
                <w:spacing w:val="-1"/>
                <w:sz w:val="24"/>
                <w:szCs w:val="24"/>
              </w:rPr>
              <w:t>行承担由此导致的所有法律责任。</w:t>
            </w:r>
          </w:p>
        </w:tc>
      </w:tr>
      <w:tr w14:paraId="4FC5E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872" w:type="dxa"/>
            <w:tcBorders>
              <w:left w:val="single" w:color="000000" w:sz="2" w:space="0"/>
            </w:tcBorders>
            <w:noWrap w:val="0"/>
            <w:vAlign w:val="top"/>
          </w:tcPr>
          <w:p w14:paraId="13968EB8">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7"/>
                <w:sz w:val="24"/>
                <w:szCs w:val="24"/>
              </w:rPr>
              <w:t>第</w:t>
            </w:r>
            <w:r>
              <w:rPr>
                <w:rFonts w:hint="eastAsia" w:ascii="仿宋" w:hAnsi="仿宋" w:eastAsia="仿宋" w:cs="仿宋"/>
                <w:spacing w:val="-46"/>
                <w:sz w:val="24"/>
                <w:szCs w:val="24"/>
              </w:rPr>
              <w:t xml:space="preserve"> </w:t>
            </w:r>
            <w:r>
              <w:rPr>
                <w:rFonts w:hint="eastAsia" w:ascii="仿宋" w:hAnsi="仿宋" w:eastAsia="仿宋" w:cs="仿宋"/>
                <w:spacing w:val="-7"/>
                <w:sz w:val="24"/>
                <w:szCs w:val="24"/>
              </w:rPr>
              <w:t>6.1</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款</w:t>
            </w:r>
          </w:p>
        </w:tc>
        <w:tc>
          <w:tcPr>
            <w:tcW w:w="2014" w:type="dxa"/>
            <w:noWrap w:val="0"/>
            <w:vAlign w:val="top"/>
          </w:tcPr>
          <w:p w14:paraId="4AB07E2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履行合同义务的</w:t>
            </w:r>
            <w:r>
              <w:rPr>
                <w:rFonts w:hint="eastAsia" w:ascii="仿宋" w:hAnsi="仿宋" w:eastAsia="仿宋" w:cs="仿宋"/>
                <w:sz w:val="24"/>
                <w:szCs w:val="24"/>
              </w:rPr>
              <w:t xml:space="preserve"> </w:t>
            </w:r>
            <w:r>
              <w:rPr>
                <w:rFonts w:hint="eastAsia" w:ascii="仿宋" w:hAnsi="仿宋" w:eastAsia="仿宋" w:cs="仿宋"/>
                <w:spacing w:val="-6"/>
                <w:sz w:val="24"/>
                <w:szCs w:val="24"/>
              </w:rPr>
              <w:t>顺序</w:t>
            </w:r>
          </w:p>
        </w:tc>
        <w:tc>
          <w:tcPr>
            <w:tcW w:w="4665" w:type="dxa"/>
            <w:tcBorders>
              <w:right w:val="single" w:color="000000" w:sz="2" w:space="0"/>
            </w:tcBorders>
            <w:noWrap w:val="0"/>
            <w:vAlign w:val="top"/>
          </w:tcPr>
          <w:p w14:paraId="421E740D">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p>
        </w:tc>
      </w:tr>
      <w:tr w14:paraId="65E6B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6" w:hRule="atLeast"/>
        </w:trPr>
        <w:tc>
          <w:tcPr>
            <w:tcW w:w="1872" w:type="dxa"/>
            <w:vMerge w:val="restart"/>
            <w:tcBorders>
              <w:left w:val="single" w:color="000000" w:sz="2" w:space="0"/>
              <w:bottom w:val="nil"/>
            </w:tcBorders>
            <w:noWrap w:val="0"/>
            <w:vAlign w:val="top"/>
          </w:tcPr>
          <w:p w14:paraId="245ACB2C">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B5E4CAD">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4EE60CB5">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30E9236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7"/>
                <w:sz w:val="24"/>
                <w:szCs w:val="24"/>
              </w:rPr>
              <w:t>第</w:t>
            </w:r>
            <w:r>
              <w:rPr>
                <w:rFonts w:hint="eastAsia" w:ascii="仿宋" w:hAnsi="仿宋" w:eastAsia="仿宋" w:cs="仿宋"/>
                <w:spacing w:val="-45"/>
                <w:sz w:val="24"/>
                <w:szCs w:val="24"/>
              </w:rPr>
              <w:t xml:space="preserve"> </w:t>
            </w:r>
            <w:r>
              <w:rPr>
                <w:rFonts w:hint="eastAsia" w:ascii="仿宋" w:hAnsi="仿宋" w:eastAsia="仿宋" w:cs="仿宋"/>
                <w:spacing w:val="-7"/>
                <w:sz w:val="24"/>
                <w:szCs w:val="24"/>
              </w:rPr>
              <w:t>7.1</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款</w:t>
            </w:r>
          </w:p>
        </w:tc>
        <w:tc>
          <w:tcPr>
            <w:tcW w:w="2014" w:type="dxa"/>
            <w:noWrap w:val="0"/>
            <w:vAlign w:val="top"/>
          </w:tcPr>
          <w:p w14:paraId="15499B4B">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5128767">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F7B1230">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192F167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包装特殊要求</w:t>
            </w:r>
          </w:p>
        </w:tc>
        <w:tc>
          <w:tcPr>
            <w:tcW w:w="4665" w:type="dxa"/>
            <w:tcBorders>
              <w:right w:val="single" w:color="000000" w:sz="2" w:space="0"/>
            </w:tcBorders>
            <w:noWrap w:val="0"/>
            <w:vAlign w:val="center"/>
          </w:tcPr>
          <w:p w14:paraId="2D8B919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left"/>
              <w:textAlignment w:val="baseline"/>
              <w:rPr>
                <w:rFonts w:hint="eastAsia" w:ascii="仿宋" w:hAnsi="仿宋" w:eastAsia="仿宋" w:cs="仿宋"/>
                <w:sz w:val="24"/>
                <w:szCs w:val="24"/>
              </w:rPr>
            </w:pPr>
            <w:r>
              <w:rPr>
                <w:rFonts w:hint="eastAsia" w:ascii="仿宋" w:hAnsi="仿宋" w:eastAsia="仿宋" w:cs="仿宋"/>
                <w:spacing w:val="-10"/>
                <w:sz w:val="24"/>
                <w:szCs w:val="24"/>
              </w:rPr>
              <w:t>应采取防潮、防晒、防腐蚀、防震动及防止</w:t>
            </w:r>
            <w:r>
              <w:rPr>
                <w:rFonts w:hint="eastAsia" w:ascii="仿宋" w:hAnsi="仿宋" w:eastAsia="仿宋" w:cs="仿宋"/>
                <w:spacing w:val="-11"/>
                <w:sz w:val="24"/>
                <w:szCs w:val="24"/>
              </w:rPr>
              <w:t>其它损坏的</w:t>
            </w:r>
            <w:r>
              <w:rPr>
                <w:rFonts w:hint="eastAsia" w:ascii="仿宋" w:hAnsi="仿宋" w:eastAsia="仿宋" w:cs="仿宋"/>
                <w:spacing w:val="-1"/>
                <w:sz w:val="24"/>
                <w:szCs w:val="24"/>
              </w:rPr>
              <w:t>必要措施。中标人应承担由于其包装或防护措施不妥而引起的货物变质、损坏和丢失等任何损失造成的责</w:t>
            </w:r>
            <w:r>
              <w:rPr>
                <w:rFonts w:hint="eastAsia" w:ascii="仿宋" w:hAnsi="仿宋" w:eastAsia="仿宋" w:cs="仿宋"/>
                <w:spacing w:val="-13"/>
                <w:sz w:val="24"/>
                <w:szCs w:val="24"/>
              </w:rPr>
              <w:t>任或费用。满足《商品包装政府采购需求标准（试行）》</w:t>
            </w:r>
            <w:r>
              <w:rPr>
                <w:rFonts w:hint="eastAsia" w:ascii="仿宋" w:hAnsi="仿宋" w:eastAsia="仿宋" w:cs="仿宋"/>
                <w:spacing w:val="5"/>
                <w:sz w:val="24"/>
                <w:szCs w:val="24"/>
              </w:rPr>
              <w:t xml:space="preserve"> </w:t>
            </w:r>
            <w:r>
              <w:rPr>
                <w:rFonts w:hint="eastAsia" w:ascii="仿宋" w:hAnsi="仿宋" w:eastAsia="仿宋" w:cs="仿宋"/>
                <w:spacing w:val="-1"/>
                <w:sz w:val="24"/>
                <w:szCs w:val="24"/>
              </w:rPr>
              <w:t>和《快递包装政府采购需求标准（试行）》（财办库</w:t>
            </w:r>
            <w:r>
              <w:rPr>
                <w:rFonts w:hint="eastAsia" w:ascii="仿宋" w:hAnsi="仿宋" w:eastAsia="仿宋" w:cs="仿宋"/>
                <w:spacing w:val="-4"/>
                <w:sz w:val="24"/>
                <w:szCs w:val="24"/>
              </w:rPr>
              <w:t>〔2020〕123</w:t>
            </w:r>
            <w:r>
              <w:rPr>
                <w:rFonts w:hint="eastAsia" w:ascii="仿宋" w:hAnsi="仿宋" w:eastAsia="仿宋" w:cs="仿宋"/>
                <w:spacing w:val="-40"/>
                <w:sz w:val="24"/>
                <w:szCs w:val="24"/>
              </w:rPr>
              <w:t xml:space="preserve"> </w:t>
            </w:r>
            <w:r>
              <w:rPr>
                <w:rFonts w:hint="eastAsia" w:ascii="仿宋" w:hAnsi="仿宋" w:eastAsia="仿宋" w:cs="仿宋"/>
                <w:spacing w:val="-4"/>
                <w:sz w:val="24"/>
                <w:szCs w:val="24"/>
              </w:rPr>
              <w:t>号）</w:t>
            </w:r>
          </w:p>
        </w:tc>
      </w:tr>
      <w:tr w14:paraId="29D59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872" w:type="dxa"/>
            <w:vMerge w:val="continue"/>
            <w:tcBorders>
              <w:top w:val="nil"/>
              <w:left w:val="single" w:color="000000" w:sz="2" w:space="0"/>
            </w:tcBorders>
            <w:noWrap w:val="0"/>
            <w:vAlign w:val="top"/>
          </w:tcPr>
          <w:p w14:paraId="2A794D98">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tc>
        <w:tc>
          <w:tcPr>
            <w:tcW w:w="2014" w:type="dxa"/>
            <w:noWrap w:val="0"/>
            <w:vAlign w:val="top"/>
          </w:tcPr>
          <w:p w14:paraId="1D8C335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指定现场</w:t>
            </w:r>
          </w:p>
        </w:tc>
        <w:tc>
          <w:tcPr>
            <w:tcW w:w="4665" w:type="dxa"/>
            <w:tcBorders>
              <w:right w:val="single" w:color="000000" w:sz="2" w:space="0"/>
            </w:tcBorders>
            <w:noWrap w:val="0"/>
            <w:vAlign w:val="top"/>
          </w:tcPr>
          <w:p w14:paraId="487C1B99">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p>
        </w:tc>
      </w:tr>
      <w:tr w14:paraId="5360C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7" w:hRule="atLeast"/>
        </w:trPr>
        <w:tc>
          <w:tcPr>
            <w:tcW w:w="1872" w:type="dxa"/>
            <w:tcBorders>
              <w:left w:val="single" w:color="000000" w:sz="2" w:space="0"/>
            </w:tcBorders>
            <w:noWrap w:val="0"/>
            <w:vAlign w:val="top"/>
          </w:tcPr>
          <w:p w14:paraId="40A8800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76595A3F">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7"/>
                <w:sz w:val="24"/>
                <w:szCs w:val="24"/>
              </w:rPr>
              <w:t>第</w:t>
            </w:r>
            <w:r>
              <w:rPr>
                <w:rFonts w:hint="eastAsia" w:ascii="仿宋" w:hAnsi="仿宋" w:eastAsia="仿宋" w:cs="仿宋"/>
                <w:spacing w:val="-45"/>
                <w:sz w:val="24"/>
                <w:szCs w:val="24"/>
              </w:rPr>
              <w:t xml:space="preserve"> </w:t>
            </w:r>
            <w:r>
              <w:rPr>
                <w:rFonts w:hint="eastAsia" w:ascii="仿宋" w:hAnsi="仿宋" w:eastAsia="仿宋" w:cs="仿宋"/>
                <w:spacing w:val="-7"/>
                <w:sz w:val="24"/>
                <w:szCs w:val="24"/>
              </w:rPr>
              <w:t>7.2</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款</w:t>
            </w:r>
          </w:p>
        </w:tc>
        <w:tc>
          <w:tcPr>
            <w:tcW w:w="2014" w:type="dxa"/>
            <w:noWrap w:val="0"/>
            <w:vAlign w:val="center"/>
          </w:tcPr>
          <w:p w14:paraId="4FEBAA10">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7AEE21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2"/>
                <w:sz w:val="24"/>
                <w:szCs w:val="24"/>
              </w:rPr>
              <w:t>运输特殊要求</w:t>
            </w:r>
          </w:p>
        </w:tc>
        <w:tc>
          <w:tcPr>
            <w:tcW w:w="4665" w:type="dxa"/>
            <w:tcBorders>
              <w:right w:val="single" w:color="000000" w:sz="2" w:space="0"/>
            </w:tcBorders>
            <w:noWrap w:val="0"/>
            <w:vAlign w:val="top"/>
          </w:tcPr>
          <w:p w14:paraId="267ACA5B">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2" w:hanging="13" w:hangingChars="6"/>
              <w:jc w:val="left"/>
              <w:textAlignment w:val="baseline"/>
              <w:rPr>
                <w:rFonts w:hint="eastAsia" w:ascii="仿宋" w:hAnsi="仿宋" w:eastAsia="仿宋" w:cs="仿宋"/>
                <w:sz w:val="24"/>
                <w:szCs w:val="24"/>
              </w:rPr>
            </w:pPr>
            <w:r>
              <w:rPr>
                <w:rFonts w:hint="eastAsia" w:ascii="仿宋" w:hAnsi="仿宋" w:eastAsia="仿宋" w:cs="仿宋"/>
                <w:spacing w:val="-8"/>
                <w:sz w:val="24"/>
                <w:szCs w:val="24"/>
              </w:rPr>
              <w:t>选择运输风险小、运费低、距离短的运输路线。运杂费</w:t>
            </w:r>
            <w:r>
              <w:rPr>
                <w:rFonts w:hint="eastAsia" w:ascii="仿宋" w:hAnsi="仿宋" w:eastAsia="仿宋" w:cs="仿宋"/>
                <w:spacing w:val="12"/>
                <w:sz w:val="24"/>
                <w:szCs w:val="24"/>
              </w:rPr>
              <w:t>一次包死在总价内，包括生产厂到交货地所</w:t>
            </w:r>
            <w:r>
              <w:rPr>
                <w:rFonts w:hint="eastAsia" w:ascii="仿宋" w:hAnsi="仿宋" w:eastAsia="仿宋" w:cs="仿宋"/>
                <w:spacing w:val="11"/>
                <w:sz w:val="24"/>
                <w:szCs w:val="24"/>
              </w:rPr>
              <w:t>需的装</w:t>
            </w:r>
            <w:r>
              <w:rPr>
                <w:rFonts w:hint="eastAsia" w:ascii="仿宋" w:hAnsi="仿宋" w:eastAsia="仿宋" w:cs="仿宋"/>
                <w:sz w:val="24"/>
                <w:szCs w:val="24"/>
              </w:rPr>
              <w:t xml:space="preserve"> </w:t>
            </w:r>
            <w:r>
              <w:rPr>
                <w:rFonts w:hint="eastAsia" w:ascii="仿宋" w:hAnsi="仿宋" w:eastAsia="仿宋" w:cs="仿宋"/>
                <w:spacing w:val="12"/>
                <w:sz w:val="24"/>
                <w:szCs w:val="24"/>
              </w:rPr>
              <w:t>卸、运输(含保险费)、现场保管费、二次倒运费</w:t>
            </w:r>
            <w:r>
              <w:rPr>
                <w:rFonts w:hint="eastAsia" w:ascii="仿宋" w:hAnsi="仿宋" w:eastAsia="仿宋" w:cs="仿宋"/>
                <w:spacing w:val="6"/>
                <w:sz w:val="24"/>
                <w:szCs w:val="24"/>
              </w:rPr>
              <w:t>、安装调试等费用</w:t>
            </w:r>
            <w:r>
              <w:rPr>
                <w:rFonts w:hint="eastAsia" w:ascii="仿宋" w:hAnsi="仿宋" w:eastAsia="仿宋" w:cs="仿宋"/>
                <w:spacing w:val="6"/>
                <w:sz w:val="24"/>
                <w:szCs w:val="24"/>
                <w:lang w:eastAsia="zh-CN"/>
              </w:rPr>
              <w:t>等</w:t>
            </w:r>
            <w:r>
              <w:rPr>
                <w:rFonts w:hint="eastAsia" w:ascii="仿宋" w:hAnsi="仿宋" w:eastAsia="仿宋" w:cs="仿宋"/>
                <w:spacing w:val="6"/>
                <w:sz w:val="24"/>
                <w:szCs w:val="24"/>
              </w:rPr>
              <w:t>。</w:t>
            </w:r>
          </w:p>
        </w:tc>
      </w:tr>
      <w:tr w14:paraId="67CD0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872" w:type="dxa"/>
            <w:tcBorders>
              <w:left w:val="single" w:color="000000" w:sz="2" w:space="0"/>
            </w:tcBorders>
            <w:noWrap w:val="0"/>
            <w:vAlign w:val="top"/>
          </w:tcPr>
          <w:p w14:paraId="1D06DCF9">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7"/>
                <w:sz w:val="24"/>
                <w:szCs w:val="24"/>
              </w:rPr>
              <w:t>第</w:t>
            </w:r>
            <w:r>
              <w:rPr>
                <w:rFonts w:hint="eastAsia" w:ascii="仿宋" w:hAnsi="仿宋" w:eastAsia="仿宋" w:cs="仿宋"/>
                <w:spacing w:val="-45"/>
                <w:sz w:val="24"/>
                <w:szCs w:val="24"/>
              </w:rPr>
              <w:t xml:space="preserve"> </w:t>
            </w:r>
            <w:r>
              <w:rPr>
                <w:rFonts w:hint="eastAsia" w:ascii="仿宋" w:hAnsi="仿宋" w:eastAsia="仿宋" w:cs="仿宋"/>
                <w:spacing w:val="-7"/>
                <w:sz w:val="24"/>
                <w:szCs w:val="24"/>
              </w:rPr>
              <w:t>7.3</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款</w:t>
            </w:r>
          </w:p>
        </w:tc>
        <w:tc>
          <w:tcPr>
            <w:tcW w:w="2014" w:type="dxa"/>
            <w:noWrap w:val="0"/>
            <w:vAlign w:val="center"/>
          </w:tcPr>
          <w:p w14:paraId="58C685DA">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保险要求</w:t>
            </w:r>
          </w:p>
        </w:tc>
        <w:tc>
          <w:tcPr>
            <w:tcW w:w="4665" w:type="dxa"/>
            <w:tcBorders>
              <w:right w:val="single" w:color="000000" w:sz="2" w:space="0"/>
            </w:tcBorders>
            <w:noWrap w:val="0"/>
            <w:vAlign w:val="top"/>
          </w:tcPr>
          <w:p w14:paraId="6236C368">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p>
        </w:tc>
      </w:tr>
      <w:tr w14:paraId="5A679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top"/>
          </w:tcPr>
          <w:p w14:paraId="5339A1E2">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14F85818">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1"/>
                <w:sz w:val="24"/>
                <w:szCs w:val="24"/>
              </w:rPr>
              <w:t>第</w:t>
            </w:r>
            <w:r>
              <w:rPr>
                <w:rFonts w:hint="eastAsia" w:ascii="仿宋" w:hAnsi="仿宋" w:eastAsia="仿宋" w:cs="仿宋"/>
                <w:spacing w:val="-50"/>
                <w:sz w:val="24"/>
                <w:szCs w:val="24"/>
              </w:rPr>
              <w:t xml:space="preserve"> </w:t>
            </w:r>
            <w:r>
              <w:rPr>
                <w:rFonts w:hint="eastAsia" w:ascii="仿宋" w:hAnsi="仿宋" w:eastAsia="仿宋" w:cs="仿宋"/>
                <w:spacing w:val="-1"/>
                <w:sz w:val="24"/>
                <w:szCs w:val="24"/>
              </w:rPr>
              <w:t>8.2（1）项</w:t>
            </w:r>
          </w:p>
        </w:tc>
        <w:tc>
          <w:tcPr>
            <w:tcW w:w="2014" w:type="dxa"/>
            <w:noWrap w:val="0"/>
            <w:vAlign w:val="center"/>
          </w:tcPr>
          <w:p w14:paraId="32B8B40F">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r>
              <w:rPr>
                <w:rFonts w:hint="eastAsia" w:ascii="仿宋" w:hAnsi="仿宋" w:eastAsia="仿宋" w:cs="仿宋"/>
                <w:spacing w:val="-3"/>
                <w:sz w:val="24"/>
                <w:szCs w:val="24"/>
              </w:rPr>
              <w:t>质量保证期</w:t>
            </w:r>
          </w:p>
        </w:tc>
        <w:tc>
          <w:tcPr>
            <w:tcW w:w="4665" w:type="dxa"/>
            <w:tcBorders>
              <w:right w:val="single" w:color="000000" w:sz="2" w:space="0"/>
            </w:tcBorders>
            <w:noWrap w:val="0"/>
            <w:vAlign w:val="center"/>
          </w:tcPr>
          <w:p w14:paraId="69EDAF4B">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left"/>
              <w:textAlignment w:val="baseline"/>
              <w:rPr>
                <w:rFonts w:hint="eastAsia" w:ascii="仿宋" w:hAnsi="仿宋" w:eastAsia="仿宋" w:cs="仿宋"/>
                <w:sz w:val="24"/>
                <w:szCs w:val="24"/>
                <w:lang w:val="en-US" w:eastAsia="zh-CN"/>
              </w:rPr>
            </w:pPr>
            <w:r>
              <w:rPr>
                <w:rFonts w:hint="eastAsia" w:ascii="仿宋" w:hAnsi="仿宋" w:eastAsia="仿宋" w:cs="仿宋"/>
                <w:spacing w:val="-7"/>
                <w:sz w:val="24"/>
                <w:szCs w:val="24"/>
                <w:lang w:val="en-US" w:eastAsia="zh-CN"/>
              </w:rPr>
              <w:t>12个月</w:t>
            </w:r>
          </w:p>
        </w:tc>
      </w:tr>
      <w:tr w14:paraId="625AE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top"/>
          </w:tcPr>
          <w:p w14:paraId="721546A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99DEACF">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35A35895">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pacing w:val="-1"/>
                <w:sz w:val="24"/>
                <w:szCs w:val="24"/>
              </w:rPr>
            </w:pPr>
            <w:r>
              <w:rPr>
                <w:rFonts w:hint="eastAsia" w:ascii="仿宋" w:hAnsi="仿宋" w:eastAsia="仿宋" w:cs="仿宋"/>
                <w:spacing w:val="-1"/>
                <w:sz w:val="24"/>
                <w:szCs w:val="24"/>
              </w:rPr>
              <w:t>第</w:t>
            </w:r>
            <w:r>
              <w:rPr>
                <w:rFonts w:hint="eastAsia" w:ascii="仿宋" w:hAnsi="仿宋" w:eastAsia="仿宋" w:cs="仿宋"/>
                <w:spacing w:val="-50"/>
                <w:sz w:val="24"/>
                <w:szCs w:val="24"/>
              </w:rPr>
              <w:t xml:space="preserve"> </w:t>
            </w:r>
            <w:r>
              <w:rPr>
                <w:rFonts w:hint="eastAsia" w:ascii="仿宋" w:hAnsi="仿宋" w:eastAsia="仿宋" w:cs="仿宋"/>
                <w:spacing w:val="-1"/>
                <w:sz w:val="24"/>
                <w:szCs w:val="24"/>
              </w:rPr>
              <w:t>8.2（3）项</w:t>
            </w:r>
          </w:p>
        </w:tc>
        <w:tc>
          <w:tcPr>
            <w:tcW w:w="2014" w:type="dxa"/>
            <w:noWrap w:val="0"/>
            <w:vAlign w:val="top"/>
          </w:tcPr>
          <w:p w14:paraId="7373A6A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4315BB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396" w:rightChars="0" w:hanging="14" w:hangingChars="6"/>
              <w:jc w:val="center"/>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货物质量缺陷</w:t>
            </w:r>
            <w:r>
              <w:rPr>
                <w:rFonts w:hint="eastAsia" w:ascii="仿宋" w:hAnsi="仿宋" w:eastAsia="仿宋" w:cs="仿宋"/>
                <w:spacing w:val="1"/>
                <w:sz w:val="24"/>
                <w:szCs w:val="24"/>
              </w:rPr>
              <w:t xml:space="preserve"> </w:t>
            </w:r>
            <w:r>
              <w:rPr>
                <w:rFonts w:hint="eastAsia" w:ascii="仿宋" w:hAnsi="仿宋" w:eastAsia="仿宋" w:cs="仿宋"/>
                <w:spacing w:val="-6"/>
                <w:sz w:val="24"/>
                <w:szCs w:val="24"/>
              </w:rPr>
              <w:t>响应时间</w:t>
            </w:r>
          </w:p>
        </w:tc>
        <w:tc>
          <w:tcPr>
            <w:tcW w:w="4665" w:type="dxa"/>
            <w:tcBorders>
              <w:right w:val="single" w:color="000000" w:sz="2" w:space="0"/>
            </w:tcBorders>
            <w:noWrap w:val="0"/>
            <w:vAlign w:val="top"/>
          </w:tcPr>
          <w:p w14:paraId="56A83E7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9" w:rightChars="0" w:hanging="13" w:hangingChars="6"/>
              <w:jc w:val="left"/>
              <w:textAlignment w:val="baseline"/>
              <w:rPr>
                <w:rFonts w:hint="eastAsia" w:ascii="仿宋" w:hAnsi="仿宋" w:eastAsia="仿宋" w:cs="仿宋"/>
                <w:spacing w:val="-7"/>
                <w:sz w:val="24"/>
                <w:szCs w:val="24"/>
                <w:lang w:val="en-US" w:eastAsia="zh-CN"/>
              </w:rPr>
            </w:pPr>
            <w:r>
              <w:rPr>
                <w:rFonts w:hint="eastAsia" w:ascii="仿宋" w:hAnsi="仿宋" w:eastAsia="仿宋" w:cs="仿宋"/>
                <w:spacing w:val="-7"/>
                <w:sz w:val="24"/>
                <w:szCs w:val="24"/>
                <w:lang w:val="en-US" w:eastAsia="zh-CN"/>
              </w:rPr>
              <w:t>1、质保期内，乙方接到维修通知后，服务响应时间小于30分钟，到达现场时间不超过 2小时，解决问题不超过24小时，对问题较大短期内暂不能解决的，为不影响甲方正常工作，乙方应当在两日内免费提供替代产品。同一设备的零部件出现质量问题，经过两次维修后仍无法正常使用，乙方必须更换同品牌、同型号、同规格的全新产品。</w:t>
            </w:r>
          </w:p>
          <w:p w14:paraId="5517AF8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9" w:rightChars="0" w:hanging="13" w:hangingChars="6"/>
              <w:jc w:val="left"/>
              <w:textAlignment w:val="baseline"/>
              <w:rPr>
                <w:rFonts w:hint="eastAsia" w:ascii="仿宋" w:hAnsi="仿宋" w:eastAsia="仿宋" w:cs="仿宋"/>
                <w:spacing w:val="-7"/>
                <w:sz w:val="24"/>
                <w:szCs w:val="24"/>
                <w:lang w:val="en-US" w:eastAsia="zh-CN"/>
              </w:rPr>
            </w:pPr>
            <w:r>
              <w:rPr>
                <w:rFonts w:hint="eastAsia" w:ascii="仿宋" w:hAnsi="仿宋" w:eastAsia="仿宋" w:cs="仿宋"/>
                <w:spacing w:val="-7"/>
                <w:sz w:val="24"/>
                <w:szCs w:val="24"/>
                <w:lang w:val="en-US" w:eastAsia="zh-CN"/>
              </w:rPr>
              <w:t>2、乙方不能解决或者经通知后于规定时限内未解决故障的，甲方有权指定第三方维修，维修费用由乙方承担。</w:t>
            </w:r>
          </w:p>
          <w:p w14:paraId="0BAB120B">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9" w:rightChars="0" w:hanging="13" w:hangingChars="6"/>
              <w:jc w:val="left"/>
              <w:textAlignment w:val="baseline"/>
              <w:rPr>
                <w:rFonts w:hint="eastAsia" w:ascii="仿宋" w:hAnsi="仿宋" w:eastAsia="仿宋" w:cs="仿宋"/>
                <w:spacing w:val="-7"/>
                <w:sz w:val="24"/>
                <w:szCs w:val="24"/>
                <w:lang w:val="en-US" w:eastAsia="zh-CN"/>
              </w:rPr>
            </w:pPr>
            <w:r>
              <w:rPr>
                <w:rFonts w:hint="eastAsia" w:ascii="仿宋" w:hAnsi="仿宋" w:eastAsia="仿宋" w:cs="仿宋"/>
                <w:spacing w:val="-7"/>
                <w:sz w:val="24"/>
                <w:szCs w:val="24"/>
                <w:lang w:val="en-US" w:eastAsia="zh-CN"/>
              </w:rPr>
              <w:t>3、质保期内出现的质量问题由中标人负责解决并承担所有费用。质保期后如需更换零部件，中标人应以优惠价提供。</w:t>
            </w:r>
          </w:p>
          <w:p w14:paraId="03F99F4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9" w:rightChars="0" w:hanging="13" w:hangingChars="6"/>
              <w:jc w:val="left"/>
              <w:textAlignment w:val="baseline"/>
              <w:rPr>
                <w:rFonts w:hint="eastAsia" w:ascii="仿宋" w:hAnsi="仿宋" w:eastAsia="仿宋" w:cs="仿宋"/>
                <w:spacing w:val="-7"/>
                <w:sz w:val="24"/>
                <w:szCs w:val="24"/>
              </w:rPr>
            </w:pPr>
            <w:r>
              <w:rPr>
                <w:rFonts w:hint="eastAsia" w:ascii="仿宋" w:hAnsi="仿宋" w:eastAsia="仿宋" w:cs="仿宋"/>
                <w:spacing w:val="-7"/>
                <w:sz w:val="24"/>
                <w:szCs w:val="24"/>
                <w:lang w:val="en-US" w:eastAsia="zh-CN"/>
              </w:rPr>
              <w:t>4、乙方不能2小时到现场或者不能 24 小时解决问题，不能履行质量保证期内的义务，甲方有权就履约保证金不予返还，乙方丧失履约保证金返还请求权。</w:t>
            </w:r>
          </w:p>
        </w:tc>
      </w:tr>
      <w:tr w14:paraId="38A6A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3E598C15">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41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2"/>
                <w:sz w:val="24"/>
                <w:szCs w:val="24"/>
              </w:rPr>
              <w:t>第11.1款</w:t>
            </w:r>
          </w:p>
        </w:tc>
        <w:tc>
          <w:tcPr>
            <w:tcW w:w="2014" w:type="dxa"/>
            <w:noWrap w:val="0"/>
            <w:vAlign w:val="top"/>
          </w:tcPr>
          <w:p w14:paraId="087FA9ED">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5" w:leftChars="0" w:right="103" w:rightChars="0" w:hanging="15"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6"/>
                <w:sz w:val="24"/>
                <w:szCs w:val="24"/>
              </w:rPr>
              <w:t>其他应当保密的</w:t>
            </w:r>
            <w:r>
              <w:rPr>
                <w:rFonts w:hint="eastAsia" w:ascii="仿宋" w:hAnsi="仿宋" w:eastAsia="仿宋" w:cs="仿宋"/>
                <w:sz w:val="24"/>
                <w:szCs w:val="24"/>
              </w:rPr>
              <w:t xml:space="preserve"> </w:t>
            </w:r>
            <w:r>
              <w:rPr>
                <w:rFonts w:hint="eastAsia" w:ascii="仿宋" w:hAnsi="仿宋" w:eastAsia="仿宋" w:cs="仿宋"/>
                <w:spacing w:val="-5"/>
                <w:sz w:val="24"/>
                <w:szCs w:val="24"/>
              </w:rPr>
              <w:t>信息</w:t>
            </w:r>
          </w:p>
        </w:tc>
        <w:tc>
          <w:tcPr>
            <w:tcW w:w="4665" w:type="dxa"/>
            <w:tcBorders>
              <w:right w:val="single" w:color="000000" w:sz="2" w:space="0"/>
            </w:tcBorders>
            <w:noWrap w:val="0"/>
            <w:vAlign w:val="top"/>
          </w:tcPr>
          <w:p w14:paraId="59218963">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32204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635AB18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12.2</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6B9E3BDB">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righ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合同价款支付时</w:t>
            </w:r>
            <w:r>
              <w:rPr>
                <w:rFonts w:hint="eastAsia" w:ascii="仿宋" w:hAnsi="仿宋" w:eastAsia="仿宋" w:cs="仿宋"/>
                <w:spacing w:val="2"/>
                <w:sz w:val="24"/>
                <w:szCs w:val="24"/>
              </w:rPr>
              <w:t xml:space="preserve"> </w:t>
            </w:r>
            <w:r>
              <w:rPr>
                <w:rFonts w:hint="eastAsia" w:ascii="仿宋" w:hAnsi="仿宋" w:eastAsia="仿宋" w:cs="仿宋"/>
                <w:sz w:val="24"/>
                <w:szCs w:val="24"/>
              </w:rPr>
              <w:t>间</w:t>
            </w:r>
          </w:p>
        </w:tc>
        <w:tc>
          <w:tcPr>
            <w:tcW w:w="4665" w:type="dxa"/>
            <w:tcBorders>
              <w:right w:val="single" w:color="000000" w:sz="2" w:space="0"/>
            </w:tcBorders>
            <w:noWrap w:val="0"/>
            <w:vAlign w:val="top"/>
          </w:tcPr>
          <w:p w14:paraId="5357241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36" w:rightChars="0" w:hanging="14" w:hangingChars="6"/>
              <w:jc w:val="left"/>
              <w:textAlignment w:val="baseline"/>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合同签订后，达到付款条件起7日内，支付合同总金额的40%；中标人完成供货，设备安装调试完成，支付合同总金额的30%；经采购人验收合格后，达到付款条件起7日内，支付合同总金额的30%。</w:t>
            </w:r>
          </w:p>
        </w:tc>
      </w:tr>
      <w:tr w14:paraId="15E15FBE">
        <w:tblPrEx>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5D01559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13.2</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7FE6BFA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righ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履约保证金不予</w:t>
            </w:r>
            <w:r>
              <w:rPr>
                <w:rFonts w:hint="eastAsia" w:ascii="仿宋" w:hAnsi="仿宋" w:eastAsia="仿宋" w:cs="仿宋"/>
                <w:sz w:val="24"/>
                <w:szCs w:val="24"/>
              </w:rPr>
              <w:t xml:space="preserve"> </w:t>
            </w:r>
            <w:r>
              <w:rPr>
                <w:rFonts w:hint="eastAsia" w:ascii="仿宋" w:hAnsi="仿宋" w:eastAsia="仿宋" w:cs="仿宋"/>
                <w:spacing w:val="-3"/>
                <w:sz w:val="24"/>
                <w:szCs w:val="24"/>
              </w:rPr>
              <w:t>退还的情形</w:t>
            </w:r>
          </w:p>
        </w:tc>
        <w:tc>
          <w:tcPr>
            <w:tcW w:w="4665" w:type="dxa"/>
            <w:tcBorders>
              <w:right w:val="single" w:color="000000" w:sz="2" w:space="0"/>
            </w:tcBorders>
            <w:noWrap w:val="0"/>
            <w:vAlign w:val="top"/>
          </w:tcPr>
          <w:p w14:paraId="7CF9C7BB">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w:t>
            </w:r>
          </w:p>
        </w:tc>
      </w:tr>
      <w:tr w14:paraId="45854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4264C07C">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13.3</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3374476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righ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履约保证金退还</w:t>
            </w:r>
            <w:r>
              <w:rPr>
                <w:rFonts w:hint="eastAsia" w:ascii="仿宋" w:hAnsi="仿宋" w:eastAsia="仿宋" w:cs="仿宋"/>
                <w:sz w:val="24"/>
                <w:szCs w:val="24"/>
              </w:rPr>
              <w:t xml:space="preserve"> </w:t>
            </w:r>
            <w:r>
              <w:rPr>
                <w:rFonts w:hint="eastAsia" w:ascii="仿宋" w:hAnsi="仿宋" w:eastAsia="仿宋" w:cs="仿宋"/>
                <w:spacing w:val="-3"/>
                <w:sz w:val="24"/>
                <w:szCs w:val="24"/>
              </w:rPr>
              <w:t>时间及逾期退还</w:t>
            </w:r>
            <w:r>
              <w:rPr>
                <w:rFonts w:hint="eastAsia" w:ascii="仿宋" w:hAnsi="仿宋" w:eastAsia="仿宋" w:cs="仿宋"/>
                <w:sz w:val="24"/>
                <w:szCs w:val="24"/>
              </w:rPr>
              <w:t xml:space="preserve"> </w:t>
            </w:r>
            <w:r>
              <w:rPr>
                <w:rFonts w:hint="eastAsia" w:ascii="仿宋" w:hAnsi="仿宋" w:eastAsia="仿宋" w:cs="仿宋"/>
                <w:spacing w:val="-6"/>
                <w:sz w:val="24"/>
                <w:szCs w:val="24"/>
              </w:rPr>
              <w:t>的违约金</w:t>
            </w:r>
          </w:p>
        </w:tc>
        <w:tc>
          <w:tcPr>
            <w:tcW w:w="4665" w:type="dxa"/>
            <w:tcBorders>
              <w:right w:val="single" w:color="000000" w:sz="2" w:space="0"/>
            </w:tcBorders>
            <w:noWrap w:val="0"/>
            <w:vAlign w:val="top"/>
          </w:tcPr>
          <w:p w14:paraId="720E0F9B">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w:t>
            </w:r>
          </w:p>
        </w:tc>
      </w:tr>
      <w:tr w14:paraId="4A2D2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6AFA393C">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5177CB9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7"/>
                <w:sz w:val="24"/>
                <w:szCs w:val="24"/>
              </w:rPr>
              <w:t>第</w:t>
            </w:r>
            <w:r>
              <w:rPr>
                <w:rFonts w:hint="eastAsia" w:ascii="仿宋" w:hAnsi="仿宋" w:eastAsia="仿宋" w:cs="仿宋"/>
                <w:spacing w:val="-31"/>
                <w:sz w:val="24"/>
                <w:szCs w:val="24"/>
              </w:rPr>
              <w:t xml:space="preserve"> </w:t>
            </w:r>
            <w:r>
              <w:rPr>
                <w:rFonts w:hint="eastAsia" w:ascii="仿宋" w:hAnsi="仿宋" w:eastAsia="仿宋" w:cs="仿宋"/>
                <w:spacing w:val="-7"/>
                <w:sz w:val="24"/>
                <w:szCs w:val="24"/>
              </w:rPr>
              <w:t>14.1（3）项</w:t>
            </w:r>
          </w:p>
        </w:tc>
        <w:tc>
          <w:tcPr>
            <w:tcW w:w="2014" w:type="dxa"/>
            <w:noWrap w:val="0"/>
            <w:vAlign w:val="top"/>
          </w:tcPr>
          <w:p w14:paraId="53B907CC">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righ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运行监督、维修</w:t>
            </w:r>
            <w:r>
              <w:rPr>
                <w:rFonts w:hint="eastAsia" w:ascii="仿宋" w:hAnsi="仿宋" w:eastAsia="仿宋" w:cs="仿宋"/>
                <w:spacing w:val="3"/>
                <w:sz w:val="24"/>
                <w:szCs w:val="24"/>
              </w:rPr>
              <w:t xml:space="preserve"> </w:t>
            </w:r>
            <w:r>
              <w:rPr>
                <w:rFonts w:hint="eastAsia" w:ascii="仿宋" w:hAnsi="仿宋" w:eastAsia="仿宋" w:cs="仿宋"/>
                <w:spacing w:val="-7"/>
                <w:sz w:val="24"/>
                <w:szCs w:val="24"/>
              </w:rPr>
              <w:t>期限</w:t>
            </w:r>
          </w:p>
        </w:tc>
        <w:tc>
          <w:tcPr>
            <w:tcW w:w="4665" w:type="dxa"/>
            <w:tcBorders>
              <w:right w:val="single" w:color="000000" w:sz="2" w:space="0"/>
            </w:tcBorders>
            <w:noWrap w:val="0"/>
            <w:vAlign w:val="top"/>
          </w:tcPr>
          <w:p w14:paraId="09888461">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1EE30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215FD50F">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2D57283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7"/>
                <w:sz w:val="24"/>
                <w:szCs w:val="24"/>
              </w:rPr>
              <w:t>第</w:t>
            </w:r>
            <w:r>
              <w:rPr>
                <w:rFonts w:hint="eastAsia" w:ascii="仿宋" w:hAnsi="仿宋" w:eastAsia="仿宋" w:cs="仿宋"/>
                <w:spacing w:val="-31"/>
                <w:sz w:val="24"/>
                <w:szCs w:val="24"/>
              </w:rPr>
              <w:t xml:space="preserve"> </w:t>
            </w:r>
            <w:r>
              <w:rPr>
                <w:rFonts w:hint="eastAsia" w:ascii="仿宋" w:hAnsi="仿宋" w:eastAsia="仿宋" w:cs="仿宋"/>
                <w:spacing w:val="-7"/>
                <w:sz w:val="24"/>
                <w:szCs w:val="24"/>
              </w:rPr>
              <w:t>14.1（5）项</w:t>
            </w:r>
          </w:p>
        </w:tc>
        <w:tc>
          <w:tcPr>
            <w:tcW w:w="2014" w:type="dxa"/>
            <w:noWrap w:val="0"/>
            <w:vAlign w:val="top"/>
          </w:tcPr>
          <w:p w14:paraId="3C6B11B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3"/>
                <w:sz w:val="24"/>
                <w:szCs w:val="24"/>
              </w:rPr>
              <w:t>货物回收的约定</w:t>
            </w:r>
          </w:p>
        </w:tc>
        <w:tc>
          <w:tcPr>
            <w:tcW w:w="4665" w:type="dxa"/>
            <w:tcBorders>
              <w:right w:val="single" w:color="000000" w:sz="2" w:space="0"/>
            </w:tcBorders>
            <w:noWrap w:val="0"/>
            <w:vAlign w:val="top"/>
          </w:tcPr>
          <w:p w14:paraId="71914EC4">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431BB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4FAAE34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35C7303C">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7"/>
                <w:sz w:val="24"/>
                <w:szCs w:val="24"/>
              </w:rPr>
              <w:t>第</w:t>
            </w:r>
            <w:r>
              <w:rPr>
                <w:rFonts w:hint="eastAsia" w:ascii="仿宋" w:hAnsi="仿宋" w:eastAsia="仿宋" w:cs="仿宋"/>
                <w:spacing w:val="-31"/>
                <w:sz w:val="24"/>
                <w:szCs w:val="24"/>
              </w:rPr>
              <w:t xml:space="preserve"> </w:t>
            </w:r>
            <w:r>
              <w:rPr>
                <w:rFonts w:hint="eastAsia" w:ascii="仿宋" w:hAnsi="仿宋" w:eastAsia="仿宋" w:cs="仿宋"/>
                <w:spacing w:val="-7"/>
                <w:sz w:val="24"/>
                <w:szCs w:val="24"/>
              </w:rPr>
              <w:t>14.1（6）项</w:t>
            </w:r>
          </w:p>
        </w:tc>
        <w:tc>
          <w:tcPr>
            <w:tcW w:w="2014" w:type="dxa"/>
            <w:noWrap w:val="0"/>
            <w:vAlign w:val="top"/>
          </w:tcPr>
          <w:p w14:paraId="507052E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56"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5"/>
                <w:sz w:val="24"/>
                <w:szCs w:val="24"/>
              </w:rPr>
              <w:t>乙方提供的其他</w:t>
            </w:r>
            <w:r>
              <w:rPr>
                <w:rFonts w:hint="eastAsia" w:ascii="仿宋" w:hAnsi="仿宋" w:eastAsia="仿宋" w:cs="仿宋"/>
                <w:spacing w:val="1"/>
                <w:sz w:val="24"/>
                <w:szCs w:val="24"/>
              </w:rPr>
              <w:t xml:space="preserve"> </w:t>
            </w:r>
            <w:r>
              <w:rPr>
                <w:rFonts w:hint="eastAsia" w:ascii="仿宋" w:hAnsi="仿宋" w:eastAsia="仿宋" w:cs="仿宋"/>
                <w:spacing w:val="-5"/>
                <w:sz w:val="24"/>
                <w:szCs w:val="24"/>
              </w:rPr>
              <w:t>服务</w:t>
            </w:r>
          </w:p>
        </w:tc>
        <w:tc>
          <w:tcPr>
            <w:tcW w:w="4665" w:type="dxa"/>
            <w:tcBorders>
              <w:right w:val="single" w:color="000000" w:sz="2" w:space="0"/>
            </w:tcBorders>
            <w:noWrap w:val="0"/>
            <w:vAlign w:val="top"/>
          </w:tcPr>
          <w:p w14:paraId="2DD9D939">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5CA02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78AE99D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15.1</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1710E829">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56" w:righ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修理、重作、更</w:t>
            </w:r>
            <w:r>
              <w:rPr>
                <w:rFonts w:hint="eastAsia" w:ascii="仿宋" w:hAnsi="仿宋" w:eastAsia="仿宋" w:cs="仿宋"/>
                <w:spacing w:val="3"/>
                <w:sz w:val="24"/>
                <w:szCs w:val="24"/>
              </w:rPr>
              <w:t xml:space="preserve"> </w:t>
            </w:r>
            <w:r>
              <w:rPr>
                <w:rFonts w:hint="eastAsia" w:ascii="仿宋" w:hAnsi="仿宋" w:eastAsia="仿宋" w:cs="仿宋"/>
                <w:spacing w:val="-2"/>
                <w:sz w:val="24"/>
                <w:szCs w:val="24"/>
              </w:rPr>
              <w:t>换相关具体规定</w:t>
            </w:r>
          </w:p>
        </w:tc>
        <w:tc>
          <w:tcPr>
            <w:tcW w:w="4665" w:type="dxa"/>
            <w:tcBorders>
              <w:right w:val="single" w:color="000000" w:sz="2" w:space="0"/>
            </w:tcBorders>
            <w:noWrap w:val="0"/>
            <w:vAlign w:val="top"/>
          </w:tcPr>
          <w:p w14:paraId="11ECFDDA">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7B8B9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5DA5098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第二节</w:t>
            </w:r>
          </w:p>
          <w:p w14:paraId="7BD36A9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7"/>
                <w:sz w:val="24"/>
                <w:szCs w:val="24"/>
              </w:rPr>
              <w:t>第</w:t>
            </w:r>
            <w:r>
              <w:rPr>
                <w:rFonts w:hint="eastAsia" w:ascii="仿宋" w:hAnsi="仿宋" w:eastAsia="仿宋" w:cs="仿宋"/>
                <w:spacing w:val="-31"/>
                <w:sz w:val="24"/>
                <w:szCs w:val="24"/>
              </w:rPr>
              <w:t xml:space="preserve"> </w:t>
            </w:r>
            <w:r>
              <w:rPr>
                <w:rFonts w:hint="eastAsia" w:ascii="仿宋" w:hAnsi="仿宋" w:eastAsia="仿宋" w:cs="仿宋"/>
                <w:spacing w:val="-7"/>
                <w:sz w:val="24"/>
                <w:szCs w:val="24"/>
              </w:rPr>
              <w:t>15.2（2）项</w:t>
            </w:r>
          </w:p>
        </w:tc>
        <w:tc>
          <w:tcPr>
            <w:tcW w:w="2014" w:type="dxa"/>
            <w:noWrap w:val="0"/>
            <w:vAlign w:val="top"/>
          </w:tcPr>
          <w:p w14:paraId="229C8722">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迟延交货赔偿费</w:t>
            </w:r>
          </w:p>
        </w:tc>
        <w:tc>
          <w:tcPr>
            <w:tcW w:w="4665" w:type="dxa"/>
            <w:tcBorders>
              <w:right w:val="single" w:color="000000" w:sz="2" w:space="0"/>
            </w:tcBorders>
            <w:noWrap w:val="0"/>
            <w:vAlign w:val="top"/>
          </w:tcPr>
          <w:p w14:paraId="24B1B098">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0FD9175D">
        <w:tblPrEx>
          <w:tblCellMar>
            <w:top w:w="0" w:type="dxa"/>
            <w:left w:w="0" w:type="dxa"/>
            <w:bottom w:w="0" w:type="dxa"/>
            <w:right w:w="0" w:type="dxa"/>
          </w:tblCellMar>
        </w:tblPrEx>
        <w:trPr>
          <w:trHeight w:val="731" w:hRule="atLeast"/>
        </w:trPr>
        <w:tc>
          <w:tcPr>
            <w:tcW w:w="1872" w:type="dxa"/>
            <w:tcBorders>
              <w:left w:val="single" w:color="000000" w:sz="2" w:space="0"/>
            </w:tcBorders>
            <w:noWrap w:val="0"/>
            <w:vAlign w:val="center"/>
          </w:tcPr>
          <w:p w14:paraId="14C40BB2">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15.3</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083724F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逾期付款利息</w:t>
            </w:r>
          </w:p>
        </w:tc>
        <w:tc>
          <w:tcPr>
            <w:tcW w:w="4665" w:type="dxa"/>
            <w:tcBorders>
              <w:right w:val="single" w:color="000000" w:sz="2" w:space="0"/>
            </w:tcBorders>
            <w:noWrap w:val="0"/>
            <w:vAlign w:val="top"/>
          </w:tcPr>
          <w:p w14:paraId="1FF96726">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kern w:val="2"/>
                <w:sz w:val="24"/>
                <w:szCs w:val="24"/>
                <w:lang w:val="en-US" w:eastAsia="zh-CN" w:bidi="ar-SA"/>
              </w:rPr>
            </w:pPr>
          </w:p>
        </w:tc>
      </w:tr>
      <w:tr w14:paraId="01940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tcBorders>
            <w:noWrap w:val="0"/>
            <w:vAlign w:val="top"/>
          </w:tcPr>
          <w:p w14:paraId="773C10F5">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64827555">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7E06151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7" w:hanging="13" w:hangingChars="6"/>
              <w:jc w:val="center"/>
              <w:textAlignment w:val="baseline"/>
              <w:rPr>
                <w:rFonts w:hint="eastAsia" w:ascii="仿宋" w:hAnsi="仿宋" w:eastAsia="仿宋" w:cs="仿宋"/>
                <w:spacing w:val="-4"/>
                <w:sz w:val="24"/>
                <w:szCs w:val="24"/>
              </w:rPr>
            </w:pPr>
            <w:r>
              <w:rPr>
                <w:rFonts w:hint="eastAsia" w:ascii="仿宋" w:hAnsi="仿宋" w:eastAsia="仿宋" w:cs="仿宋"/>
                <w:spacing w:val="-4"/>
                <w:sz w:val="24"/>
                <w:szCs w:val="24"/>
              </w:rPr>
              <w:t>第二节</w:t>
            </w:r>
          </w:p>
          <w:p w14:paraId="7FE0CF35">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7" w:rightChars="0" w:hanging="13"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15.4</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noWrap w:val="0"/>
            <w:vAlign w:val="top"/>
          </w:tcPr>
          <w:p w14:paraId="49055EF4">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3B2DE8F9">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5BEB9A5A">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kern w:val="2"/>
                <w:sz w:val="24"/>
                <w:szCs w:val="24"/>
                <w:lang w:val="en-US" w:eastAsia="en-US" w:bidi="ar-SA"/>
              </w:rPr>
            </w:pPr>
            <w:r>
              <w:rPr>
                <w:rFonts w:hint="eastAsia" w:ascii="仿宋" w:hAnsi="仿宋" w:eastAsia="仿宋" w:cs="仿宋"/>
                <w:spacing w:val="-2"/>
                <w:sz w:val="24"/>
                <w:szCs w:val="24"/>
              </w:rPr>
              <w:t>其他违约责任</w:t>
            </w:r>
          </w:p>
        </w:tc>
        <w:tc>
          <w:tcPr>
            <w:tcW w:w="4665" w:type="dxa"/>
            <w:tcBorders>
              <w:right w:val="single" w:color="000000" w:sz="2" w:space="0"/>
            </w:tcBorders>
            <w:noWrap w:val="0"/>
            <w:vAlign w:val="top"/>
          </w:tcPr>
          <w:p w14:paraId="6928EC75">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6" w:hanging="13" w:hangingChars="6"/>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1、乙方不能按期交货，除不可抗力因素以外，乙方应向甲方支付延期违约金，每日按合同总价的</w:t>
            </w:r>
            <w:r>
              <w:rPr>
                <w:rFonts w:hint="eastAsia" w:ascii="仿宋" w:hAnsi="仿宋" w:eastAsia="仿宋" w:cs="仿宋"/>
                <w:spacing w:val="-23"/>
                <w:sz w:val="24"/>
                <w:szCs w:val="24"/>
              </w:rPr>
              <w:t xml:space="preserve"> </w:t>
            </w:r>
            <w:r>
              <w:rPr>
                <w:rFonts w:hint="eastAsia" w:ascii="仿宋" w:hAnsi="仿宋" w:eastAsia="仿宋" w:cs="仿宋"/>
                <w:spacing w:val="-4"/>
                <w:sz w:val="24"/>
                <w:szCs w:val="24"/>
              </w:rPr>
              <w:t>1‰计算。</w:t>
            </w:r>
            <w:r>
              <w:rPr>
                <w:rFonts w:hint="eastAsia" w:ascii="仿宋" w:hAnsi="仿宋" w:eastAsia="仿宋" w:cs="仿宋"/>
                <w:spacing w:val="-1"/>
                <w:sz w:val="24"/>
                <w:szCs w:val="24"/>
              </w:rPr>
              <w:t>延期违约金从合同金额中扣除。</w:t>
            </w:r>
          </w:p>
          <w:p w14:paraId="3F4BAB09">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17" w:hanging="14" w:hangingChars="6"/>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2、未按合同要求供货或货物质量不能满足甲方要求，甲方有权终止合同，同时报请政</w:t>
            </w:r>
          </w:p>
          <w:p w14:paraId="1D24CAB1">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17" w:hanging="14" w:hangingChars="6"/>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府采购管理部门对乙方违约行为进行追究。</w:t>
            </w:r>
          </w:p>
          <w:p w14:paraId="0B88FFE9">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right="117" w:rightChars="0" w:hanging="14" w:hangingChars="6"/>
              <w:jc w:val="left"/>
              <w:textAlignment w:val="baseline"/>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r>
              <w:rPr>
                <w:rFonts w:hint="eastAsia" w:ascii="仿宋" w:hAnsi="仿宋" w:eastAsia="仿宋" w:cs="仿宋"/>
                <w:sz w:val="24"/>
                <w:szCs w:val="24"/>
              </w:rPr>
              <w:t>其他未尽事宜，按《中华人民共和国民法典》中的相关条款执行。</w:t>
            </w:r>
          </w:p>
        </w:tc>
      </w:tr>
      <w:tr w14:paraId="23740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1872" w:type="dxa"/>
            <w:tcBorders>
              <w:left w:val="single" w:color="000000" w:sz="2" w:space="0"/>
              <w:bottom w:val="single" w:color="000000" w:sz="2" w:space="0"/>
            </w:tcBorders>
            <w:noWrap w:val="0"/>
            <w:vAlign w:val="center"/>
          </w:tcPr>
          <w:p w14:paraId="0F789BA5">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738E8730">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7" w:rightChars="0" w:hanging="13" w:hangingChars="6"/>
              <w:jc w:val="center"/>
              <w:textAlignment w:val="baseline"/>
              <w:rPr>
                <w:rFonts w:hint="eastAsia" w:ascii="仿宋" w:hAnsi="仿宋" w:eastAsia="仿宋" w:cs="仿宋"/>
                <w:spacing w:val="-4"/>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8"/>
                <w:sz w:val="24"/>
                <w:szCs w:val="24"/>
              </w:rPr>
              <w:t>第</w:t>
            </w:r>
            <w:r>
              <w:rPr>
                <w:rFonts w:hint="eastAsia" w:ascii="仿宋" w:hAnsi="仿宋" w:eastAsia="仿宋" w:cs="仿宋"/>
                <w:spacing w:val="-33"/>
                <w:sz w:val="24"/>
                <w:szCs w:val="24"/>
              </w:rPr>
              <w:t xml:space="preserve"> </w:t>
            </w:r>
            <w:r>
              <w:rPr>
                <w:rFonts w:hint="eastAsia" w:ascii="仿宋" w:hAnsi="仿宋" w:eastAsia="仿宋" w:cs="仿宋"/>
                <w:spacing w:val="-8"/>
                <w:sz w:val="24"/>
                <w:szCs w:val="24"/>
              </w:rPr>
              <w:t>19.2</w:t>
            </w:r>
            <w:r>
              <w:rPr>
                <w:rFonts w:hint="eastAsia" w:ascii="仿宋" w:hAnsi="仿宋" w:eastAsia="仿宋" w:cs="仿宋"/>
                <w:spacing w:val="-50"/>
                <w:sz w:val="24"/>
                <w:szCs w:val="24"/>
              </w:rPr>
              <w:t xml:space="preserve"> </w:t>
            </w:r>
            <w:r>
              <w:rPr>
                <w:rFonts w:hint="eastAsia" w:ascii="仿宋" w:hAnsi="仿宋" w:eastAsia="仿宋" w:cs="仿宋"/>
                <w:spacing w:val="-8"/>
                <w:sz w:val="24"/>
                <w:szCs w:val="24"/>
              </w:rPr>
              <w:t>款</w:t>
            </w:r>
          </w:p>
        </w:tc>
        <w:tc>
          <w:tcPr>
            <w:tcW w:w="2014" w:type="dxa"/>
            <w:tcBorders>
              <w:bottom w:val="single" w:color="000000" w:sz="2" w:space="0"/>
            </w:tcBorders>
            <w:noWrap w:val="0"/>
            <w:vAlign w:val="center"/>
          </w:tcPr>
          <w:p w14:paraId="087F4BC4">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z w:val="24"/>
                <w:szCs w:val="24"/>
              </w:rPr>
            </w:pPr>
          </w:p>
          <w:p w14:paraId="0997AFC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pacing w:val="-2"/>
                <w:kern w:val="2"/>
                <w:sz w:val="24"/>
                <w:szCs w:val="24"/>
                <w:lang w:val="en-US" w:eastAsia="en-US" w:bidi="ar-SA"/>
              </w:rPr>
            </w:pPr>
            <w:r>
              <w:rPr>
                <w:rFonts w:hint="eastAsia" w:ascii="仿宋" w:hAnsi="仿宋" w:eastAsia="仿宋" w:cs="仿宋"/>
                <w:spacing w:val="-2"/>
                <w:sz w:val="24"/>
                <w:szCs w:val="24"/>
              </w:rPr>
              <w:t>解决争议的方法</w:t>
            </w:r>
          </w:p>
        </w:tc>
        <w:tc>
          <w:tcPr>
            <w:tcW w:w="4665" w:type="dxa"/>
            <w:tcBorders>
              <w:bottom w:val="single" w:color="000000" w:sz="2" w:space="0"/>
              <w:right w:val="single" w:color="000000" w:sz="2" w:space="0"/>
            </w:tcBorders>
            <w:noWrap w:val="0"/>
            <w:vAlign w:val="center"/>
          </w:tcPr>
          <w:p w14:paraId="185AB08E">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117" w:hanging="13" w:hangingChars="6"/>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因本合同及合同有关事项发生的争议，按下列第2种方</w:t>
            </w:r>
            <w:r>
              <w:rPr>
                <w:rFonts w:hint="eastAsia" w:ascii="仿宋" w:hAnsi="仿宋" w:eastAsia="仿宋" w:cs="仿宋"/>
                <w:sz w:val="24"/>
                <w:szCs w:val="24"/>
              </w:rPr>
              <w:t xml:space="preserve"> </w:t>
            </w:r>
            <w:r>
              <w:rPr>
                <w:rFonts w:hint="eastAsia" w:ascii="仿宋" w:hAnsi="仿宋" w:eastAsia="仿宋" w:cs="仿宋"/>
                <w:spacing w:val="-4"/>
                <w:sz w:val="24"/>
                <w:szCs w:val="24"/>
              </w:rPr>
              <w:t>式解决：</w:t>
            </w:r>
          </w:p>
          <w:p w14:paraId="4D1CB403">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z w:val="24"/>
                <w:szCs w:val="24"/>
              </w:rPr>
            </w:pPr>
            <w:r>
              <w:rPr>
                <w:rFonts w:hint="eastAsia" w:ascii="仿宋" w:hAnsi="仿宋" w:eastAsia="仿宋" w:cs="仿宋"/>
                <w:spacing w:val="-2"/>
                <w:sz w:val="24"/>
                <w:szCs w:val="24"/>
              </w:rPr>
              <w:t>（1）向</w:t>
            </w:r>
            <w:r>
              <w:rPr>
                <w:rFonts w:hint="eastAsia" w:ascii="仿宋" w:hAnsi="仿宋" w:eastAsia="仿宋" w:cs="仿宋"/>
                <w:spacing w:val="-2"/>
                <w:sz w:val="24"/>
                <w:szCs w:val="24"/>
                <w:lang w:val="en-US" w:eastAsia="zh-CN"/>
              </w:rPr>
              <w:t>陕西省</w:t>
            </w:r>
            <w:r>
              <w:rPr>
                <w:rFonts w:hint="eastAsia" w:ascii="仿宋" w:hAnsi="仿宋" w:eastAsia="仿宋" w:cs="仿宋"/>
                <w:spacing w:val="-2"/>
                <w:sz w:val="24"/>
                <w:szCs w:val="24"/>
              </w:rPr>
              <w:t>仲裁委员会申请仲裁；</w:t>
            </w:r>
          </w:p>
          <w:p w14:paraId="5C3CD2E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pacing w:val="-4"/>
                <w:kern w:val="2"/>
                <w:sz w:val="24"/>
                <w:szCs w:val="24"/>
                <w:lang w:val="en-US" w:eastAsia="zh-CN" w:bidi="ar-SA"/>
              </w:rPr>
            </w:pPr>
            <w:r>
              <w:rPr>
                <w:rFonts w:hint="eastAsia" w:ascii="仿宋" w:hAnsi="仿宋" w:eastAsia="仿宋" w:cs="仿宋"/>
                <w:spacing w:val="-2"/>
                <w:sz w:val="24"/>
                <w:szCs w:val="24"/>
              </w:rPr>
              <w:t>（2）向项目所在地人民法院提起诉讼。</w:t>
            </w:r>
          </w:p>
        </w:tc>
      </w:tr>
      <w:tr w14:paraId="273DBF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0" w:type="auto"/>
            <w:noWrap w:val="0"/>
            <w:vAlign w:val="center"/>
          </w:tcPr>
          <w:p w14:paraId="35DF3D97">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3" w:leftChars="0" w:right="355" w:rightChars="0" w:hanging="13" w:hangingChars="6"/>
              <w:jc w:val="center"/>
              <w:textAlignment w:val="baseline"/>
              <w:rPr>
                <w:rFonts w:hint="eastAsia" w:ascii="仿宋" w:hAnsi="仿宋" w:eastAsia="仿宋" w:cs="仿宋"/>
                <w:spacing w:val="-4"/>
                <w:kern w:val="2"/>
                <w:sz w:val="24"/>
                <w:szCs w:val="24"/>
                <w:lang w:val="en-US" w:eastAsia="en-US" w:bidi="ar-SA"/>
              </w:rPr>
            </w:pPr>
            <w:r>
              <w:rPr>
                <w:rFonts w:hint="eastAsia" w:ascii="仿宋" w:hAnsi="仿宋" w:eastAsia="仿宋" w:cs="仿宋"/>
                <w:spacing w:val="-4"/>
                <w:sz w:val="24"/>
                <w:szCs w:val="24"/>
              </w:rPr>
              <w:t>第二节</w:t>
            </w:r>
            <w:r>
              <w:rPr>
                <w:rFonts w:hint="eastAsia" w:ascii="仿宋" w:hAnsi="仿宋" w:eastAsia="仿宋" w:cs="仿宋"/>
                <w:sz w:val="24"/>
                <w:szCs w:val="24"/>
              </w:rPr>
              <w:t xml:space="preserve">  </w:t>
            </w:r>
            <w:r>
              <w:rPr>
                <w:rFonts w:hint="eastAsia" w:ascii="仿宋" w:hAnsi="仿宋" w:eastAsia="仿宋" w:cs="仿宋"/>
                <w:spacing w:val="-6"/>
                <w:sz w:val="24"/>
                <w:szCs w:val="24"/>
              </w:rPr>
              <w:t>第</w:t>
            </w:r>
            <w:r>
              <w:rPr>
                <w:rFonts w:hint="eastAsia" w:ascii="仿宋" w:hAnsi="仿宋" w:eastAsia="仿宋" w:cs="仿宋"/>
                <w:spacing w:val="-45"/>
                <w:sz w:val="24"/>
                <w:szCs w:val="24"/>
              </w:rPr>
              <w:t xml:space="preserve"> </w:t>
            </w:r>
            <w:r>
              <w:rPr>
                <w:rFonts w:hint="eastAsia" w:ascii="仿宋" w:hAnsi="仿宋" w:eastAsia="仿宋" w:cs="仿宋"/>
                <w:spacing w:val="-6"/>
                <w:sz w:val="24"/>
                <w:szCs w:val="24"/>
              </w:rPr>
              <w:t>23.1</w:t>
            </w:r>
            <w:r>
              <w:rPr>
                <w:rFonts w:hint="eastAsia" w:ascii="仿宋" w:hAnsi="仿宋" w:eastAsia="仿宋" w:cs="仿宋"/>
                <w:spacing w:val="-50"/>
                <w:sz w:val="24"/>
                <w:szCs w:val="24"/>
              </w:rPr>
              <w:t xml:space="preserve"> </w:t>
            </w:r>
            <w:r>
              <w:rPr>
                <w:rFonts w:hint="eastAsia" w:ascii="仿宋" w:hAnsi="仿宋" w:eastAsia="仿宋" w:cs="仿宋"/>
                <w:spacing w:val="-6"/>
                <w:sz w:val="24"/>
                <w:szCs w:val="24"/>
              </w:rPr>
              <w:t>款</w:t>
            </w:r>
          </w:p>
        </w:tc>
        <w:tc>
          <w:tcPr>
            <w:tcW w:w="0" w:type="auto"/>
            <w:noWrap w:val="0"/>
            <w:vAlign w:val="center"/>
          </w:tcPr>
          <w:p w14:paraId="3B3BA044">
            <w:pPr>
              <w:pStyle w:val="8"/>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center"/>
              <w:textAlignment w:val="baseline"/>
              <w:rPr>
                <w:rFonts w:hint="eastAsia" w:ascii="仿宋" w:hAnsi="仿宋" w:eastAsia="仿宋" w:cs="仿宋"/>
                <w:spacing w:val="-2"/>
                <w:kern w:val="2"/>
                <w:sz w:val="24"/>
                <w:szCs w:val="24"/>
                <w:lang w:val="en-US" w:eastAsia="en-US" w:bidi="ar-SA"/>
              </w:rPr>
            </w:pPr>
            <w:r>
              <w:rPr>
                <w:rFonts w:hint="eastAsia" w:ascii="仿宋" w:hAnsi="仿宋" w:eastAsia="仿宋" w:cs="仿宋"/>
                <w:spacing w:val="-2"/>
                <w:sz w:val="24"/>
                <w:szCs w:val="24"/>
              </w:rPr>
              <w:t>其他专用条款</w:t>
            </w:r>
          </w:p>
        </w:tc>
        <w:tc>
          <w:tcPr>
            <w:tcW w:w="4665" w:type="dxa"/>
            <w:noWrap w:val="0"/>
            <w:vAlign w:val="center"/>
          </w:tcPr>
          <w:p w14:paraId="473B977F">
            <w:pPr>
              <w:keepNext w:val="0"/>
              <w:keepLines w:val="0"/>
              <w:pageBreakBefore w:val="0"/>
              <w:widowControl/>
              <w:kinsoku w:val="0"/>
              <w:wordWrap/>
              <w:overflowPunct/>
              <w:topLinePunct w:val="0"/>
              <w:autoSpaceDE w:val="0"/>
              <w:autoSpaceDN w:val="0"/>
              <w:bidi w:val="0"/>
              <w:adjustRightInd w:val="0"/>
              <w:snapToGrid w:val="0"/>
              <w:spacing w:line="320" w:lineRule="exact"/>
              <w:ind w:left="14" w:leftChars="0" w:hanging="14" w:hangingChars="6"/>
              <w:jc w:val="left"/>
              <w:textAlignment w:val="baseline"/>
              <w:rPr>
                <w:rFonts w:hint="eastAsia" w:ascii="仿宋" w:hAnsi="仿宋" w:eastAsia="仿宋" w:cs="仿宋"/>
                <w:spacing w:val="-2"/>
                <w:kern w:val="2"/>
                <w:sz w:val="24"/>
                <w:szCs w:val="24"/>
                <w:lang w:val="en-US" w:eastAsia="zh-CN" w:bidi="ar-SA"/>
              </w:rPr>
            </w:pPr>
          </w:p>
        </w:tc>
      </w:tr>
      <w:bookmarkEnd w:id="0"/>
      <w:bookmarkEnd w:id="1"/>
    </w:tbl>
    <w:p w14:paraId="1405D9BA">
      <w:pPr>
        <w:ind w:left="12" w:leftChars="0" w:hanging="12" w:hangingChars="6"/>
        <w:rPr>
          <w:rFonts w:hint="eastAsia" w:ascii="仿宋" w:hAnsi="仿宋" w:eastAsia="仿宋" w:cs="仿宋"/>
        </w:rPr>
      </w:pPr>
    </w:p>
    <w:p w14:paraId="534742F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99E61">
    <w:pPr>
      <w:spacing w:line="176" w:lineRule="auto"/>
      <w:ind w:left="479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DBF485">
                          <w:pPr>
                            <w:pStyle w:val="4"/>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DDBF485">
                    <w:pPr>
                      <w:pStyle w:val="4"/>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231F1">
    <w:pPr>
      <w:spacing w:line="176" w:lineRule="auto"/>
      <w:ind w:left="478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642C03">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8642C03">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A7FC8">
    <w:pPr>
      <w:spacing w:line="176" w:lineRule="auto"/>
      <w:ind w:left="478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480BCF">
                          <w:pPr>
                            <w:pStyle w:val="4"/>
                          </w:pPr>
                          <w:r>
                            <w:t xml:space="preserve">第 </w:t>
                          </w:r>
                          <w:r>
                            <w:fldChar w:fldCharType="begin"/>
                          </w:r>
                          <w:r>
                            <w:instrText xml:space="preserve"> PAGE  \* MERGEFORMAT </w:instrText>
                          </w:r>
                          <w:r>
                            <w:fldChar w:fldCharType="separate"/>
                          </w:r>
                          <w:r>
                            <w:t>42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00480BCF">
                    <w:pPr>
                      <w:pStyle w:val="4"/>
                    </w:pPr>
                    <w:r>
                      <w:t xml:space="preserve">第 </w:t>
                    </w:r>
                    <w:r>
                      <w:fldChar w:fldCharType="begin"/>
                    </w:r>
                    <w:r>
                      <w:instrText xml:space="preserve"> PAGE  \* MERGEFORMAT </w:instrText>
                    </w:r>
                    <w:r>
                      <w:fldChar w:fldCharType="separate"/>
                    </w:r>
                    <w:r>
                      <w:t>42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B52D4">
    <w:pPr>
      <w:pStyle w:val="2"/>
      <w:spacing w:before="35" w:line="234" w:lineRule="auto"/>
      <w:ind w:left="7"/>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C524A2"/>
    <w:multiLevelType w:val="singleLevel"/>
    <w:tmpl w:val="45C524A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855610"/>
    <w:rsid w:val="761201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w:basedOn w:val="1"/>
    <w:qFormat/>
    <w:uiPriority w:val="0"/>
    <w:pPr>
      <w:spacing w:line="480" w:lineRule="auto"/>
    </w:pPr>
    <w:rPr>
      <w:color w:val="000000"/>
      <w:sz w:val="24"/>
    </w:rPr>
  </w:style>
  <w:style w:type="paragraph" w:styleId="3">
    <w:name w:val="Plain Text"/>
    <w:basedOn w:val="1"/>
    <w:next w:val="2"/>
    <w:qFormat/>
    <w:uiPriority w:val="99"/>
    <w:rPr>
      <w:rFonts w:ascii="宋体" w:hAnsi="Courier New"/>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8">
    <w:name w:val="Table Text"/>
    <w:basedOn w:val="1"/>
    <w:semiHidden/>
    <w:qFormat/>
    <w:uiPriority w:val="0"/>
    <w:rPr>
      <w:rFonts w:ascii="宋体" w:hAnsi="宋体" w:eastAsia="宋体" w:cs="宋体"/>
      <w:sz w:val="24"/>
      <w:szCs w:val="24"/>
      <w:lang w:val="en-US" w:eastAsia="en-US" w:bidi="ar-SA"/>
    </w:rPr>
  </w:style>
  <w:style w:type="table" w:customStyle="1" w:styleId="9">
    <w:name w:val="Table Normal"/>
    <w:unhideWhenUsed/>
    <w:qFormat/>
    <w:uiPriority w:val="0"/>
    <w:tblPr>
      <w:tblStyle w:val="5"/>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9179</Words>
  <Characters>9488</Characters>
  <Lines>0</Lines>
  <Paragraphs>0</Paragraphs>
  <TotalTime>0</TotalTime>
  <ScaleCrop>false</ScaleCrop>
  <LinksUpToDate>false</LinksUpToDate>
  <CharactersWithSpaces>10450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2025-11-25T08:24:34Z</dcterms:created>
  <dc:creator>HUAWEI</dc:creator>
  <cp:lastModifiedBy>Joey</cp:lastModifiedBy>
  <dcterms:modified xsi:type="dcterms:W3CDTF">2025-11-25T08:25:37Z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eyJoZGlkIjoiYjYwOTMxODgzYWZkMTY3NWIwMTc2NDhhMjY4YzNlODkiLCJ1c2VySWQiOiIyNDU5NjgyMDAifQ==</vt:lpwstr>
  </property>
  <property fmtid="{D5CDD505-2E9C-101B-9397-08002B2CF9AE}" pid="4" name="ICV">
    <vt:lpwstr>3BAE35576BE24C56B41DEC01B7FEAAE9_13</vt:lpwstr>
  </property>
</Properties>
</file>