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要求及商务要求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</w:t>
      </w:r>
      <w:r>
        <w:rPr>
          <w:rFonts w:hint="eastAsia" w:hAnsi="宋体"/>
          <w:sz w:val="24"/>
          <w:lang w:val="en-US" w:eastAsia="zh-CN"/>
        </w:rPr>
        <w:t>中</w:t>
      </w:r>
      <w:r>
        <w:rPr>
          <w:rFonts w:hint="eastAsia" w:hAnsi="宋体"/>
          <w:b/>
          <w:bCs/>
          <w:sz w:val="24"/>
          <w:lang w:val="en-US" w:eastAsia="zh-CN"/>
        </w:rPr>
        <w:t>所投采购包</w:t>
      </w:r>
      <w:r>
        <w:rPr>
          <w:rFonts w:hint="eastAsia" w:hAnsi="宋体"/>
          <w:sz w:val="24"/>
        </w:rPr>
        <w:t>的“</w:t>
      </w:r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要求”</w:t>
      </w:r>
      <w:r>
        <w:rPr>
          <w:rFonts w:hint="eastAsia" w:hAnsi="宋体"/>
          <w:sz w:val="24"/>
          <w:lang w:val="en-US" w:eastAsia="zh-CN"/>
        </w:rPr>
        <w:t>及</w:t>
      </w:r>
      <w:r>
        <w:rPr>
          <w:rFonts w:hint="eastAsia" w:hAnsi="宋体"/>
          <w:sz w:val="24"/>
          <w:lang w:eastAsia="zh-CN"/>
        </w:rPr>
        <w:t>“</w:t>
      </w:r>
      <w:r>
        <w:rPr>
          <w:rFonts w:hint="eastAsia" w:hAnsi="宋体"/>
          <w:sz w:val="24"/>
          <w:lang w:val="en-US" w:eastAsia="zh-CN"/>
        </w:rPr>
        <w:t>商务要求</w:t>
      </w:r>
      <w:r>
        <w:rPr>
          <w:rFonts w:hint="eastAsia" w:hAnsi="宋体"/>
          <w:sz w:val="24"/>
          <w:lang w:eastAsia="zh-CN"/>
        </w:rPr>
        <w:t>”</w:t>
      </w:r>
      <w:r>
        <w:rPr>
          <w:rFonts w:hint="eastAsia" w:hAnsi="宋体"/>
          <w:sz w:val="24"/>
        </w:rPr>
        <w:t>认真填写本表。如有漏报、瞒报招标文件</w:t>
      </w:r>
      <w:r>
        <w:rPr>
          <w:rFonts w:hint="eastAsia" w:hAnsi="宋体"/>
          <w:sz w:val="24"/>
          <w:lang w:val="en-US" w:eastAsia="zh-CN"/>
        </w:rPr>
        <w:t>中</w:t>
      </w:r>
      <w:r>
        <w:rPr>
          <w:rFonts w:hint="eastAsia" w:hAnsi="宋体"/>
          <w:b/>
          <w:bCs/>
          <w:sz w:val="24"/>
          <w:lang w:val="en-US" w:eastAsia="zh-CN"/>
        </w:rPr>
        <w:t>所投采购包</w:t>
      </w:r>
      <w:r>
        <w:rPr>
          <w:rFonts w:hint="eastAsia" w:hAnsi="宋体"/>
          <w:sz w:val="24"/>
        </w:rPr>
        <w:t>要求的技术</w:t>
      </w:r>
      <w:r>
        <w:rPr>
          <w:rFonts w:hint="eastAsia" w:hAnsi="宋体"/>
          <w:sz w:val="24"/>
          <w:lang w:val="en-US" w:eastAsia="zh-CN"/>
        </w:rPr>
        <w:t>及商务</w:t>
      </w:r>
      <w:bookmarkStart w:id="0" w:name="_GoBack"/>
      <w:bookmarkEnd w:id="0"/>
      <w:r>
        <w:rPr>
          <w:rFonts w:hint="eastAsia" w:hAnsi="宋体"/>
          <w:sz w:val="24"/>
        </w:rPr>
        <w:t>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1AFF2903"/>
    <w:rsid w:val="33955AAA"/>
    <w:rsid w:val="41014CC7"/>
    <w:rsid w:val="454A5FE7"/>
    <w:rsid w:val="5281374D"/>
    <w:rsid w:val="548406A8"/>
    <w:rsid w:val="59BC68DA"/>
    <w:rsid w:val="5A0B25E9"/>
    <w:rsid w:val="697E4E65"/>
    <w:rsid w:val="73076E26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332</Characters>
  <Lines>0</Lines>
  <Paragraphs>0</Paragraphs>
  <TotalTime>0</TotalTime>
  <ScaleCrop>false</ScaleCrop>
  <LinksUpToDate>false</LinksUpToDate>
  <CharactersWithSpaces>559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2025-11-27T07:49:00Z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