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7F7F05"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厂家食品生</w:t>
      </w:r>
      <w:bookmarkStart w:id="0" w:name="_GoBack"/>
      <w:bookmarkEnd w:id="0"/>
      <w:r>
        <w:rPr>
          <w:rFonts w:hint="eastAsia"/>
          <w:lang w:val="en-US" w:eastAsia="zh-CN"/>
        </w:rPr>
        <w:t>产许可证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52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2025-10-28T06:01:30Z</dcterms:created>
  <dc:creator>Administrator</dc:creator>
  <cp:lastModifiedBy>左左</cp:lastModifiedBy>
  <dcterms:modified xsi:type="dcterms:W3CDTF">2025-10-28T06:01:51Z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eyJoZGlkIjoiYjgzZjBlMWFiY2UyYjQ1NWYwYWI5MjNkODI5ZDljOGYiLCJ1c2VySWQiOiI1NzY5ODc4MzkifQ==</vt:lpwstr>
  </property>
  <property fmtid="{D5CDD505-2E9C-101B-9397-08002B2CF9AE}" pid="4" name="ICV">
    <vt:lpwstr>F3B9FC39C94346839FD4FE31843F7816_12</vt:lpwstr>
  </property>
</Properties>
</file>