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C1FF67">
      <w:pPr>
        <w:pStyle w:val="11"/>
        <w:jc w:val="center"/>
        <w:outlineLvl w:val="1"/>
        <w:rPr>
          <w:rFonts w:hint="eastAsia" w:ascii="仿宋_GB2312" w:hAnsi="仿宋_GB2312" w:eastAsia="仿宋_GB2312" w:cs="仿宋_GB2312"/>
          <w:b/>
          <w:sz w:val="36"/>
          <w:lang w:val="en-US" w:eastAsia="zh-CN"/>
        </w:rPr>
      </w:pPr>
      <w:r>
        <w:rPr>
          <w:rFonts w:hint="eastAsia" w:ascii="仿宋_GB2312" w:hAnsi="仿宋_GB2312" w:eastAsia="仿宋_GB2312" w:cs="仿宋_GB2312"/>
          <w:b/>
          <w:sz w:val="36"/>
          <w:lang w:val="en-US" w:eastAsia="zh-CN"/>
        </w:rPr>
        <w:t>合同模板</w:t>
      </w:r>
    </w:p>
    <w:p w14:paraId="4B313FD3">
      <w:pPr>
        <w:pStyle w:val="3"/>
        <w:ind w:left="0" w:leftChars="0" w:firstLine="0" w:firstLineChars="0"/>
        <w:rPr>
          <w:rFonts w:hint="eastAsia"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一、合同封面：</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EB45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6" w:hRule="atLeast"/>
        </w:trPr>
        <w:tc>
          <w:tcPr>
            <w:tcW w:w="9360" w:type="dxa"/>
            <w:noWrap w:val="0"/>
            <w:vAlign w:val="top"/>
          </w:tcPr>
          <w:p w14:paraId="1ECCFA36">
            <w:pPr>
              <w:pStyle w:val="7"/>
              <w:ind w:firstLine="2240" w:firstLineChars="800"/>
              <w:rPr>
                <w:rFonts w:hint="eastAsia" w:ascii="仿宋" w:hAnsi="仿宋" w:eastAsia="仿宋" w:cs="仿宋"/>
                <w:color w:val="auto"/>
                <w:sz w:val="28"/>
                <w:szCs w:val="28"/>
                <w:lang w:val="en-US" w:eastAsia="zh-CN"/>
              </w:rPr>
            </w:pPr>
          </w:p>
          <w:p w14:paraId="05ADE18A">
            <w:pPr>
              <w:pStyle w:val="7"/>
              <w:ind w:left="0" w:leftChars="0" w:firstLine="0" w:firstLineChars="0"/>
              <w:jc w:val="center"/>
              <w:rPr>
                <w:rFonts w:hint="eastAsia" w:ascii="仿宋" w:hAnsi="仿宋" w:eastAsia="仿宋" w:cs="仿宋"/>
                <w:b/>
                <w:bCs/>
                <w:color w:val="auto"/>
                <w:sz w:val="44"/>
                <w:szCs w:val="44"/>
                <w:lang w:val="en-US" w:eastAsia="zh-CN"/>
              </w:rPr>
            </w:pPr>
          </w:p>
          <w:p w14:paraId="430B6474">
            <w:pPr>
              <w:pStyle w:val="7"/>
              <w:ind w:left="0" w:leftChars="0" w:firstLine="0" w:firstLineChars="0"/>
              <w:jc w:val="center"/>
              <w:rPr>
                <w:rFonts w:hint="eastAsia" w:ascii="仿宋" w:hAnsi="仿宋" w:eastAsia="仿宋" w:cs="仿宋"/>
                <w:b/>
                <w:bCs/>
                <w:color w:val="auto"/>
                <w:sz w:val="44"/>
                <w:szCs w:val="44"/>
                <w:lang w:val="en-US" w:eastAsia="zh-CN"/>
              </w:rPr>
            </w:pPr>
          </w:p>
          <w:p w14:paraId="6B36FBDC">
            <w:pPr>
              <w:pStyle w:val="7"/>
              <w:ind w:left="0" w:leftChars="0" w:firstLine="0" w:firstLineChars="0"/>
              <w:jc w:val="center"/>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******项目</w:t>
            </w:r>
          </w:p>
          <w:p w14:paraId="45DA6317">
            <w:pPr>
              <w:pStyle w:val="7"/>
              <w:ind w:left="0" w:leftChars="0" w:firstLine="0" w:firstLineChars="0"/>
              <w:jc w:val="center"/>
              <w:rPr>
                <w:rFonts w:hint="eastAsia" w:ascii="仿宋" w:hAnsi="仿宋" w:eastAsia="仿宋" w:cs="仿宋"/>
                <w:b/>
                <w:bCs/>
                <w:color w:val="auto"/>
                <w:sz w:val="44"/>
                <w:szCs w:val="44"/>
                <w:lang w:val="en-US" w:eastAsia="zh-CN"/>
              </w:rPr>
            </w:pPr>
            <w:r>
              <w:rPr>
                <w:rFonts w:hint="eastAsia" w:ascii="仿宋" w:hAnsi="仿宋" w:eastAsia="仿宋" w:cs="仿宋"/>
                <w:b/>
                <w:bCs/>
                <w:color w:val="auto"/>
                <w:sz w:val="44"/>
                <w:szCs w:val="44"/>
                <w:lang w:val="en-US" w:eastAsia="zh-CN"/>
              </w:rPr>
              <w:t>政府采购货物买卖合同</w:t>
            </w:r>
          </w:p>
          <w:p w14:paraId="0ECD61E0">
            <w:pPr>
              <w:keepNext w:val="0"/>
              <w:keepLines w:val="0"/>
              <w:pageBreakBefore w:val="0"/>
              <w:widowControl w:val="0"/>
              <w:numPr>
                <w:ilvl w:val="0"/>
                <w:numId w:val="0"/>
              </w:numPr>
              <w:kinsoku/>
              <w:wordWrap/>
              <w:overflowPunct/>
              <w:topLinePunct w:val="0"/>
              <w:autoSpaceDE w:val="0"/>
              <w:autoSpaceDN w:val="0"/>
              <w:bidi w:val="0"/>
              <w:adjustRightInd/>
              <w:snapToGrid/>
              <w:spacing w:line="360" w:lineRule="auto"/>
              <w:jc w:val="center"/>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w:t>
            </w:r>
            <w:r>
              <w:rPr>
                <w:rFonts w:hint="eastAsia" w:ascii="仿宋" w:hAnsi="仿宋" w:eastAsia="仿宋" w:cs="仿宋"/>
                <w:b/>
                <w:bCs/>
                <w:color w:val="auto"/>
                <w:sz w:val="28"/>
                <w:szCs w:val="28"/>
                <w:highlight w:val="none"/>
                <w:lang w:val="en-US" w:eastAsia="zh-CN"/>
              </w:rPr>
              <w:t>本合同为专门面向中小企业采购合同</w:t>
            </w:r>
            <w:r>
              <w:rPr>
                <w:rFonts w:hint="eastAsia" w:ascii="仿宋" w:hAnsi="仿宋" w:eastAsia="仿宋" w:cs="仿宋"/>
                <w:color w:val="auto"/>
                <w:sz w:val="28"/>
                <w:szCs w:val="28"/>
                <w:highlight w:val="none"/>
                <w:lang w:val="en-US" w:eastAsia="zh-CN"/>
              </w:rPr>
              <w:t>）</w:t>
            </w:r>
          </w:p>
          <w:p w14:paraId="3F735251">
            <w:pPr>
              <w:pStyle w:val="3"/>
              <w:rPr>
                <w:rFonts w:hint="eastAsia" w:ascii="仿宋" w:hAnsi="仿宋" w:eastAsia="仿宋" w:cs="仿宋"/>
                <w:color w:val="auto"/>
                <w:sz w:val="28"/>
                <w:szCs w:val="28"/>
                <w:lang w:val="en-US" w:eastAsia="zh-CN"/>
              </w:rPr>
            </w:pPr>
          </w:p>
          <w:p w14:paraId="0B18164B">
            <w:pPr>
              <w:pStyle w:val="3"/>
              <w:rPr>
                <w:rFonts w:hint="eastAsia" w:ascii="仿宋" w:hAnsi="仿宋" w:eastAsia="仿宋" w:cs="仿宋"/>
                <w:color w:val="auto"/>
                <w:sz w:val="28"/>
                <w:szCs w:val="28"/>
                <w:lang w:val="en-US" w:eastAsia="zh-CN"/>
              </w:rPr>
            </w:pPr>
          </w:p>
          <w:p w14:paraId="1066DCF3">
            <w:pPr>
              <w:pStyle w:val="3"/>
              <w:ind w:left="0" w:leftChars="0" w:firstLine="0" w:firstLineChars="0"/>
              <w:rPr>
                <w:rFonts w:hint="eastAsia" w:ascii="仿宋" w:hAnsi="仿宋" w:eastAsia="仿宋" w:cs="仿宋"/>
                <w:color w:val="auto"/>
                <w:sz w:val="28"/>
                <w:szCs w:val="28"/>
                <w:lang w:val="en-US" w:eastAsia="zh-CN"/>
              </w:rPr>
            </w:pPr>
          </w:p>
          <w:p w14:paraId="71D18487">
            <w:pPr>
              <w:pStyle w:val="3"/>
              <w:rPr>
                <w:rFonts w:hint="eastAsia" w:ascii="仿宋" w:hAnsi="仿宋" w:eastAsia="仿宋" w:cs="仿宋"/>
                <w:color w:val="auto"/>
                <w:sz w:val="28"/>
                <w:szCs w:val="28"/>
                <w:lang w:val="en-US" w:eastAsia="zh-CN"/>
              </w:rPr>
            </w:pPr>
          </w:p>
          <w:p w14:paraId="199177FE">
            <w:pPr>
              <w:pStyle w:val="7"/>
              <w:rPr>
                <w:rFonts w:hint="eastAsia" w:ascii="仿宋" w:hAnsi="仿宋" w:eastAsia="仿宋" w:cs="仿宋"/>
                <w:color w:val="auto"/>
                <w:sz w:val="28"/>
                <w:szCs w:val="28"/>
                <w:lang w:val="en-US" w:eastAsia="zh-CN"/>
              </w:rPr>
            </w:pPr>
          </w:p>
          <w:p w14:paraId="758AF88A">
            <w:pPr>
              <w:rPr>
                <w:rFonts w:hint="eastAsia" w:ascii="仿宋" w:hAnsi="仿宋" w:eastAsia="仿宋" w:cs="仿宋"/>
                <w:color w:val="auto"/>
                <w:sz w:val="28"/>
                <w:szCs w:val="28"/>
                <w:lang w:val="en-US" w:eastAsia="zh-CN"/>
              </w:rPr>
            </w:pPr>
          </w:p>
          <w:p w14:paraId="769954E9">
            <w:pPr>
              <w:rPr>
                <w:rFonts w:hint="eastAsia" w:ascii="仿宋" w:hAnsi="仿宋" w:eastAsia="仿宋" w:cs="仿宋"/>
                <w:color w:val="auto"/>
                <w:sz w:val="28"/>
                <w:szCs w:val="28"/>
                <w:lang w:val="en-US" w:eastAsia="zh-CN"/>
              </w:rPr>
            </w:pPr>
          </w:p>
          <w:p w14:paraId="7FB80B3C">
            <w:pPr>
              <w:pStyle w:val="3"/>
              <w:rPr>
                <w:rFonts w:hint="eastAsia" w:ascii="仿宋" w:hAnsi="仿宋" w:eastAsia="仿宋" w:cs="仿宋"/>
                <w:color w:val="auto"/>
                <w:sz w:val="28"/>
                <w:szCs w:val="28"/>
                <w:lang w:val="en-US" w:eastAsia="zh-CN"/>
              </w:rPr>
            </w:pPr>
          </w:p>
          <w:p w14:paraId="030D74E5">
            <w:pPr>
              <w:pStyle w:val="3"/>
              <w:rPr>
                <w:rFonts w:hint="eastAsia" w:ascii="仿宋" w:hAnsi="仿宋" w:eastAsia="仿宋" w:cs="仿宋"/>
                <w:color w:val="auto"/>
                <w:sz w:val="28"/>
                <w:szCs w:val="28"/>
                <w:lang w:val="en-US" w:eastAsia="zh-CN"/>
              </w:rPr>
            </w:pPr>
          </w:p>
          <w:p w14:paraId="7E14CCDD">
            <w:pPr>
              <w:pStyle w:val="3"/>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采购方（公章）：</w:t>
            </w:r>
            <w:r>
              <w:rPr>
                <w:rFonts w:hint="eastAsia" w:ascii="仿宋" w:hAnsi="仿宋" w:eastAsia="仿宋" w:cs="仿宋"/>
                <w:color w:val="auto"/>
                <w:sz w:val="28"/>
                <w:szCs w:val="28"/>
                <w:u w:val="single"/>
                <w:lang w:val="en-US" w:eastAsia="zh-CN"/>
              </w:rPr>
              <w:t xml:space="preserve">                             </w:t>
            </w:r>
          </w:p>
          <w:p w14:paraId="011AF03F">
            <w:pPr>
              <w:pStyle w:val="3"/>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供应商（公章）：</w:t>
            </w:r>
            <w:r>
              <w:rPr>
                <w:rFonts w:hint="eastAsia" w:ascii="仿宋" w:hAnsi="仿宋" w:eastAsia="仿宋" w:cs="仿宋"/>
                <w:color w:val="auto"/>
                <w:sz w:val="28"/>
                <w:szCs w:val="28"/>
                <w:u w:val="single"/>
                <w:lang w:val="en-US" w:eastAsia="zh-CN"/>
              </w:rPr>
              <w:t xml:space="preserve">                             </w:t>
            </w:r>
          </w:p>
          <w:p w14:paraId="07BB921C">
            <w:pPr>
              <w:pStyle w:val="7"/>
              <w:ind w:left="0" w:leftChars="0" w:firstLine="560" w:firstLineChars="200"/>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签  订  时  间：</w:t>
            </w:r>
          </w:p>
          <w:p w14:paraId="4A81294F">
            <w:pPr>
              <w:pStyle w:val="3"/>
              <w:ind w:left="0" w:leftChars="0" w:firstLine="0" w:firstLineChars="0"/>
              <w:rPr>
                <w:rFonts w:hint="eastAsia" w:ascii="仿宋" w:hAnsi="仿宋" w:eastAsia="仿宋" w:cs="仿宋"/>
                <w:color w:val="auto"/>
                <w:sz w:val="28"/>
                <w:szCs w:val="28"/>
                <w:lang w:val="en-US" w:eastAsia="zh-CN"/>
              </w:rPr>
            </w:pPr>
          </w:p>
        </w:tc>
      </w:tr>
    </w:tbl>
    <w:p w14:paraId="397037C1">
      <w:pPr>
        <w:keepNext w:val="0"/>
        <w:keepLines w:val="0"/>
        <w:pageBreakBefore w:val="0"/>
        <w:kinsoku/>
        <w:wordWrap/>
        <w:overflowPunct/>
        <w:topLinePunct w:val="0"/>
        <w:autoSpaceDE/>
        <w:autoSpaceDN/>
        <w:bidi w:val="0"/>
        <w:adjustRightInd/>
        <w:snapToGrid/>
        <w:spacing w:line="432" w:lineRule="auto"/>
        <w:jc w:val="center"/>
        <w:textAlignment w:val="auto"/>
        <w:rPr>
          <w:rFonts w:hint="eastAsia" w:ascii="微软雅黑" w:hAnsi="微软雅黑" w:eastAsia="微软雅黑" w:cs="微软雅黑"/>
          <w:b/>
          <w:bCs/>
          <w:sz w:val="24"/>
          <w:szCs w:val="24"/>
          <w:lang w:val="en-US" w:eastAsia="zh-CN"/>
        </w:rPr>
      </w:pPr>
    </w:p>
    <w:p w14:paraId="6F62244B">
      <w:pPr>
        <w:pStyle w:val="5"/>
        <w:spacing w:after="0"/>
        <w:jc w:val="both"/>
        <w:rPr>
          <w:rFonts w:hint="eastAsia" w:ascii="仿宋" w:hAnsi="仿宋" w:eastAsia="仿宋" w:cs="仿宋"/>
          <w:b/>
          <w:bCs/>
          <w:spacing w:val="-20"/>
          <w:kern w:val="44"/>
          <w:sz w:val="48"/>
          <w:szCs w:val="48"/>
        </w:rPr>
      </w:pPr>
      <w:r>
        <w:rPr>
          <w:rFonts w:hint="eastAsia" w:ascii="仿宋" w:hAnsi="仿宋" w:eastAsia="仿宋" w:cs="仿宋"/>
          <w:b/>
          <w:bCs/>
          <w:sz w:val="32"/>
          <w:szCs w:val="32"/>
          <w:highlight w:val="none"/>
          <w:lang w:val="en-US" w:eastAsia="zh-CN"/>
        </w:rPr>
        <w:t>二、合同正文</w:t>
      </w:r>
    </w:p>
    <w:p w14:paraId="072A1C74">
      <w:pPr>
        <w:jc w:val="center"/>
        <w:rPr>
          <w:rFonts w:hint="eastAsia" w:ascii="仿宋" w:hAnsi="仿宋" w:eastAsia="仿宋" w:cs="仿宋"/>
          <w:b w:val="0"/>
          <w:bCs w:val="0"/>
          <w:sz w:val="24"/>
          <w:szCs w:val="24"/>
        </w:rPr>
      </w:pPr>
      <w:bookmarkStart w:id="0" w:name="_Toc22209"/>
      <w:r>
        <w:rPr>
          <w:rFonts w:hint="eastAsia" w:ascii="仿宋" w:hAnsi="仿宋" w:eastAsia="仿宋" w:cs="仿宋"/>
          <w:b/>
          <w:bCs/>
          <w:sz w:val="28"/>
          <w:szCs w:val="28"/>
        </w:rPr>
        <w:t>第一节 政府采购合同协议书</w:t>
      </w:r>
      <w:bookmarkEnd w:id="0"/>
    </w:p>
    <w:p w14:paraId="7F6D0571">
      <w:pPr>
        <w:pStyle w:val="2"/>
        <w:pageBreakBefore w:val="0"/>
        <w:kinsoku/>
        <w:wordWrap/>
        <w:overflowPunct/>
        <w:topLinePunct w:val="0"/>
        <w:bidi w:val="0"/>
        <w:adjustRightInd w:val="0"/>
        <w:snapToGrid w:val="0"/>
        <w:spacing w:beforeLines="0" w:line="560" w:lineRule="exact"/>
        <w:jc w:val="center"/>
        <w:textAlignment w:val="auto"/>
        <w:rPr>
          <w:rFonts w:hint="eastAsia" w:ascii="仿宋" w:hAnsi="仿宋" w:eastAsia="仿宋" w:cs="仿宋"/>
          <w:b w:val="0"/>
          <w:bCs w:val="0"/>
          <w:sz w:val="24"/>
          <w:szCs w:val="24"/>
        </w:rPr>
      </w:pPr>
    </w:p>
    <w:p w14:paraId="4360EEA5">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采购人</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7292172B">
      <w:pPr>
        <w:pageBreakBefore w:val="0"/>
        <w:kinsoku/>
        <w:wordWrap/>
        <w:overflowPunct/>
        <w:topLinePunct w:val="0"/>
        <w:bidi w:val="0"/>
        <w:adjustRightInd w:val="0"/>
        <w:snapToGrid w:val="0"/>
        <w:spacing w:before="0"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eastAsia="zh-CN"/>
        </w:rPr>
        <w:t>中标单位</w:t>
      </w:r>
      <w:r>
        <w:rPr>
          <w:rFonts w:hint="eastAsia" w:ascii="仿宋" w:hAnsi="仿宋" w:eastAsia="仿宋" w:cs="仿宋"/>
          <w:sz w:val="24"/>
          <w:szCs w:val="24"/>
        </w:rPr>
        <w:t>）：</w:t>
      </w:r>
      <w:r>
        <w:rPr>
          <w:rFonts w:hint="eastAsia" w:ascii="仿宋" w:hAnsi="仿宋" w:eastAsia="仿宋" w:cs="仿宋"/>
          <w:sz w:val="24"/>
          <w:szCs w:val="24"/>
          <w:u w:val="single"/>
        </w:rPr>
        <w:t xml:space="preserve">                       </w:t>
      </w:r>
    </w:p>
    <w:p w14:paraId="4BF55390">
      <w:pPr>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p>
    <w:p w14:paraId="456236D2">
      <w:pPr>
        <w:pStyle w:val="6"/>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招标文件、</w:t>
      </w:r>
      <w:r>
        <w:rPr>
          <w:rFonts w:hint="eastAsia" w:ascii="仿宋" w:hAnsi="仿宋" w:eastAsia="仿宋" w:cs="仿宋"/>
          <w:sz w:val="24"/>
          <w:szCs w:val="24"/>
        </w:rPr>
        <w:t>乙方的《投标文件》及《中</w:t>
      </w:r>
      <w:r>
        <w:rPr>
          <w:rFonts w:hint="eastAsia" w:ascii="仿宋" w:hAnsi="仿宋" w:eastAsia="仿宋" w:cs="仿宋"/>
          <w:sz w:val="24"/>
          <w:szCs w:val="24"/>
          <w:lang w:eastAsia="zh-CN"/>
        </w:rPr>
        <w:t>标</w:t>
      </w:r>
      <w:r>
        <w:rPr>
          <w:rFonts w:hint="eastAsia" w:ascii="仿宋" w:hAnsi="仿宋" w:eastAsia="仿宋" w:cs="仿宋"/>
          <w:sz w:val="24"/>
          <w:szCs w:val="24"/>
        </w:rPr>
        <w:t xml:space="preserve">通知书》，甲乙双方同意签订本合同。具体情况及要求如下：     </w:t>
      </w:r>
    </w:p>
    <w:p w14:paraId="575A0B59">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项目信息</w:t>
      </w:r>
    </w:p>
    <w:p w14:paraId="14607974">
      <w:pPr>
        <w:pStyle w:val="6"/>
        <w:pageBreakBefore w:val="0"/>
        <w:numPr>
          <w:ilvl w:val="0"/>
          <w:numId w:val="0"/>
        </w:numPr>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u w:val="single"/>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4C7A2C14">
      <w:pPr>
        <w:pStyle w:val="6"/>
        <w:pageBreakBefore w:val="0"/>
        <w:numPr>
          <w:ilvl w:val="0"/>
          <w:numId w:val="0"/>
        </w:numPr>
        <w:tabs>
          <w:tab w:val="left" w:pos="999"/>
        </w:tabs>
        <w:kinsoku/>
        <w:wordWrap/>
        <w:overflowPunct/>
        <w:topLinePunct w:val="0"/>
        <w:bidi w:val="0"/>
        <w:adjustRightInd w:val="0"/>
        <w:snapToGrid w:val="0"/>
        <w:spacing w:before="0" w:beforeLines="0" w:after="0" w:line="560" w:lineRule="exact"/>
        <w:ind w:left="0" w:leftChars="0" w:firstLine="0" w:firstLineChars="0"/>
        <w:textAlignment w:val="auto"/>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7539CF82">
      <w:pPr>
        <w:pStyle w:val="6"/>
        <w:pageBreakBefore w:val="0"/>
        <w:kinsoku/>
        <w:wordWrap/>
        <w:overflowPunct/>
        <w:topLinePunct w:val="0"/>
        <w:bidi w:val="0"/>
        <w:adjustRightInd w:val="0"/>
        <w:snapToGrid w:val="0"/>
        <w:spacing w:before="0" w:beforeLines="0" w:after="0" w:line="560" w:lineRule="exact"/>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24C12AC">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（3）项目内容：</w:t>
      </w:r>
    </w:p>
    <w:p w14:paraId="7FC3861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399FFD22">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5D618A7C">
      <w:pPr>
        <w:pageBreakBefore w:val="0"/>
        <w:kinsoku/>
        <w:wordWrap/>
        <w:overflowPunct/>
        <w:topLinePunct w:val="0"/>
        <w:bidi w:val="0"/>
        <w:adjustRightInd w:val="0"/>
        <w:snapToGrid w:val="0"/>
        <w:spacing w:before="0" w:beforeLines="0" w:line="560" w:lineRule="exact"/>
        <w:ind w:firstLine="1080" w:firstLineChars="45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7C720A84">
      <w:pPr>
        <w:pStyle w:val="12"/>
        <w:pageBreakBefore w:val="0"/>
        <w:numPr>
          <w:ilvl w:val="0"/>
          <w:numId w:val="0"/>
        </w:numPr>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00E243DE">
      <w:pPr>
        <w:pStyle w:val="12"/>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）政府采购方式：</w:t>
      </w:r>
      <w:r>
        <w:rPr>
          <w:rFonts w:hint="eastAsia" w:ascii="仿宋" w:hAnsi="仿宋" w:eastAsia="仿宋" w:cs="仿宋"/>
          <w:iCs w:val="0"/>
          <w:sz w:val="24"/>
          <w:szCs w:val="24"/>
        </w:rPr>
        <w:sym w:font="Wingdings" w:char="00FE"/>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6EA1C65D">
      <w:pPr>
        <w:pStyle w:val="12"/>
        <w:pageBreakBefore w:val="0"/>
        <w:numPr>
          <w:ilvl w:val="0"/>
          <w:numId w:val="0"/>
        </w:numPr>
        <w:kinsoku/>
        <w:wordWrap/>
        <w:overflowPunct/>
        <w:topLinePunct w:val="0"/>
        <w:bidi w:val="0"/>
        <w:adjustRightInd w:val="0"/>
        <w:snapToGrid w:val="0"/>
        <w:spacing w:before="0" w:beforeLines="0" w:line="560" w:lineRule="exact"/>
        <w:ind w:left="0" w:firstLine="420" w:firstLineChars="0"/>
        <w:textAlignment w:val="auto"/>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7F0D6ADB">
      <w:pPr>
        <w:pStyle w:val="12"/>
        <w:pageBreakBefore w:val="0"/>
        <w:numPr>
          <w:ilvl w:val="0"/>
          <w:numId w:val="0"/>
        </w:numPr>
        <w:kinsoku/>
        <w:wordWrap/>
        <w:overflowPunct/>
        <w:topLinePunct w:val="0"/>
        <w:bidi w:val="0"/>
        <w:adjustRightInd w:val="0"/>
        <w:snapToGrid w:val="0"/>
        <w:spacing w:before="0" w:beforeLines="0" w:line="560" w:lineRule="exact"/>
        <w:ind w:firstLine="240" w:firstLineChars="100"/>
        <w:textAlignment w:val="auto"/>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2FD4051C">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rPr>
      </w:pPr>
      <w:r>
        <w:rPr>
          <w:rFonts w:hint="eastAsia" w:ascii="仿宋" w:hAnsi="仿宋" w:eastAsia="仿宋" w:cs="仿宋"/>
          <w:w w:val="100"/>
          <w:sz w:val="24"/>
          <w:szCs w:val="24"/>
          <w:lang w:val="en-US" w:eastAsia="zh-CN"/>
        </w:rPr>
        <w:t>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color="auto" w:fill="auto"/>
          <w:lang w:eastAsia="zh-CN"/>
        </w:rPr>
        <w:t>购</w:t>
      </w:r>
      <w:r>
        <w:rPr>
          <w:rFonts w:hint="eastAsia" w:ascii="仿宋" w:hAnsi="仿宋" w:eastAsia="仿宋" w:cs="仿宋"/>
          <w:w w:val="100"/>
          <w:sz w:val="24"/>
          <w:szCs w:val="24"/>
          <w:shd w:val="clear" w:color="auto" w:fill="auto"/>
        </w:rPr>
        <w:t>合同</w:t>
      </w:r>
      <w:r>
        <w:rPr>
          <w:rFonts w:hint="eastAsia" w:ascii="仿宋" w:hAnsi="仿宋" w:eastAsia="仿宋" w:cs="仿宋"/>
          <w:w w:val="100"/>
          <w:sz w:val="24"/>
          <w:szCs w:val="24"/>
          <w:shd w:val="clear" w:color="auto" w:fill="auto"/>
          <w:lang w:eastAsia="zh-CN"/>
        </w:rPr>
        <w:t>（中小企业预留合同）</w:t>
      </w:r>
      <w:r>
        <w:rPr>
          <w:rFonts w:hint="eastAsia" w:ascii="仿宋" w:hAnsi="仿宋" w:eastAsia="仿宋" w:cs="仿宋"/>
          <w:sz w:val="24"/>
          <w:szCs w:val="24"/>
          <w:shd w:val="clear" w:color="auto" w:fill="auto"/>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B27BE07">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AB308A5">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rPr>
      </w:pPr>
      <w:r>
        <w:rPr>
          <w:rFonts w:hint="eastAsia" w:ascii="仿宋" w:hAnsi="仿宋" w:eastAsia="仿宋" w:cs="仿宋"/>
          <w:sz w:val="24"/>
          <w:szCs w:val="24"/>
          <w:lang w:val="en-US" w:eastAsia="zh-CN"/>
        </w:rPr>
        <w:t>中标采购标的制造商是否为残疾人福利性单位：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36D21BBB">
      <w:pPr>
        <w:pageBreakBefore w:val="0"/>
        <w:numPr>
          <w:ilvl w:val="0"/>
          <w:numId w:val="0"/>
        </w:numPr>
        <w:kinsoku/>
        <w:wordWrap/>
        <w:overflowPunct/>
        <w:topLinePunct w:val="0"/>
        <w:bidi w:val="0"/>
        <w:snapToGrid w:val="0"/>
        <w:spacing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中标采购标的制造商是否为监狱企业：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071AAF4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E31560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5A97627">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258E0186">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6656F510">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0A5AB1A9">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344659AC">
      <w:pPr>
        <w:pageBreakBefore w:val="0"/>
        <w:kinsoku/>
        <w:wordWrap/>
        <w:overflowPunct/>
        <w:topLinePunct w:val="0"/>
        <w:bidi w:val="0"/>
        <w:adjustRightInd w:val="0"/>
        <w:snapToGrid w:val="0"/>
        <w:spacing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5AC9A603">
      <w:pPr>
        <w:pageBreakBefore w:val="0"/>
        <w:numPr>
          <w:ilvl w:val="0"/>
          <w:numId w:val="0"/>
        </w:numPr>
        <w:kinsoku/>
        <w:wordWrap/>
        <w:overflowPunct/>
        <w:topLinePunct w:val="0"/>
        <w:bidi w:val="0"/>
        <w:adjustRightInd w:val="0"/>
        <w:snapToGrid w:val="0"/>
        <w:spacing w:before="0" w:beforeLines="0" w:line="560" w:lineRule="exact"/>
        <w:ind w:left="0" w:leftChars="0" w:firstLine="0" w:firstLineChars="0"/>
        <w:textAlignment w:val="auto"/>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5247FD83">
      <w:pPr>
        <w:pStyle w:val="12"/>
        <w:pageBreakBefore w:val="0"/>
        <w:tabs>
          <w:tab w:val="left" w:pos="1340"/>
        </w:tabs>
        <w:kinsoku/>
        <w:wordWrap/>
        <w:overflowPunct/>
        <w:topLinePunct w:val="0"/>
        <w:bidi w:val="0"/>
        <w:spacing w:beforeLines="0" w:line="560" w:lineRule="exact"/>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160145B4">
      <w:pPr>
        <w:pageBreakBefore w:val="0"/>
        <w:numPr>
          <w:ilvl w:val="0"/>
          <w:numId w:val="0"/>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588A0D73">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779DD0E6">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2A9A71F0">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62CCBEA6">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099D8F75">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7A6B76EE">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3EDC747">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4744340B">
      <w:pPr>
        <w:pageBreakBefore w:val="0"/>
        <w:numPr>
          <w:ilvl w:val="0"/>
          <w:numId w:val="0"/>
        </w:numPr>
        <w:tabs>
          <w:tab w:val="left" w:pos="740"/>
        </w:tabs>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5A0AD379">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077376CA">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7AC8E26F">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01116D4D">
      <w:pPr>
        <w:pStyle w:val="12"/>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6EA16711">
      <w:pPr>
        <w:pStyle w:val="12"/>
        <w:pageBreakBefore w:val="0"/>
        <w:kinsoku/>
        <w:wordWrap/>
        <w:overflowPunct/>
        <w:topLinePunct w:val="0"/>
        <w:bidi w:val="0"/>
        <w:spacing w:beforeLines="0" w:line="560" w:lineRule="exact"/>
        <w:ind w:firstLine="42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6D0C8E67">
      <w:pPr>
        <w:pageBreakBefore w:val="0"/>
        <w:numPr>
          <w:ilvl w:val="0"/>
          <w:numId w:val="0"/>
        </w:numPr>
        <w:tabs>
          <w:tab w:val="left" w:pos="740"/>
        </w:tabs>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76E7F996">
      <w:pPr>
        <w:pStyle w:val="12"/>
        <w:pageBreakBefore w:val="0"/>
        <w:kinsoku/>
        <w:wordWrap/>
        <w:overflowPunct/>
        <w:topLinePunct w:val="0"/>
        <w:bidi w:val="0"/>
        <w:spacing w:beforeLines="0" w:line="560" w:lineRule="exact"/>
        <w:ind w:firstLine="420" w:firstLineChars="0"/>
        <w:textAlignment w:val="auto"/>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75C0DA29">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491E8243">
      <w:pPr>
        <w:pageBreakBefore w:val="0"/>
        <w:numPr>
          <w:ilvl w:val="0"/>
          <w:numId w:val="0"/>
        </w:numPr>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006E40BE">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37F87D2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9B87032">
      <w:pPr>
        <w:pageBreakBefore w:val="0"/>
        <w:kinsoku/>
        <w:wordWrap/>
        <w:overflowPunct/>
        <w:topLinePunct w:val="0"/>
        <w:bidi w:val="0"/>
        <w:adjustRightInd w:val="0"/>
        <w:snapToGrid w:val="0"/>
        <w:spacing w:before="0" w:beforeLines="0" w:line="560" w:lineRule="exact"/>
        <w:ind w:left="0" w:firstLine="0" w:firstLineChars="0"/>
        <w:textAlignment w:val="auto"/>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48457132">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1613395F">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B94A146">
      <w:pPr>
        <w:pageBreakBefore w:val="0"/>
        <w:numPr>
          <w:ilvl w:val="0"/>
          <w:numId w:val="0"/>
        </w:numPr>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735BA80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49BEA064">
      <w:pPr>
        <w:pStyle w:val="13"/>
        <w:pageBreakBefore w:val="0"/>
        <w:kinsoku/>
        <w:wordWrap/>
        <w:overflowPunct/>
        <w:topLinePunct w:val="0"/>
        <w:bidi w:val="0"/>
        <w:spacing w:beforeLines="0" w:line="56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14F6A676">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6AC2A8CB">
      <w:pPr>
        <w:pageBreakBefore w:val="0"/>
        <w:kinsoku/>
        <w:wordWrap/>
        <w:overflowPunct/>
        <w:topLinePunct w:val="0"/>
        <w:bidi w:val="0"/>
        <w:snapToGrid w:val="0"/>
        <w:spacing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5F59C4F4">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42EB608B">
      <w:pPr>
        <w:pageBreakBefore w:val="0"/>
        <w:kinsoku/>
        <w:wordWrap/>
        <w:overflowPunct/>
        <w:topLinePunct w:val="0"/>
        <w:bidi w:val="0"/>
        <w:adjustRightInd w:val="0"/>
        <w:snapToGrid w:val="0"/>
        <w:spacing w:before="0" w:beforeLines="0" w:line="560" w:lineRule="exact"/>
        <w:ind w:firstLine="720" w:firstLineChars="300"/>
        <w:textAlignment w:val="auto"/>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3A42B13D">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516DA157">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27E29EE">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34BE102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5B4D498C">
      <w:pPr>
        <w:pStyle w:val="12"/>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3FC535E5">
      <w:pPr>
        <w:pStyle w:val="12"/>
        <w:pageBreakBefore w:val="0"/>
        <w:kinsoku/>
        <w:wordWrap/>
        <w:overflowPunct/>
        <w:topLinePunct w:val="0"/>
        <w:bidi w:val="0"/>
        <w:spacing w:beforeLines="0" w:line="560" w:lineRule="exac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7D70222C">
      <w:pPr>
        <w:pageBreakBefore w:val="0"/>
        <w:kinsoku/>
        <w:wordWrap/>
        <w:overflowPunct/>
        <w:topLinePunct w:val="0"/>
        <w:bidi w:val="0"/>
        <w:snapToGrid w:val="0"/>
        <w:spacing w:beforeLines="0"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27D93BF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308AE49D">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sz w:val="24"/>
          <w:szCs w:val="24"/>
          <w:u w:val="single"/>
        </w:rPr>
        <w:t xml:space="preserve">              </w:t>
      </w:r>
      <w:r>
        <w:rPr>
          <w:rFonts w:hint="eastAsia" w:ascii="仿宋" w:hAnsi="仿宋" w:eastAsia="仿宋" w:cs="仿宋"/>
          <w:sz w:val="24"/>
          <w:szCs w:val="24"/>
          <w:u w:val="single"/>
        </w:rPr>
        <w:t xml:space="preserve">                                                </w:t>
      </w:r>
    </w:p>
    <w:p w14:paraId="4200FA46">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合同验收</w:t>
      </w:r>
    </w:p>
    <w:p w14:paraId="72B8DD5B">
      <w:pPr>
        <w:pageBreakBefore w:val="0"/>
        <w:numPr>
          <w:ilvl w:val="0"/>
          <w:numId w:val="2"/>
        </w:numPr>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6BBC35E3">
      <w:pPr>
        <w:pageBreakBefore w:val="0"/>
        <w:numPr>
          <w:ilvl w:val="0"/>
          <w:numId w:val="0"/>
        </w:numPr>
        <w:kinsoku/>
        <w:wordWrap/>
        <w:overflowPunct/>
        <w:topLinePunct w:val="0"/>
        <w:bidi w:val="0"/>
        <w:adjustRightInd w:val="0"/>
        <w:snapToGrid w:val="0"/>
        <w:spacing w:before="0" w:beforeLines="0" w:line="560" w:lineRule="exact"/>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2C28D4BA">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4516F7B">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55DBD16">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7B709B2B">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9CFA7D7">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037D0C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2F0C83ED">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17CF091">
      <w:pPr>
        <w:pageBreakBefore w:val="0"/>
        <w:kinsoku/>
        <w:wordWrap/>
        <w:overflowPunct/>
        <w:topLinePunct w:val="0"/>
        <w:bidi w:val="0"/>
        <w:adjustRightInd w:val="0"/>
        <w:snapToGrid w:val="0"/>
        <w:spacing w:before="0" w:beforeLines="0" w:line="560" w:lineRule="exact"/>
        <w:ind w:firstLine="960" w:firstLineChars="400"/>
        <w:textAlignment w:val="auto"/>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7060F08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2B530A45">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64EC6CB1">
      <w:pPr>
        <w:pageBreakBefore w:val="0"/>
        <w:kinsoku/>
        <w:wordWrap/>
        <w:overflowPunct/>
        <w:topLinePunct w:val="0"/>
        <w:bidi w:val="0"/>
        <w:adjustRightInd w:val="0"/>
        <w:snapToGrid w:val="0"/>
        <w:spacing w:before="0" w:beforeLines="0" w:line="560" w:lineRule="exact"/>
        <w:ind w:firstLine="0" w:firstLineChars="0"/>
        <w:textAlignment w:val="auto"/>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3C78EE1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039672A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36BC69D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E86DA4E">
      <w:pPr>
        <w:pStyle w:val="12"/>
        <w:pageBreakBefore w:val="0"/>
        <w:kinsoku/>
        <w:wordWrap/>
        <w:overflowPunct/>
        <w:topLinePunct w:val="0"/>
        <w:bidi w:val="0"/>
        <w:spacing w:beforeLines="0" w:line="560" w:lineRule="exact"/>
        <w:textAlignment w:val="auto"/>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3349AA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2EC86507">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组成合同的文件</w:t>
      </w:r>
    </w:p>
    <w:p w14:paraId="17192283">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2ABF7E3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71D0D5A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7E1BF8B6">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3A31EB2B">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）中标通知书</w:t>
      </w:r>
    </w:p>
    <w:p w14:paraId="2CEEB7FF">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）投标文件</w:t>
      </w:r>
    </w:p>
    <w:p w14:paraId="29187935">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（6）采购文件</w:t>
      </w:r>
    </w:p>
    <w:p w14:paraId="5D6AA5E1">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（7）有关技术文件</w:t>
      </w:r>
    </w:p>
    <w:p w14:paraId="4B9ECB68">
      <w:pPr>
        <w:pStyle w:val="12"/>
        <w:pageBreakBefore w:val="0"/>
        <w:kinsoku/>
        <w:wordWrap/>
        <w:overflowPunct/>
        <w:topLinePunct w:val="0"/>
        <w:bidi w:val="0"/>
        <w:spacing w:beforeLines="0" w:line="560" w:lineRule="exact"/>
        <w:textAlignment w:val="auto"/>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p>
    <w:p w14:paraId="3CD1B50F">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合同生效</w:t>
      </w:r>
    </w:p>
    <w:p w14:paraId="09EF3598">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5CCC71EE">
      <w:pPr>
        <w:pageBreakBefore w:val="0"/>
        <w:numPr>
          <w:ilvl w:val="0"/>
          <w:numId w:val="1"/>
        </w:numPr>
        <w:kinsoku/>
        <w:wordWrap/>
        <w:overflowPunct/>
        <w:topLinePunct w:val="0"/>
        <w:bidi w:val="0"/>
        <w:adjustRightInd w:val="0"/>
        <w:snapToGrid w:val="0"/>
        <w:spacing w:before="0" w:beforeLines="0" w:line="560" w:lineRule="exact"/>
        <w:ind w:firstLine="482" w:firstLineChars="200"/>
        <w:textAlignment w:val="auto"/>
        <w:rPr>
          <w:rFonts w:hint="eastAsia" w:ascii="仿宋" w:hAnsi="仿宋" w:eastAsia="仿宋" w:cs="仿宋"/>
          <w:b/>
          <w:sz w:val="24"/>
          <w:szCs w:val="24"/>
        </w:rPr>
      </w:pPr>
      <w:r>
        <w:rPr>
          <w:rFonts w:hint="eastAsia" w:ascii="仿宋" w:hAnsi="仿宋" w:eastAsia="仿宋" w:cs="仿宋"/>
          <w:b/>
          <w:sz w:val="24"/>
          <w:szCs w:val="24"/>
        </w:rPr>
        <w:t>合同份数</w:t>
      </w:r>
    </w:p>
    <w:p w14:paraId="4A9C0450">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61AD7A8C">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AEA6F11">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13988382">
      <w:pPr>
        <w:pageBreakBefore w:val="0"/>
        <w:kinsoku/>
        <w:wordWrap/>
        <w:overflowPunct/>
        <w:topLinePunct w:val="0"/>
        <w:bidi w:val="0"/>
        <w:adjustRightInd w:val="0"/>
        <w:snapToGrid w:val="0"/>
        <w:spacing w:before="0" w:beforeLines="0"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1025F298">
      <w:pPr>
        <w:pStyle w:val="13"/>
        <w:pageBreakBefore w:val="0"/>
        <w:kinsoku/>
        <w:wordWrap/>
        <w:overflowPunct/>
        <w:topLinePunct w:val="0"/>
        <w:bidi w:val="0"/>
        <w:spacing w:beforeLines="0" w:line="560" w:lineRule="exact"/>
        <w:textAlignment w:val="auto"/>
        <w:rPr>
          <w:rFonts w:hint="eastAsia" w:ascii="仿宋" w:hAnsi="仿宋" w:eastAsia="仿宋" w:cs="仿宋"/>
          <w:sz w:val="24"/>
          <w:szCs w:val="24"/>
        </w:rPr>
      </w:pPr>
    </w:p>
    <w:p w14:paraId="55333F08">
      <w:pPr>
        <w:pStyle w:val="2"/>
        <w:pageBreakBefore w:val="0"/>
        <w:kinsoku/>
        <w:wordWrap/>
        <w:overflowPunct/>
        <w:topLinePunct w:val="0"/>
        <w:bidi w:val="0"/>
        <w:spacing w:beforeLines="0" w:line="560" w:lineRule="exac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sz w:val="24"/>
          <w:szCs w:val="24"/>
          <w:lang w:val="en"/>
        </w:rPr>
        <w:t xml:space="preserve">   </w:t>
      </w:r>
    </w:p>
    <w:p w14:paraId="65EE905A">
      <w:pPr>
        <w:pStyle w:val="13"/>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br w:type="page"/>
      </w:r>
    </w:p>
    <w:tbl>
      <w:tblPr>
        <w:tblStyle w:val="8"/>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54589EF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2CD86D5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甲方（采购人）</w:t>
            </w:r>
          </w:p>
        </w:tc>
        <w:tc>
          <w:tcPr>
            <w:tcW w:w="2437" w:type="pct"/>
            <w:gridSpan w:val="2"/>
            <w:tcBorders>
              <w:left w:val="single" w:color="auto" w:sz="2" w:space="0"/>
              <w:bottom w:val="single" w:color="auto" w:sz="2" w:space="0"/>
            </w:tcBorders>
            <w:noWrap w:val="0"/>
            <w:vAlign w:val="center"/>
          </w:tcPr>
          <w:p w14:paraId="135F67A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乙方（供应商）</w:t>
            </w:r>
          </w:p>
        </w:tc>
      </w:tr>
      <w:tr w14:paraId="63AC378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1D09E38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5299DF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D3C1E2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单位名称（公章</w:t>
            </w:r>
            <w:r>
              <w:rPr>
                <w:rFonts w:hint="eastAsia" w:ascii="仿宋" w:hAnsi="仿宋" w:eastAsia="仿宋" w:cs="仿宋"/>
                <w:sz w:val="24"/>
                <w:szCs w:val="24"/>
                <w:lang w:eastAsia="zh-CN"/>
              </w:rPr>
              <w:t>或合同章</w:t>
            </w:r>
            <w:r>
              <w:rPr>
                <w:rFonts w:hint="eastAsia" w:ascii="仿宋" w:hAnsi="仿宋" w:eastAsia="仿宋" w:cs="仿宋"/>
                <w:sz w:val="24"/>
                <w:szCs w:val="24"/>
              </w:rPr>
              <w:t>）</w:t>
            </w:r>
          </w:p>
        </w:tc>
        <w:tc>
          <w:tcPr>
            <w:tcW w:w="1259" w:type="pct"/>
            <w:tcBorders>
              <w:top w:val="single" w:color="auto" w:sz="2" w:space="0"/>
              <w:left w:val="single" w:color="auto" w:sz="2" w:space="0"/>
              <w:bottom w:val="single" w:color="auto" w:sz="2" w:space="0"/>
            </w:tcBorders>
            <w:noWrap w:val="0"/>
            <w:vAlign w:val="center"/>
          </w:tcPr>
          <w:p w14:paraId="27F2275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25AEFCC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1E69B10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14:paraId="18CA73DF">
            <w:pPr>
              <w:pageBreakBefore w:val="0"/>
              <w:kinsoku/>
              <w:wordWrap/>
              <w:overflowPunct/>
              <w:topLinePunct w:val="0"/>
              <w:bidi w:val="0"/>
              <w:adjustRightInd w:val="0"/>
              <w:snapToGrid w:val="0"/>
              <w:spacing w:line="560" w:lineRule="exact"/>
              <w:ind w:firstLine="115" w:firstLineChars="48"/>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1495D1E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right w:val="single" w:color="auto" w:sz="2" w:space="0"/>
            </w:tcBorders>
            <w:noWrap w:val="0"/>
            <w:vAlign w:val="center"/>
          </w:tcPr>
          <w:p w14:paraId="294EB97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法定代表人</w:t>
            </w:r>
          </w:p>
          <w:p w14:paraId="0C31648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或其委托代理人（签章）</w:t>
            </w:r>
          </w:p>
        </w:tc>
        <w:tc>
          <w:tcPr>
            <w:tcW w:w="1259" w:type="pct"/>
            <w:tcBorders>
              <w:top w:val="single" w:color="auto" w:sz="2" w:space="0"/>
              <w:left w:val="single" w:color="auto" w:sz="2" w:space="0"/>
              <w:bottom w:val="single" w:color="auto" w:sz="2" w:space="0"/>
            </w:tcBorders>
            <w:noWrap w:val="0"/>
            <w:vAlign w:val="center"/>
          </w:tcPr>
          <w:p w14:paraId="7DF4ED0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r>
      <w:tr w14:paraId="5B7AD2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3FFF715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vMerge w:val="continue"/>
            <w:tcBorders>
              <w:left w:val="single" w:color="auto" w:sz="2" w:space="0"/>
              <w:bottom w:val="single" w:color="auto" w:sz="2" w:space="0"/>
              <w:right w:val="single" w:color="auto" w:sz="2" w:space="0"/>
            </w:tcBorders>
            <w:noWrap w:val="0"/>
            <w:vAlign w:val="center"/>
          </w:tcPr>
          <w:p w14:paraId="1D4587B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32AAF3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000B8B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5193FB2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CBB507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3B9F19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297F59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住</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所</w:t>
            </w:r>
          </w:p>
        </w:tc>
        <w:tc>
          <w:tcPr>
            <w:tcW w:w="1259" w:type="pct"/>
            <w:tcBorders>
              <w:top w:val="single" w:color="auto" w:sz="2" w:space="0"/>
              <w:left w:val="single" w:color="auto" w:sz="2" w:space="0"/>
              <w:bottom w:val="single" w:color="auto" w:sz="2" w:space="0"/>
            </w:tcBorders>
            <w:noWrap w:val="0"/>
            <w:vAlign w:val="center"/>
          </w:tcPr>
          <w:p w14:paraId="1D18083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7B42F0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19D5A3A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C364FD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6FBE6F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 系 人</w:t>
            </w:r>
          </w:p>
        </w:tc>
        <w:tc>
          <w:tcPr>
            <w:tcW w:w="1259" w:type="pct"/>
            <w:tcBorders>
              <w:top w:val="single" w:color="auto" w:sz="2" w:space="0"/>
              <w:left w:val="single" w:color="auto" w:sz="2" w:space="0"/>
              <w:bottom w:val="single" w:color="auto" w:sz="2" w:space="0"/>
            </w:tcBorders>
            <w:noWrap w:val="0"/>
            <w:vAlign w:val="center"/>
          </w:tcPr>
          <w:p w14:paraId="3445EBC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5C7897D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F4550D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597D344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C2634F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联系电话</w:t>
            </w:r>
          </w:p>
        </w:tc>
        <w:tc>
          <w:tcPr>
            <w:tcW w:w="1259" w:type="pct"/>
            <w:tcBorders>
              <w:top w:val="single" w:color="auto" w:sz="2" w:space="0"/>
              <w:left w:val="single" w:color="auto" w:sz="2" w:space="0"/>
              <w:bottom w:val="single" w:color="auto" w:sz="2" w:space="0"/>
            </w:tcBorders>
            <w:noWrap w:val="0"/>
            <w:vAlign w:val="center"/>
          </w:tcPr>
          <w:p w14:paraId="4F07FAF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2E5BB3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C51578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1BC2A9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958F07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472B599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7BCE8A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693231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1DCD3F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34DC0C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邮政编码</w:t>
            </w:r>
          </w:p>
        </w:tc>
        <w:tc>
          <w:tcPr>
            <w:tcW w:w="1259" w:type="pct"/>
            <w:tcBorders>
              <w:top w:val="single" w:color="auto" w:sz="2" w:space="0"/>
              <w:left w:val="single" w:color="auto" w:sz="2" w:space="0"/>
              <w:bottom w:val="single" w:color="auto" w:sz="2" w:space="0"/>
            </w:tcBorders>
            <w:noWrap w:val="0"/>
            <w:vAlign w:val="center"/>
          </w:tcPr>
          <w:p w14:paraId="18B51E3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18EF9A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3057A8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58EFB4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AD6FE1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电子邮箱</w:t>
            </w:r>
          </w:p>
        </w:tc>
        <w:tc>
          <w:tcPr>
            <w:tcW w:w="1259" w:type="pct"/>
            <w:tcBorders>
              <w:top w:val="single" w:color="auto" w:sz="2" w:space="0"/>
              <w:left w:val="single" w:color="auto" w:sz="2" w:space="0"/>
              <w:bottom w:val="single" w:color="auto" w:sz="2" w:space="0"/>
            </w:tcBorders>
            <w:noWrap w:val="0"/>
            <w:vAlign w:val="center"/>
          </w:tcPr>
          <w:p w14:paraId="19AD16A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049F38F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8E960F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ADFC41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6BA24D2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统一社会信用代码</w:t>
            </w:r>
          </w:p>
        </w:tc>
        <w:tc>
          <w:tcPr>
            <w:tcW w:w="1259" w:type="pct"/>
            <w:tcBorders>
              <w:top w:val="single" w:color="auto" w:sz="2" w:space="0"/>
              <w:left w:val="single" w:color="auto" w:sz="2" w:space="0"/>
              <w:bottom w:val="single" w:color="auto" w:sz="2" w:space="0"/>
            </w:tcBorders>
            <w:noWrap w:val="0"/>
            <w:vAlign w:val="center"/>
          </w:tcPr>
          <w:p w14:paraId="261C907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4596284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A81747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213B859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CA21F2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开户名称</w:t>
            </w:r>
          </w:p>
        </w:tc>
        <w:tc>
          <w:tcPr>
            <w:tcW w:w="1259" w:type="pct"/>
            <w:tcBorders>
              <w:top w:val="single" w:color="auto" w:sz="2" w:space="0"/>
              <w:left w:val="single" w:color="auto" w:sz="2" w:space="0"/>
              <w:bottom w:val="single" w:color="auto" w:sz="2" w:space="0"/>
            </w:tcBorders>
            <w:noWrap w:val="0"/>
            <w:vAlign w:val="center"/>
          </w:tcPr>
          <w:p w14:paraId="5DE1E6D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67C71F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46A8CA8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6B6A80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43FEC7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开户银行</w:t>
            </w:r>
          </w:p>
        </w:tc>
        <w:tc>
          <w:tcPr>
            <w:tcW w:w="1259" w:type="pct"/>
            <w:tcBorders>
              <w:top w:val="single" w:color="auto" w:sz="2" w:space="0"/>
              <w:left w:val="single" w:color="auto" w:sz="2" w:space="0"/>
              <w:bottom w:val="single" w:color="auto" w:sz="2" w:space="0"/>
            </w:tcBorders>
            <w:noWrap w:val="0"/>
            <w:vAlign w:val="center"/>
          </w:tcPr>
          <w:p w14:paraId="7FE2E4D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03C7E7C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85F9E3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6FCA6E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AB6461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银行账号</w:t>
            </w:r>
          </w:p>
        </w:tc>
        <w:tc>
          <w:tcPr>
            <w:tcW w:w="1259" w:type="pct"/>
            <w:tcBorders>
              <w:top w:val="single" w:color="auto" w:sz="2" w:space="0"/>
              <w:left w:val="single" w:color="auto" w:sz="2" w:space="0"/>
              <w:bottom w:val="single" w:color="auto" w:sz="2" w:space="0"/>
            </w:tcBorders>
            <w:noWrap w:val="0"/>
            <w:vAlign w:val="center"/>
          </w:tcPr>
          <w:p w14:paraId="39ADE26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pacing w:val="20"/>
                <w:sz w:val="24"/>
                <w:szCs w:val="24"/>
              </w:rPr>
            </w:pPr>
          </w:p>
        </w:tc>
      </w:tr>
      <w:tr w14:paraId="3084B32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0B91A292">
            <w:pPr>
              <w:pStyle w:val="6"/>
              <w:pageBreakBefore w:val="0"/>
              <w:kinsoku/>
              <w:wordWrap/>
              <w:overflowPunct/>
              <w:topLinePunct w:val="0"/>
              <w:bidi w:val="0"/>
              <w:adjustRightInd w:val="0"/>
              <w:snapToGrid w:val="0"/>
              <w:spacing w:before="156" w:beforeLines="50" w:after="0" w:line="560" w:lineRule="exact"/>
              <w:ind w:left="0" w:leftChars="0"/>
              <w:jc w:val="left"/>
              <w:textAlignment w:val="auto"/>
              <w:rPr>
                <w:rFonts w:hint="eastAsia" w:ascii="仿宋" w:hAnsi="仿宋" w:eastAsia="仿宋" w:cs="仿宋"/>
                <w:spacing w:val="20"/>
                <w:sz w:val="24"/>
                <w:szCs w:val="24"/>
              </w:rPr>
            </w:pPr>
            <w:r>
              <w:rPr>
                <w:rFonts w:hint="eastAsia" w:ascii="仿宋" w:hAnsi="仿宋" w:eastAsia="仿宋" w:cs="仿宋"/>
                <w:sz w:val="24"/>
                <w:szCs w:val="24"/>
              </w:rPr>
              <w:t>注：涉及联合体或其他合同主体的信息应按上表格式加列。</w:t>
            </w:r>
          </w:p>
        </w:tc>
      </w:tr>
    </w:tbl>
    <w:p w14:paraId="7BF54E44">
      <w:pPr>
        <w:pStyle w:val="2"/>
        <w:pageBreakBefore w:val="0"/>
        <w:kinsoku/>
        <w:wordWrap/>
        <w:overflowPunct/>
        <w:topLinePunct w:val="0"/>
        <w:bidi w:val="0"/>
        <w:adjustRightInd w:val="0"/>
        <w:snapToGrid w:val="0"/>
        <w:spacing w:before="156" w:beforeLines="50"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bCs/>
          <w:sz w:val="28"/>
          <w:szCs w:val="28"/>
        </w:rPr>
        <w:t>第二节 政府采购合同通用条款</w:t>
      </w:r>
      <w:bookmarkEnd w:id="1"/>
    </w:p>
    <w:p w14:paraId="42B807C2">
      <w:pPr>
        <w:pageBreakBefore w:val="0"/>
        <w:tabs>
          <w:tab w:val="left" w:pos="8820"/>
          <w:tab w:val="left" w:pos="9345"/>
          <w:tab w:val="left" w:pos="9765"/>
        </w:tabs>
        <w:kinsoku/>
        <w:wordWrap/>
        <w:overflowPunct/>
        <w:topLinePunct w:val="0"/>
        <w:bidi w:val="0"/>
        <w:adjustRightInd w:val="0"/>
        <w:snapToGrid w:val="0"/>
        <w:spacing w:before="0" w:line="560" w:lineRule="exact"/>
        <w:jc w:val="left"/>
        <w:textAlignment w:val="auto"/>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2328BD7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1.1合同当事人</w:t>
      </w:r>
    </w:p>
    <w:p w14:paraId="79187BC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（1）采购人（以下称甲方）是指使用财政性资金，通过政府采购方式向供应商购买货物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5465D53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2F722C5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sz w:val="24"/>
          <w:szCs w:val="24"/>
        </w:rPr>
        <w:t>依法参与合同缔结或履行，享有权利、承担义务的合同当事人</w:t>
      </w:r>
      <w:r>
        <w:rPr>
          <w:rFonts w:hint="eastAsia" w:ascii="仿宋" w:hAnsi="仿宋" w:eastAsia="仿宋" w:cs="仿宋"/>
          <w:color w:val="auto"/>
          <w:sz w:val="24"/>
          <w:szCs w:val="24"/>
          <w:highlight w:val="none"/>
        </w:rPr>
        <w:t>。</w:t>
      </w:r>
    </w:p>
    <w:p w14:paraId="6DF42515">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21E07096">
      <w:pPr>
        <w:pageBreakBefore w:val="0"/>
        <w:kinsoku/>
        <w:wordWrap/>
        <w:overflowPunct/>
        <w:topLinePunct w:val="0"/>
        <w:bidi w:val="0"/>
        <w:adjustRightInd w:val="0"/>
        <w:snapToGrid w:val="0"/>
        <w:spacing w:before="0" w:beforeLines="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sz w:val="24"/>
          <w:szCs w:val="24"/>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，以及</w:t>
      </w:r>
      <w:r>
        <w:rPr>
          <w:rFonts w:hint="eastAsia" w:ascii="仿宋" w:hAnsi="仿宋" w:eastAsia="仿宋" w:cs="仿宋"/>
          <w:bCs w:val="0"/>
          <w:color w:val="000000"/>
          <w:kern w:val="2"/>
          <w:sz w:val="24"/>
          <w:szCs w:val="24"/>
          <w:highlight w:val="none"/>
          <w:lang w:eastAsia="zh-CN"/>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3A53D6D2">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2A9915B4">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lang w:eastAsia="zh-CN"/>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sz w:val="24"/>
          <w:szCs w:val="24"/>
          <w:highlight w:val="none"/>
        </w:rPr>
        <w:t>包括软件）及相关的其备品备件、工具、手册及</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技术资料和材料</w:t>
      </w:r>
      <w:r>
        <w:rPr>
          <w:rFonts w:hint="eastAsia" w:ascii="仿宋" w:hAnsi="仿宋" w:eastAsia="仿宋" w:cs="仿宋"/>
          <w:color w:val="000000"/>
          <w:sz w:val="24"/>
          <w:szCs w:val="24"/>
          <w:highlight w:val="none"/>
          <w:lang w:eastAsia="zh-CN"/>
        </w:rPr>
        <w:t>等</w:t>
      </w:r>
      <w:r>
        <w:rPr>
          <w:rFonts w:hint="eastAsia" w:ascii="仿宋" w:hAnsi="仿宋" w:eastAsia="仿宋" w:cs="仿宋"/>
          <w:color w:val="000000"/>
          <w:sz w:val="24"/>
          <w:szCs w:val="24"/>
          <w:highlight w:val="none"/>
        </w:rPr>
        <w:t>。</w:t>
      </w:r>
    </w:p>
    <w:p w14:paraId="15D65D47">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4</w:t>
      </w:r>
      <w:r>
        <w:rPr>
          <w:rFonts w:hint="eastAsia" w:ascii="仿宋" w:hAnsi="仿宋" w:eastAsia="仿宋" w:cs="仿宋"/>
          <w:color w:val="000000"/>
          <w:sz w:val="24"/>
          <w:szCs w:val="24"/>
          <w:highlight w:val="none"/>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sz w:val="24"/>
          <w:szCs w:val="24"/>
          <w:highlight w:val="none"/>
        </w:rPr>
        <w:t>服务”系指根据合同规定，乙方应提供的</w:t>
      </w:r>
      <w:r>
        <w:rPr>
          <w:rFonts w:hint="eastAsia" w:ascii="仿宋" w:hAnsi="仿宋" w:eastAsia="仿宋" w:cs="仿宋"/>
          <w:color w:val="000000"/>
          <w:sz w:val="24"/>
          <w:szCs w:val="24"/>
          <w:highlight w:val="none"/>
          <w:lang w:val="en-US" w:eastAsia="zh-CN"/>
        </w:rPr>
        <w:t>与货物有关的</w:t>
      </w:r>
      <w:r>
        <w:rPr>
          <w:rFonts w:hint="eastAsia" w:ascii="仿宋" w:hAnsi="仿宋" w:eastAsia="仿宋" w:cs="仿宋"/>
          <w:color w:val="000000"/>
          <w:sz w:val="24"/>
          <w:szCs w:val="24"/>
          <w:highlight w:val="none"/>
        </w:rPr>
        <w:t>技术、管理和</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服务，包括但不限于：管理和质量保证、运输、保险、检验、现场准备、安装、集成、调试、培训、维修、</w:t>
      </w:r>
      <w:r>
        <w:rPr>
          <w:rFonts w:hint="eastAsia" w:ascii="仿宋" w:hAnsi="仿宋" w:eastAsia="仿宋" w:cs="仿宋"/>
          <w:color w:val="000000"/>
          <w:sz w:val="24"/>
          <w:szCs w:val="24"/>
          <w:highlight w:val="none"/>
          <w:lang w:eastAsia="zh-CN"/>
        </w:rPr>
        <w:t>废弃处置、</w:t>
      </w:r>
      <w:r>
        <w:rPr>
          <w:rFonts w:hint="eastAsia" w:ascii="仿宋" w:hAnsi="仿宋" w:eastAsia="仿宋" w:cs="仿宋"/>
          <w:color w:val="000000"/>
          <w:sz w:val="24"/>
          <w:szCs w:val="24"/>
          <w:highlight w:val="none"/>
        </w:rPr>
        <w:t>技术支持等以及合同中规定乙方应承担的</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义务。</w:t>
      </w:r>
    </w:p>
    <w:p w14:paraId="7BD3462F">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yellow"/>
          <w:lang w:eastAsia="zh-CN"/>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）“分包”系指中标供应商按采购文件、投标文件的规定，根据分包意向协议，将中标项目中的部分履约内容，分给具有相应资质条件的供应商履行合同的行为。</w:t>
      </w:r>
    </w:p>
    <w:p w14:paraId="764E11E2">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sz w:val="24"/>
          <w:szCs w:val="24"/>
          <w:highlight w:val="none"/>
          <w:lang w:eastAsia="zh-CN"/>
        </w:rPr>
        <w:t>甲方</w:t>
      </w:r>
      <w:r>
        <w:rPr>
          <w:rFonts w:hint="eastAsia" w:ascii="仿宋" w:hAnsi="仿宋" w:eastAsia="仿宋" w:cs="仿宋"/>
          <w:color w:val="000000"/>
          <w:sz w:val="24"/>
          <w:szCs w:val="24"/>
          <w:highlight w:val="none"/>
        </w:rPr>
        <w:t>承担连带责任。联合体具体要求见【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0EA6634A">
      <w:pPr>
        <w:pageBreakBefore w:val="0"/>
        <w:tabs>
          <w:tab w:val="left" w:pos="570"/>
          <w:tab w:val="left" w:pos="9240"/>
          <w:tab w:val="left" w:pos="9555"/>
        </w:tabs>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7</w:t>
      </w:r>
      <w:r>
        <w:rPr>
          <w:rFonts w:hint="eastAsia" w:ascii="仿宋" w:hAnsi="仿宋" w:eastAsia="仿宋" w:cs="仿宋"/>
          <w:color w:val="000000"/>
          <w:sz w:val="24"/>
          <w:szCs w:val="24"/>
          <w:highlight w:val="none"/>
        </w:rPr>
        <w:t>）其他术语解释，见【</w:t>
      </w:r>
      <w:r>
        <w:rPr>
          <w:rFonts w:hint="eastAsia" w:ascii="仿宋" w:hAnsi="仿宋" w:eastAsia="仿宋" w:cs="仿宋"/>
          <w:b/>
          <w:bCs/>
          <w:color w:val="000000"/>
          <w:sz w:val="24"/>
          <w:szCs w:val="24"/>
          <w:highlight w:val="none"/>
        </w:rPr>
        <w:t>政府采购合同专用条款</w:t>
      </w:r>
      <w:r>
        <w:rPr>
          <w:rFonts w:hint="eastAsia" w:ascii="仿宋" w:hAnsi="仿宋" w:eastAsia="仿宋" w:cs="仿宋"/>
          <w:color w:val="000000"/>
          <w:sz w:val="24"/>
          <w:szCs w:val="24"/>
          <w:highlight w:val="none"/>
        </w:rPr>
        <w:t>】。</w:t>
      </w:r>
    </w:p>
    <w:p w14:paraId="54C774B6">
      <w:pPr>
        <w:pageBreakBefore w:val="0"/>
        <w:numPr>
          <w:ilvl w:val="0"/>
          <w:numId w:val="3"/>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color w:val="000000"/>
          <w:sz w:val="24"/>
          <w:szCs w:val="24"/>
          <w:highlight w:val="none"/>
        </w:rPr>
        <w:t>合同标的及金额</w:t>
      </w:r>
    </w:p>
    <w:p w14:paraId="2A5D636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
          <w:bCs/>
          <w:i/>
          <w:iCs/>
          <w:color w:val="000000"/>
          <w:sz w:val="24"/>
          <w:szCs w:val="24"/>
          <w:highlight w:val="none"/>
        </w:rPr>
      </w:pPr>
      <w:r>
        <w:rPr>
          <w:rFonts w:hint="eastAsia" w:ascii="仿宋" w:hAnsi="仿宋" w:eastAsia="仿宋" w:cs="仿宋"/>
          <w:color w:val="000000"/>
          <w:sz w:val="24"/>
          <w:szCs w:val="24"/>
          <w:highlight w:val="none"/>
          <w:lang w:eastAsia="zh-CN"/>
        </w:rPr>
        <w:t>2</w:t>
      </w:r>
      <w:r>
        <w:rPr>
          <w:rFonts w:hint="eastAsia" w:ascii="仿宋" w:hAnsi="仿宋" w:eastAsia="仿宋" w:cs="仿宋"/>
          <w:color w:val="000000"/>
          <w:sz w:val="24"/>
          <w:szCs w:val="24"/>
          <w:highlight w:val="none"/>
        </w:rPr>
        <w:t>.1 合同标的及金额应与中标结果一致。乙方为履行本合同而发生的所有费用均应包含在合同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中，甲方不再另行支付</w:t>
      </w:r>
      <w:r>
        <w:rPr>
          <w:rFonts w:hint="eastAsia" w:ascii="仿宋" w:hAnsi="仿宋" w:eastAsia="仿宋" w:cs="仿宋"/>
          <w:color w:val="000000"/>
          <w:sz w:val="24"/>
          <w:szCs w:val="24"/>
          <w:highlight w:val="none"/>
          <w:lang w:val="en"/>
        </w:rPr>
        <w:t>其他</w:t>
      </w:r>
      <w:r>
        <w:rPr>
          <w:rFonts w:hint="eastAsia" w:ascii="仿宋" w:hAnsi="仿宋" w:eastAsia="仿宋" w:cs="仿宋"/>
          <w:color w:val="000000"/>
          <w:sz w:val="24"/>
          <w:szCs w:val="24"/>
          <w:highlight w:val="none"/>
        </w:rPr>
        <w:t>任何费用。</w:t>
      </w:r>
    </w:p>
    <w:p w14:paraId="36F74E7D">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lang w:eastAsia="zh-CN"/>
        </w:rPr>
        <w:t>3</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000000"/>
          <w:sz w:val="24"/>
          <w:szCs w:val="24"/>
          <w:highlight w:val="none"/>
        </w:rPr>
        <w:t>履行合同的时间、地点和方式</w:t>
      </w:r>
    </w:p>
    <w:p w14:paraId="35FF625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3</w:t>
      </w:r>
      <w:r>
        <w:rPr>
          <w:rFonts w:hint="eastAsia" w:ascii="仿宋" w:hAnsi="仿宋" w:eastAsia="仿宋" w:cs="仿宋"/>
          <w:color w:val="000000"/>
          <w:sz w:val="24"/>
          <w:szCs w:val="24"/>
          <w:highlight w:val="none"/>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0094FE4F">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4</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甲方的权利和义务</w:t>
      </w:r>
    </w:p>
    <w:p w14:paraId="3FD5D5D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.1 签署合同后，甲方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，负责与本合同有关的事务。甲方有权对乙方的履约行为进行检查，并及时确认乙方提交的事项。甲方应当配合乙方完成相关项目实施工作。</w:t>
      </w:r>
    </w:p>
    <w:p w14:paraId="1D267C6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74BE720E">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.3 甲方有权要求乙方对缺陷部分予以修复，并按合同约定享有货物保修及其他合同约定的权利。</w:t>
      </w:r>
    </w:p>
    <w:p w14:paraId="772AF6F6">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color w:val="000000"/>
          <w:sz w:val="24"/>
          <w:szCs w:val="24"/>
          <w:highlight w:val="none"/>
          <w:lang w:val="en-US" w:eastAsia="zh-CN"/>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sz w:val="24"/>
          <w:szCs w:val="24"/>
          <w:highlight w:val="none"/>
          <w:lang w:val="en-US" w:eastAsia="zh-CN"/>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sz w:val="24"/>
          <w:szCs w:val="24"/>
          <w:highlight w:val="none"/>
          <w:lang w:val="en-US" w:eastAsia="zh-CN"/>
        </w:rPr>
        <w:t>视为验收通过。</w:t>
      </w:r>
    </w:p>
    <w:p w14:paraId="15018A7B">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000000"/>
          <w:sz w:val="24"/>
          <w:szCs w:val="24"/>
          <w:highlight w:val="none"/>
        </w:rPr>
        <w:t xml:space="preserve"> 甲方应当根据合同约定</w:t>
      </w:r>
      <w:r>
        <w:rPr>
          <w:rFonts w:hint="eastAsia" w:ascii="仿宋" w:hAnsi="仿宋" w:eastAsia="仿宋" w:cs="仿宋"/>
          <w:color w:val="000000"/>
          <w:sz w:val="24"/>
          <w:szCs w:val="24"/>
          <w:highlight w:val="none"/>
          <w:lang w:eastAsia="zh-CN"/>
        </w:rPr>
        <w:t>及</w:t>
      </w:r>
      <w:r>
        <w:rPr>
          <w:rFonts w:hint="eastAsia" w:ascii="仿宋" w:hAnsi="仿宋" w:eastAsia="仿宋" w:cs="仿宋"/>
          <w:color w:val="000000"/>
          <w:sz w:val="24"/>
          <w:szCs w:val="24"/>
          <w:highlight w:val="none"/>
        </w:rPr>
        <w:t>时向乙方支付</w:t>
      </w:r>
      <w:r>
        <w:rPr>
          <w:rFonts w:hint="eastAsia" w:ascii="仿宋" w:hAnsi="仿宋" w:eastAsia="仿宋" w:cs="仿宋"/>
          <w:color w:val="000000"/>
          <w:sz w:val="24"/>
          <w:szCs w:val="24"/>
          <w:highlight w:val="none"/>
          <w:lang w:eastAsia="zh-CN"/>
        </w:rPr>
        <w:t>合同价款，不得以内部人员变更、履行内部付款流程等为由，拒绝或迟延支付。</w:t>
      </w:r>
    </w:p>
    <w:p w14:paraId="2AC687D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4</w:t>
      </w:r>
      <w:r>
        <w:rPr>
          <w:rFonts w:hint="eastAsia" w:ascii="仿宋" w:hAnsi="仿宋" w:eastAsia="仿宋" w:cs="仿宋"/>
          <w:color w:val="000000"/>
          <w:sz w:val="24"/>
          <w:szCs w:val="24"/>
          <w:highlight w:val="none"/>
        </w:rPr>
        <w:t>.</w:t>
      </w:r>
      <w:r>
        <w:rPr>
          <w:rFonts w:hint="eastAsia" w:ascii="仿宋" w:hAnsi="仿宋" w:eastAsia="仿宋" w:cs="仿宋"/>
          <w:color w:val="000000"/>
          <w:sz w:val="24"/>
          <w:szCs w:val="24"/>
          <w:highlight w:val="none"/>
          <w:lang w:val="en-US" w:eastAsia="zh-CN"/>
        </w:rPr>
        <w:t>6</w:t>
      </w:r>
      <w:r>
        <w:rPr>
          <w:rFonts w:hint="eastAsia" w:ascii="仿宋" w:hAnsi="仿宋" w:eastAsia="仿宋" w:cs="仿宋"/>
          <w:color w:val="000000"/>
          <w:sz w:val="24"/>
          <w:szCs w:val="24"/>
          <w:highlight w:val="none"/>
        </w:rPr>
        <w:t xml:space="preserve"> 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lang w:eastAsia="zh-CN"/>
        </w:rPr>
        <w:t>约定应</w:t>
      </w:r>
      <w:r>
        <w:rPr>
          <w:rFonts w:hint="eastAsia" w:ascii="仿宋" w:hAnsi="仿宋" w:eastAsia="仿宋" w:cs="仿宋"/>
          <w:color w:val="000000"/>
          <w:sz w:val="24"/>
          <w:szCs w:val="24"/>
          <w:highlight w:val="none"/>
        </w:rPr>
        <w:t>由甲方承担的其他义务和责任。</w:t>
      </w:r>
    </w:p>
    <w:p w14:paraId="3D208ED4">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5</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乙方的权利和义务</w:t>
      </w:r>
    </w:p>
    <w:p w14:paraId="0055DA1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.1 签署合同后，乙方</w:t>
      </w:r>
      <w:r>
        <w:rPr>
          <w:rFonts w:hint="eastAsia" w:ascii="仿宋" w:hAnsi="仿宋" w:eastAsia="仿宋" w:cs="仿宋"/>
          <w:color w:val="000000"/>
          <w:sz w:val="24"/>
          <w:szCs w:val="24"/>
          <w:highlight w:val="none"/>
          <w:lang w:eastAsia="zh-CN"/>
        </w:rPr>
        <w:t>应</w:t>
      </w:r>
      <w:r>
        <w:rPr>
          <w:rFonts w:hint="eastAsia" w:ascii="仿宋" w:hAnsi="仿宋" w:eastAsia="仿宋" w:cs="仿宋"/>
          <w:color w:val="000000"/>
          <w:sz w:val="24"/>
          <w:szCs w:val="24"/>
          <w:highlight w:val="none"/>
        </w:rPr>
        <w:t>确定</w:t>
      </w:r>
      <w:r>
        <w:rPr>
          <w:rFonts w:hint="eastAsia" w:ascii="仿宋" w:hAnsi="仿宋" w:eastAsia="仿宋" w:cs="仿宋"/>
          <w:color w:val="000000"/>
          <w:sz w:val="24"/>
          <w:szCs w:val="24"/>
          <w:highlight w:val="none"/>
          <w:lang w:val="en-US" w:eastAsia="zh-CN"/>
        </w:rPr>
        <w:t>项目负责人（或项目联系人）</w:t>
      </w:r>
      <w:r>
        <w:rPr>
          <w:rFonts w:hint="eastAsia" w:ascii="仿宋" w:hAnsi="仿宋" w:eastAsia="仿宋" w:cs="仿宋"/>
          <w:color w:val="000000"/>
          <w:sz w:val="24"/>
          <w:szCs w:val="24"/>
          <w:highlight w:val="none"/>
        </w:rPr>
        <w:t>，负责与本合同有关的事务。</w:t>
      </w:r>
    </w:p>
    <w:p w14:paraId="1D9A961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.2 乙方应按照合同要求履约，充分合理安排，确保提供的货物</w:t>
      </w:r>
      <w:r>
        <w:rPr>
          <w:rFonts w:hint="eastAsia" w:ascii="仿宋" w:hAnsi="仿宋" w:eastAsia="仿宋" w:cs="仿宋"/>
          <w:color w:val="000000"/>
          <w:sz w:val="24"/>
          <w:szCs w:val="24"/>
          <w:highlight w:val="none"/>
          <w:lang w:eastAsia="zh-CN"/>
        </w:rPr>
        <w:t>及相关</w:t>
      </w:r>
      <w:r>
        <w:rPr>
          <w:rFonts w:hint="eastAsia" w:ascii="仿宋" w:hAnsi="仿宋" w:eastAsia="仿宋" w:cs="仿宋"/>
          <w:color w:val="000000"/>
          <w:sz w:val="24"/>
          <w:szCs w:val="24"/>
          <w:highlight w:val="none"/>
        </w:rPr>
        <w:t>服务符合合同</w:t>
      </w:r>
      <w:r>
        <w:rPr>
          <w:rFonts w:hint="eastAsia" w:ascii="仿宋" w:hAnsi="仿宋" w:eastAsia="仿宋" w:cs="仿宋"/>
          <w:color w:val="000000"/>
          <w:sz w:val="24"/>
          <w:szCs w:val="24"/>
          <w:highlight w:val="none"/>
          <w:lang w:eastAsia="zh-CN"/>
        </w:rPr>
        <w:t>有关</w:t>
      </w:r>
      <w:r>
        <w:rPr>
          <w:rFonts w:hint="eastAsia" w:ascii="仿宋" w:hAnsi="仿宋" w:eastAsia="仿宋" w:cs="仿宋"/>
          <w:color w:val="000000"/>
          <w:sz w:val="24"/>
          <w:szCs w:val="24"/>
          <w:highlight w:val="none"/>
        </w:rPr>
        <w:t>要求。接受项目行业管理部门及政府有关部门的指导，配合甲方的履约检查</w:t>
      </w:r>
      <w:r>
        <w:rPr>
          <w:rFonts w:hint="eastAsia" w:ascii="仿宋" w:hAnsi="仿宋" w:eastAsia="仿宋" w:cs="仿宋"/>
          <w:color w:val="000000"/>
          <w:sz w:val="24"/>
          <w:szCs w:val="24"/>
          <w:highlight w:val="none"/>
          <w:lang w:eastAsia="zh-CN"/>
        </w:rPr>
        <w:t>及验收</w:t>
      </w:r>
      <w:r>
        <w:rPr>
          <w:rFonts w:hint="eastAsia" w:ascii="仿宋" w:hAnsi="仿宋" w:eastAsia="仿宋" w:cs="仿宋"/>
          <w:color w:val="000000"/>
          <w:sz w:val="24"/>
          <w:szCs w:val="24"/>
          <w:highlight w:val="none"/>
        </w:rPr>
        <w:t>，并负责项目实施过程中的所有协调工作。</w:t>
      </w:r>
    </w:p>
    <w:p w14:paraId="0FD0A0C9">
      <w:pPr>
        <w:pStyle w:val="5"/>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.3乙方有权根据合同约定向甲方收取</w:t>
      </w:r>
      <w:r>
        <w:rPr>
          <w:rFonts w:hint="eastAsia" w:ascii="仿宋" w:hAnsi="仿宋" w:eastAsia="仿宋" w:cs="仿宋"/>
          <w:color w:val="000000"/>
          <w:sz w:val="24"/>
          <w:szCs w:val="24"/>
          <w:highlight w:val="none"/>
          <w:lang w:eastAsia="zh-CN"/>
        </w:rPr>
        <w:t>合同价款</w:t>
      </w:r>
      <w:r>
        <w:rPr>
          <w:rFonts w:hint="eastAsia" w:ascii="仿宋" w:hAnsi="仿宋" w:eastAsia="仿宋" w:cs="仿宋"/>
          <w:color w:val="000000"/>
          <w:sz w:val="24"/>
          <w:szCs w:val="24"/>
          <w:highlight w:val="none"/>
        </w:rPr>
        <w:t>。</w:t>
      </w:r>
    </w:p>
    <w:p w14:paraId="2B78211F">
      <w:pPr>
        <w:pStyle w:val="5"/>
        <w:pageBreakBefore w:val="0"/>
        <w:kinsoku/>
        <w:wordWrap/>
        <w:overflowPunct/>
        <w:topLinePunct w:val="0"/>
        <w:bidi w:val="0"/>
        <w:spacing w:after="0" w:line="560" w:lineRule="exact"/>
        <w:ind w:firstLine="422" w:firstLineChars="176"/>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5</w:t>
      </w:r>
      <w:r>
        <w:rPr>
          <w:rFonts w:hint="eastAsia" w:ascii="仿宋" w:hAnsi="仿宋" w:eastAsia="仿宋" w:cs="仿宋"/>
          <w:color w:val="000000"/>
          <w:sz w:val="24"/>
          <w:szCs w:val="24"/>
          <w:highlight w:val="none"/>
        </w:rPr>
        <w:t>.4国家法律法规规定</w:t>
      </w:r>
      <w:r>
        <w:rPr>
          <w:rFonts w:hint="eastAsia" w:ascii="仿宋" w:hAnsi="仿宋" w:eastAsia="仿宋" w:cs="仿宋"/>
          <w:color w:val="000000"/>
          <w:sz w:val="24"/>
          <w:szCs w:val="24"/>
          <w:highlight w:val="none"/>
          <w:lang w:eastAsia="zh-CN"/>
        </w:rPr>
        <w:t>及</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约定应</w:t>
      </w:r>
      <w:r>
        <w:rPr>
          <w:rFonts w:hint="eastAsia" w:ascii="仿宋" w:hAnsi="仿宋" w:eastAsia="仿宋" w:cs="仿宋"/>
          <w:color w:val="000000"/>
          <w:sz w:val="24"/>
          <w:szCs w:val="24"/>
          <w:highlight w:val="none"/>
        </w:rPr>
        <w:t>由乙方承担的其他义务和责任。</w:t>
      </w:r>
    </w:p>
    <w:p w14:paraId="0015C687">
      <w:pPr>
        <w:pageBreakBefore w:val="0"/>
        <w:numPr>
          <w:ilvl w:val="0"/>
          <w:numId w:val="4"/>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合同履</w:t>
      </w:r>
      <w:r>
        <w:rPr>
          <w:rFonts w:hint="eastAsia" w:ascii="仿宋" w:hAnsi="仿宋" w:eastAsia="仿宋" w:cs="仿宋"/>
          <w:b/>
          <w:bCs/>
          <w:color w:val="000000"/>
          <w:sz w:val="24"/>
          <w:szCs w:val="24"/>
          <w:highlight w:val="none"/>
          <w:lang w:val="en-US" w:eastAsia="zh-CN"/>
        </w:rPr>
        <w:t>行</w:t>
      </w:r>
    </w:p>
    <w:p w14:paraId="651B0CE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sz w:val="24"/>
          <w:szCs w:val="24"/>
          <w:highlight w:val="none"/>
        </w:rPr>
        <w:t>约定顺序履行合同义务；如果没有先后顺序的，应当同时履行。</w:t>
      </w:r>
    </w:p>
    <w:p w14:paraId="5E790C2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000000"/>
          <w:sz w:val="24"/>
          <w:szCs w:val="24"/>
          <w:highlight w:val="none"/>
          <w:lang w:eastAsia="zh-CN"/>
        </w:rPr>
        <w:t>6</w:t>
      </w:r>
      <w:r>
        <w:rPr>
          <w:rFonts w:hint="eastAsia" w:ascii="仿宋" w:hAnsi="仿宋" w:eastAsia="仿宋" w:cs="仿宋"/>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21CD9EE3">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7</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货物包装、运输</w:t>
      </w:r>
      <w:r>
        <w:rPr>
          <w:rFonts w:hint="eastAsia" w:ascii="仿宋" w:hAnsi="仿宋" w:eastAsia="仿宋" w:cs="仿宋"/>
          <w:b/>
          <w:bCs/>
          <w:color w:val="000000"/>
          <w:sz w:val="24"/>
          <w:szCs w:val="24"/>
          <w:highlight w:val="none"/>
          <w:lang w:eastAsia="zh-CN"/>
        </w:rPr>
        <w:t>、</w:t>
      </w:r>
      <w:r>
        <w:rPr>
          <w:rFonts w:hint="eastAsia" w:ascii="仿宋" w:hAnsi="仿宋" w:eastAsia="仿宋" w:cs="仿宋"/>
          <w:b/>
          <w:bCs/>
          <w:color w:val="000000"/>
          <w:sz w:val="24"/>
          <w:szCs w:val="24"/>
          <w:highlight w:val="none"/>
        </w:rPr>
        <w:t>保险</w:t>
      </w:r>
      <w:r>
        <w:rPr>
          <w:rFonts w:hint="eastAsia" w:ascii="仿宋" w:hAnsi="仿宋" w:eastAsia="仿宋" w:cs="仿宋"/>
          <w:b/>
          <w:bCs/>
          <w:color w:val="000000"/>
          <w:sz w:val="24"/>
          <w:szCs w:val="24"/>
          <w:highlight w:val="none"/>
          <w:lang w:eastAsia="zh-CN"/>
        </w:rPr>
        <w:t>和交付</w:t>
      </w:r>
      <w:r>
        <w:rPr>
          <w:rFonts w:hint="eastAsia" w:ascii="仿宋" w:hAnsi="仿宋" w:eastAsia="仿宋" w:cs="仿宋"/>
          <w:b/>
          <w:bCs/>
          <w:color w:val="000000"/>
          <w:sz w:val="24"/>
          <w:szCs w:val="24"/>
          <w:highlight w:val="none"/>
        </w:rPr>
        <w:t>要求</w:t>
      </w:r>
    </w:p>
    <w:p w14:paraId="248A5CCC">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.1 本合同</w:t>
      </w:r>
      <w:r>
        <w:rPr>
          <w:rFonts w:hint="eastAsia" w:ascii="仿宋" w:hAnsi="仿宋" w:eastAsia="仿宋" w:cs="仿宋"/>
          <w:bCs/>
          <w:color w:val="000000"/>
          <w:sz w:val="24"/>
          <w:szCs w:val="24"/>
          <w:highlight w:val="none"/>
        </w:rPr>
        <w:t>涉及商品包装</w:t>
      </w:r>
      <w:r>
        <w:rPr>
          <w:rFonts w:hint="eastAsia" w:ascii="仿宋" w:hAnsi="仿宋" w:eastAsia="仿宋" w:cs="仿宋"/>
          <w:bCs/>
          <w:color w:val="000000"/>
          <w:sz w:val="24"/>
          <w:szCs w:val="24"/>
          <w:highlight w:val="none"/>
          <w:lang w:eastAsia="zh-CN"/>
        </w:rPr>
        <w:t>、</w:t>
      </w:r>
      <w:r>
        <w:rPr>
          <w:rFonts w:hint="eastAsia" w:ascii="仿宋" w:hAnsi="仿宋" w:eastAsia="仿宋" w:cs="仿宋"/>
          <w:bCs/>
          <w:color w:val="000000"/>
          <w:sz w:val="24"/>
          <w:szCs w:val="24"/>
          <w:highlight w:val="none"/>
        </w:rPr>
        <w:t>快递包装的，</w:t>
      </w:r>
      <w:r>
        <w:rPr>
          <w:rFonts w:hint="eastAsia" w:ascii="仿宋" w:hAnsi="仿宋" w:eastAsia="仿宋" w:cs="仿宋"/>
          <w:color w:val="000000"/>
          <w:sz w:val="24"/>
          <w:szCs w:val="24"/>
          <w:highlight w:val="none"/>
        </w:rPr>
        <w:t>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包装应适应远距离运输、防潮、防震、防锈和防野蛮装卸等要求，确保货物安全无损地运抵</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 w:val="0"/>
          <w:bCs/>
          <w:color w:val="000000"/>
          <w:sz w:val="24"/>
          <w:szCs w:val="24"/>
          <w:highlight w:val="none"/>
          <w:lang w:eastAsia="zh-CN"/>
        </w:rPr>
        <w:t>约定的</w:t>
      </w:r>
      <w:r>
        <w:rPr>
          <w:rFonts w:hint="eastAsia" w:ascii="仿宋" w:hAnsi="仿宋" w:eastAsia="仿宋" w:cs="仿宋"/>
          <w:color w:val="000000"/>
          <w:sz w:val="24"/>
          <w:szCs w:val="24"/>
          <w:highlight w:val="none"/>
        </w:rPr>
        <w:t>指定现场。</w:t>
      </w:r>
    </w:p>
    <w:p w14:paraId="5E1B9EE1">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.2 除</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另有</w:t>
      </w:r>
      <w:r>
        <w:rPr>
          <w:rFonts w:hint="eastAsia" w:ascii="仿宋" w:hAnsi="仿宋" w:eastAsia="仿宋" w:cs="仿宋"/>
          <w:bCs/>
          <w:color w:val="000000"/>
          <w:sz w:val="24"/>
          <w:szCs w:val="24"/>
          <w:highlight w:val="none"/>
          <w:lang w:eastAsia="zh-CN"/>
        </w:rPr>
        <w:t>约</w:t>
      </w:r>
      <w:r>
        <w:rPr>
          <w:rFonts w:hint="eastAsia" w:ascii="仿宋" w:hAnsi="仿宋" w:eastAsia="仿宋" w:cs="仿宋"/>
          <w:bCs/>
          <w:color w:val="000000"/>
          <w:sz w:val="24"/>
          <w:szCs w:val="24"/>
          <w:highlight w:val="none"/>
        </w:rPr>
        <w:t>定</w:t>
      </w:r>
      <w:r>
        <w:rPr>
          <w:rFonts w:hint="eastAsia" w:ascii="仿宋" w:hAnsi="仿宋" w:eastAsia="仿宋" w:cs="仿宋"/>
          <w:bCs/>
          <w:color w:val="000000"/>
          <w:sz w:val="24"/>
          <w:szCs w:val="24"/>
          <w:highlight w:val="none"/>
          <w:lang w:eastAsia="zh-CN"/>
        </w:rPr>
        <w:t>外</w:t>
      </w:r>
      <w:r>
        <w:rPr>
          <w:rFonts w:hint="eastAsia" w:ascii="仿宋" w:hAnsi="仿宋" w:eastAsia="仿宋" w:cs="仿宋"/>
          <w:bCs/>
          <w:color w:val="000000"/>
          <w:sz w:val="24"/>
          <w:szCs w:val="24"/>
          <w:highlight w:val="none"/>
        </w:rPr>
        <w:t>，</w:t>
      </w:r>
      <w:r>
        <w:rPr>
          <w:rFonts w:hint="eastAsia" w:ascii="仿宋" w:hAnsi="仿宋" w:eastAsia="仿宋" w:cs="仿宋"/>
          <w:color w:val="000000"/>
          <w:sz w:val="24"/>
          <w:szCs w:val="24"/>
          <w:highlight w:val="none"/>
        </w:rPr>
        <w:t>乙方负责办理将货物运抵本合同规定的交货地点</w:t>
      </w:r>
      <w:r>
        <w:rPr>
          <w:rFonts w:hint="eastAsia" w:ascii="仿宋" w:hAnsi="仿宋" w:eastAsia="仿宋" w:cs="仿宋"/>
          <w:color w:val="000000"/>
          <w:sz w:val="24"/>
          <w:szCs w:val="24"/>
          <w:highlight w:val="none"/>
          <w:lang w:eastAsia="zh-CN"/>
        </w:rPr>
        <w:t>，并装卸、交付至甲方</w:t>
      </w:r>
      <w:r>
        <w:rPr>
          <w:rFonts w:hint="eastAsia" w:ascii="仿宋" w:hAnsi="仿宋" w:eastAsia="仿宋" w:cs="仿宋"/>
          <w:color w:val="000000"/>
          <w:sz w:val="24"/>
          <w:szCs w:val="24"/>
          <w:highlight w:val="none"/>
        </w:rPr>
        <w:t>的一切运输事项，相关费用应</w:t>
      </w:r>
      <w:r>
        <w:rPr>
          <w:rFonts w:hint="eastAsia" w:ascii="仿宋" w:hAnsi="仿宋" w:eastAsia="仿宋" w:cs="仿宋"/>
          <w:color w:val="000000"/>
          <w:sz w:val="24"/>
          <w:szCs w:val="24"/>
          <w:highlight w:val="none"/>
          <w:lang w:eastAsia="zh-CN"/>
        </w:rPr>
        <w:t>包含</w:t>
      </w:r>
      <w:r>
        <w:rPr>
          <w:rFonts w:hint="eastAsia" w:ascii="仿宋" w:hAnsi="仿宋" w:eastAsia="仿宋" w:cs="仿宋"/>
          <w:color w:val="000000"/>
          <w:sz w:val="24"/>
          <w:szCs w:val="24"/>
          <w:highlight w:val="none"/>
        </w:rPr>
        <w:t>在合同</w:t>
      </w:r>
      <w:r>
        <w:rPr>
          <w:rFonts w:hint="eastAsia" w:ascii="仿宋" w:hAnsi="仿宋" w:eastAsia="仿宋" w:cs="仿宋"/>
          <w:color w:val="000000"/>
          <w:sz w:val="24"/>
          <w:szCs w:val="24"/>
          <w:highlight w:val="none"/>
          <w:lang w:eastAsia="zh-CN"/>
        </w:rPr>
        <w:t>价款</w:t>
      </w:r>
      <w:r>
        <w:rPr>
          <w:rFonts w:hint="eastAsia" w:ascii="仿宋" w:hAnsi="仿宋" w:eastAsia="仿宋" w:cs="仿宋"/>
          <w:color w:val="000000"/>
          <w:sz w:val="24"/>
          <w:szCs w:val="24"/>
          <w:highlight w:val="none"/>
        </w:rPr>
        <w:t>中。</w:t>
      </w:r>
    </w:p>
    <w:p w14:paraId="5EAB684E">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.3 货物保险要求按</w:t>
      </w:r>
      <w:r>
        <w:rPr>
          <w:rFonts w:hint="eastAsia" w:ascii="仿宋" w:hAnsi="仿宋" w:eastAsia="仿宋" w:cs="仿宋"/>
          <w:b/>
          <w:color w:val="000000"/>
          <w:sz w:val="24"/>
          <w:szCs w:val="24"/>
          <w:highlight w:val="none"/>
        </w:rPr>
        <w:t>【政府采购合同专用条款】</w:t>
      </w:r>
      <w:r>
        <w:rPr>
          <w:rFonts w:hint="eastAsia" w:ascii="仿宋" w:hAnsi="仿宋" w:eastAsia="仿宋" w:cs="仿宋"/>
          <w:bCs/>
          <w:color w:val="000000"/>
          <w:sz w:val="24"/>
          <w:szCs w:val="24"/>
          <w:highlight w:val="none"/>
        </w:rPr>
        <w:t>规定执行</w:t>
      </w:r>
      <w:r>
        <w:rPr>
          <w:rFonts w:hint="eastAsia" w:ascii="仿宋" w:hAnsi="仿宋" w:eastAsia="仿宋" w:cs="仿宋"/>
          <w:color w:val="000000"/>
          <w:sz w:val="24"/>
          <w:szCs w:val="24"/>
          <w:highlight w:val="none"/>
        </w:rPr>
        <w:t>。</w:t>
      </w:r>
    </w:p>
    <w:p w14:paraId="563DA47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7</w:t>
      </w:r>
      <w:r>
        <w:rPr>
          <w:rFonts w:hint="eastAsia" w:ascii="仿宋" w:hAnsi="仿宋" w:eastAsia="仿宋" w:cs="仿宋"/>
          <w:color w:val="000000"/>
          <w:sz w:val="24"/>
          <w:szCs w:val="24"/>
          <w:highlight w:val="none"/>
        </w:rPr>
        <w:t xml:space="preserve">.4 </w:t>
      </w:r>
      <w:r>
        <w:rPr>
          <w:rFonts w:hint="eastAsia" w:ascii="仿宋" w:hAnsi="仿宋" w:eastAsia="仿宋" w:cs="仿宋"/>
          <w:color w:val="000000"/>
          <w:sz w:val="24"/>
          <w:szCs w:val="24"/>
          <w:highlight w:val="none"/>
          <w:lang w:val="en-US" w:eastAsia="zh-CN"/>
        </w:rPr>
        <w:t>除采购活动</w:t>
      </w:r>
      <w:r>
        <w:rPr>
          <w:rFonts w:hint="eastAsia" w:ascii="仿宋" w:hAnsi="仿宋" w:eastAsia="仿宋" w:cs="仿宋"/>
          <w:color w:val="000000"/>
          <w:sz w:val="24"/>
          <w:szCs w:val="24"/>
          <w:highlight w:val="none"/>
        </w:rPr>
        <w:t>对商品包装</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w:t>
      </w:r>
      <w:r>
        <w:rPr>
          <w:rFonts w:hint="eastAsia" w:ascii="仿宋" w:hAnsi="仿宋" w:eastAsia="仿宋" w:cs="仿宋"/>
          <w:color w:val="000000"/>
          <w:sz w:val="24"/>
          <w:szCs w:val="24"/>
          <w:highlight w:val="none"/>
          <w:lang w:val="en-US" w:eastAsia="zh-CN"/>
        </w:rPr>
        <w:t>达成具体约定外</w:t>
      </w:r>
      <w:r>
        <w:rPr>
          <w:rFonts w:hint="eastAsia" w:ascii="仿宋" w:hAnsi="仿宋" w:eastAsia="仿宋" w:cs="仿宋"/>
          <w:color w:val="000000"/>
          <w:sz w:val="24"/>
          <w:szCs w:val="24"/>
          <w:highlight w:val="none"/>
        </w:rPr>
        <w:t>，乙方提供产品及相关快递服务</w:t>
      </w:r>
      <w:r>
        <w:rPr>
          <w:rFonts w:hint="eastAsia" w:ascii="仿宋" w:hAnsi="仿宋" w:eastAsia="仿宋" w:cs="仿宋"/>
          <w:color w:val="000000"/>
          <w:sz w:val="24"/>
          <w:szCs w:val="24"/>
          <w:highlight w:val="none"/>
          <w:lang w:val="en-US" w:eastAsia="zh-CN"/>
        </w:rPr>
        <w:t>涉及到</w:t>
      </w:r>
      <w:r>
        <w:rPr>
          <w:rFonts w:hint="eastAsia" w:ascii="仿宋" w:hAnsi="仿宋" w:eastAsia="仿宋" w:cs="仿宋"/>
          <w:color w:val="000000"/>
          <w:sz w:val="24"/>
          <w:szCs w:val="24"/>
          <w:highlight w:val="none"/>
        </w:rPr>
        <w:t>具体包装要求</w:t>
      </w:r>
      <w:r>
        <w:rPr>
          <w:rFonts w:hint="eastAsia" w:ascii="仿宋" w:hAnsi="仿宋" w:eastAsia="仿宋" w:cs="仿宋"/>
          <w:color w:val="000000"/>
          <w:sz w:val="24"/>
          <w:szCs w:val="24"/>
          <w:highlight w:val="none"/>
          <w:lang w:val="en-US" w:eastAsia="zh-CN"/>
        </w:rPr>
        <w:t>的，</w:t>
      </w:r>
      <w:r>
        <w:rPr>
          <w:rFonts w:hint="eastAsia" w:ascii="仿宋" w:hAnsi="仿宋" w:eastAsia="仿宋" w:cs="仿宋"/>
          <w:color w:val="000000"/>
          <w:sz w:val="24"/>
          <w:szCs w:val="24"/>
          <w:highlight w:val="none"/>
        </w:rPr>
        <w:t>应</w:t>
      </w:r>
      <w:r>
        <w:rPr>
          <w:rFonts w:hint="eastAsia" w:ascii="仿宋" w:hAnsi="仿宋" w:eastAsia="仿宋" w:cs="仿宋"/>
          <w:color w:val="000000"/>
          <w:sz w:val="24"/>
          <w:szCs w:val="24"/>
          <w:highlight w:val="none"/>
          <w:lang w:val="en-US" w:eastAsia="zh-CN"/>
        </w:rPr>
        <w:t>不低于</w:t>
      </w:r>
      <w:r>
        <w:rPr>
          <w:rFonts w:hint="eastAsia" w:ascii="仿宋" w:hAnsi="仿宋" w:eastAsia="仿宋" w:cs="仿宋"/>
          <w:color w:val="000000"/>
          <w:sz w:val="24"/>
          <w:szCs w:val="24"/>
          <w:highlight w:val="none"/>
        </w:rPr>
        <w:t>《商品包装政府采购需求标准（试行）</w:t>
      </w:r>
      <w:r>
        <w:rPr>
          <w:rFonts w:hint="eastAsia" w:ascii="仿宋" w:hAnsi="仿宋" w:eastAsia="仿宋" w:cs="仿宋"/>
          <w:color w:val="000000"/>
          <w:sz w:val="24"/>
          <w:szCs w:val="24"/>
          <w:highlight w:val="none"/>
          <w:lang w:eastAsia="zh-CN"/>
        </w:rPr>
        <w:t>》《</w:t>
      </w:r>
      <w:r>
        <w:rPr>
          <w:rFonts w:hint="eastAsia" w:ascii="仿宋" w:hAnsi="仿宋" w:eastAsia="仿宋" w:cs="仿宋"/>
          <w:color w:val="000000"/>
          <w:sz w:val="24"/>
          <w:szCs w:val="24"/>
          <w:highlight w:val="none"/>
        </w:rPr>
        <w:t>快递包装政府采购需求标准（试行）》</w:t>
      </w:r>
      <w:r>
        <w:rPr>
          <w:rFonts w:hint="eastAsia" w:ascii="仿宋" w:hAnsi="仿宋" w:eastAsia="仿宋" w:cs="仿宋"/>
          <w:color w:val="000000"/>
          <w:sz w:val="24"/>
          <w:szCs w:val="24"/>
          <w:highlight w:val="none"/>
          <w:lang w:val="en-US" w:eastAsia="zh-CN"/>
        </w:rPr>
        <w:t>标准</w:t>
      </w:r>
      <w:r>
        <w:rPr>
          <w:rFonts w:hint="eastAsia" w:ascii="仿宋" w:hAnsi="仿宋" w:eastAsia="仿宋" w:cs="仿宋"/>
          <w:color w:val="000000"/>
          <w:sz w:val="24"/>
          <w:szCs w:val="24"/>
          <w:highlight w:val="none"/>
        </w:rPr>
        <w:t>，并作为履约验收的内容，必要时甲方可以要求乙方在履约验收环节出具检测报告。</w:t>
      </w:r>
    </w:p>
    <w:p w14:paraId="22ADF1E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val="en-US" w:eastAsia="zh-CN"/>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6CF7D8C5">
      <w:pPr>
        <w:pStyle w:val="12"/>
        <w:pageBreakBefore w:val="0"/>
        <w:kinsoku/>
        <w:wordWrap/>
        <w:overflowPunct/>
        <w:topLinePunct w:val="0"/>
        <w:bidi w:val="0"/>
        <w:spacing w:line="560" w:lineRule="exact"/>
        <w:textAlignment w:val="auto"/>
        <w:rPr>
          <w:rFonts w:hint="eastAsia" w:ascii="仿宋" w:hAnsi="仿宋" w:eastAsia="仿宋" w:cs="仿宋"/>
          <w:sz w:val="24"/>
          <w:szCs w:val="24"/>
          <w:lang w:val="en-US" w:eastAsia="zh-CN"/>
        </w:rPr>
      </w:pPr>
      <w:r>
        <w:rPr>
          <w:rFonts w:hint="eastAsia" w:ascii="仿宋" w:hAnsi="仿宋" w:eastAsia="仿宋" w:cs="仿宋"/>
          <w:color w:val="000000"/>
          <w:kern w:val="2"/>
          <w:sz w:val="24"/>
          <w:szCs w:val="24"/>
          <w:highlight w:val="none"/>
          <w:lang w:val="en-US" w:eastAsia="zh-CN"/>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kern w:val="2"/>
          <w:sz w:val="24"/>
          <w:szCs w:val="24"/>
          <w:highlight w:val="none"/>
          <w:lang w:eastAsia="zh-CN"/>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3C264661">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000000"/>
          <w:sz w:val="24"/>
          <w:szCs w:val="24"/>
          <w:highlight w:val="none"/>
          <w:lang w:eastAsia="zh-CN"/>
        </w:rPr>
        <w:t>8</w:t>
      </w:r>
      <w:r>
        <w:rPr>
          <w:rFonts w:hint="eastAsia" w:ascii="仿宋" w:hAnsi="仿宋" w:eastAsia="仿宋" w:cs="仿宋"/>
          <w:b/>
          <w:color w:val="000000"/>
          <w:sz w:val="24"/>
          <w:szCs w:val="24"/>
          <w:highlight w:val="none"/>
          <w:lang w:val="en-US" w:eastAsia="zh-CN"/>
        </w:rPr>
        <w:t xml:space="preserve">. </w:t>
      </w:r>
      <w:r>
        <w:rPr>
          <w:rFonts w:hint="eastAsia" w:ascii="仿宋" w:hAnsi="仿宋" w:eastAsia="仿宋" w:cs="仿宋"/>
          <w:b/>
          <w:color w:val="auto"/>
          <w:sz w:val="24"/>
          <w:szCs w:val="24"/>
          <w:highlight w:val="none"/>
        </w:rPr>
        <w:t>质量标准和保证</w:t>
      </w:r>
    </w:p>
    <w:p w14:paraId="7C9AA573">
      <w:pPr>
        <w:pStyle w:val="4"/>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694F5A3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662EAEC4">
      <w:pPr>
        <w:pStyle w:val="4"/>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16916DAF">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681DA8E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0B791F0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1C79CE7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5FDB74F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256B407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2D65D8B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sz w:val="24"/>
          <w:szCs w:val="24"/>
          <w:highlight w:val="none"/>
          <w:lang w:val="en-US" w:eastAsia="zh-CN"/>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sz w:val="24"/>
          <w:szCs w:val="24"/>
          <w:highlight w:val="none"/>
          <w:lang w:eastAsia="zh-CN"/>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sz w:val="24"/>
          <w:szCs w:val="24"/>
          <w:highlight w:val="none"/>
          <w:lang w:eastAsia="zh-CN"/>
        </w:rPr>
        <w:t>的违约责任</w:t>
      </w:r>
      <w:r>
        <w:rPr>
          <w:rFonts w:hint="eastAsia" w:ascii="仿宋" w:hAnsi="仿宋" w:eastAsia="仿宋" w:cs="仿宋"/>
          <w:color w:val="auto"/>
          <w:sz w:val="24"/>
          <w:szCs w:val="24"/>
          <w:highlight w:val="none"/>
        </w:rPr>
        <w:t>。</w:t>
      </w:r>
    </w:p>
    <w:p w14:paraId="784DFF3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59E2870B">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000000"/>
          <w:sz w:val="24"/>
          <w:szCs w:val="24"/>
          <w:highlight w:val="none"/>
          <w:lang w:eastAsia="zh-CN"/>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auto"/>
          <w:sz w:val="24"/>
          <w:szCs w:val="24"/>
          <w:highlight w:val="none"/>
        </w:rPr>
        <w:t>权利瑕疵担保</w:t>
      </w:r>
    </w:p>
    <w:p w14:paraId="3003ACB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.1 乙方保证对其出售的货物享有合法的权利。</w:t>
      </w:r>
    </w:p>
    <w:p w14:paraId="5E0B98A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 xml:space="preserve">.2 </w:t>
      </w:r>
      <w:r>
        <w:rPr>
          <w:rFonts w:hint="eastAsia" w:ascii="仿宋" w:hAnsi="仿宋" w:eastAsia="仿宋" w:cs="仿宋"/>
          <w:sz w:val="24"/>
          <w:szCs w:val="24"/>
        </w:rPr>
        <w:t>乙方保证在交付的货物上不存在抵押权等担保物权。</w:t>
      </w:r>
    </w:p>
    <w:p w14:paraId="26B0820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lang w:eastAsia="zh-CN"/>
        </w:rPr>
        <w:t>9</w:t>
      </w:r>
      <w:r>
        <w:rPr>
          <w:rFonts w:hint="eastAsia" w:ascii="仿宋" w:hAnsi="仿宋" w:eastAsia="仿宋" w:cs="仿宋"/>
          <w:color w:val="000000"/>
          <w:sz w:val="24"/>
          <w:szCs w:val="24"/>
          <w:highlight w:val="none"/>
        </w:rPr>
        <w:t>.3 如甲方使用</w:t>
      </w:r>
      <w:r>
        <w:rPr>
          <w:rFonts w:hint="eastAsia" w:ascii="仿宋" w:hAnsi="仿宋" w:eastAsia="仿宋" w:cs="仿宋"/>
          <w:color w:val="000000"/>
          <w:sz w:val="24"/>
          <w:szCs w:val="24"/>
          <w:highlight w:val="none"/>
          <w:lang w:val="en-US" w:eastAsia="zh-CN"/>
        </w:rPr>
        <w:t>上述</w:t>
      </w:r>
      <w:r>
        <w:rPr>
          <w:rFonts w:hint="eastAsia" w:ascii="仿宋" w:hAnsi="仿宋" w:eastAsia="仿宋" w:cs="仿宋"/>
          <w:color w:val="000000"/>
          <w:sz w:val="24"/>
          <w:szCs w:val="24"/>
          <w:highlight w:val="none"/>
        </w:rPr>
        <w:t>货物构成</w:t>
      </w:r>
      <w:r>
        <w:rPr>
          <w:rFonts w:hint="eastAsia" w:ascii="仿宋" w:hAnsi="仿宋" w:eastAsia="仿宋" w:cs="仿宋"/>
          <w:color w:val="000000"/>
          <w:sz w:val="24"/>
          <w:szCs w:val="24"/>
          <w:highlight w:val="none"/>
          <w:lang w:val="en-US" w:eastAsia="zh-CN"/>
        </w:rPr>
        <w:t>对第三人</w:t>
      </w:r>
      <w:r>
        <w:rPr>
          <w:rFonts w:hint="eastAsia" w:ascii="仿宋" w:hAnsi="仿宋" w:eastAsia="仿宋" w:cs="仿宋"/>
          <w:color w:val="000000"/>
          <w:sz w:val="24"/>
          <w:szCs w:val="24"/>
          <w:highlight w:val="none"/>
        </w:rPr>
        <w:t>侵权的，则由乙方承担全部责任。</w:t>
      </w:r>
    </w:p>
    <w:p w14:paraId="34A34276">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rPr>
        <w:t>1</w:t>
      </w:r>
      <w:r>
        <w:rPr>
          <w:rFonts w:hint="eastAsia" w:ascii="仿宋" w:hAnsi="仿宋" w:eastAsia="仿宋" w:cs="仿宋"/>
          <w:b/>
          <w:bCs/>
          <w:color w:val="000000"/>
          <w:sz w:val="24"/>
          <w:szCs w:val="24"/>
          <w:highlight w:val="none"/>
          <w:lang w:eastAsia="zh-CN"/>
        </w:rPr>
        <w:t>0</w:t>
      </w:r>
      <w:r>
        <w:rPr>
          <w:rFonts w:hint="eastAsia" w:ascii="仿宋" w:hAnsi="仿宋" w:eastAsia="仿宋" w:cs="仿宋"/>
          <w:b/>
          <w:bCs/>
          <w:color w:val="000000"/>
          <w:sz w:val="24"/>
          <w:szCs w:val="24"/>
          <w:highlight w:val="none"/>
        </w:rPr>
        <w:t>.</w:t>
      </w:r>
      <w:r>
        <w:rPr>
          <w:rFonts w:hint="eastAsia" w:ascii="仿宋" w:hAnsi="仿宋" w:eastAsia="仿宋" w:cs="仿宋"/>
          <w:b/>
          <w:bCs/>
          <w:color w:val="000000"/>
          <w:sz w:val="24"/>
          <w:szCs w:val="24"/>
          <w:highlight w:val="none"/>
          <w:lang w:val="en-US" w:eastAsia="zh-CN"/>
        </w:rPr>
        <w:t xml:space="preserve"> </w:t>
      </w:r>
      <w:r>
        <w:rPr>
          <w:rFonts w:hint="eastAsia" w:ascii="仿宋" w:hAnsi="仿宋" w:eastAsia="仿宋" w:cs="仿宋"/>
          <w:b/>
          <w:bCs/>
          <w:color w:val="000000"/>
          <w:sz w:val="24"/>
          <w:szCs w:val="24"/>
          <w:highlight w:val="none"/>
        </w:rPr>
        <w:t>知识产权保护</w:t>
      </w:r>
    </w:p>
    <w:p w14:paraId="77DB697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eastAsia="zh-CN"/>
        </w:rPr>
        <w:t>0</w:t>
      </w:r>
      <w:r>
        <w:rPr>
          <w:rFonts w:hint="eastAsia" w:ascii="仿宋" w:hAnsi="仿宋" w:eastAsia="仿宋" w:cs="仿宋"/>
          <w:color w:val="000000"/>
          <w:sz w:val="24"/>
          <w:szCs w:val="24"/>
          <w:highlight w:val="none"/>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356CF89E">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6DF08AE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476E76C7">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241C1D2C">
      <w:pPr>
        <w:pageBreakBefore w:val="0"/>
        <w:kinsoku/>
        <w:wordWrap/>
        <w:overflowPunct/>
        <w:topLinePunct w:val="0"/>
        <w:autoSpaceDE/>
        <w:autoSpaceDN/>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72ABB611">
      <w:pPr>
        <w:pStyle w:val="2"/>
        <w:pageBreakBefore w:val="0"/>
        <w:kinsoku/>
        <w:wordWrap/>
        <w:overflowPunct/>
        <w:topLinePunct w:val="0"/>
        <w:bidi w:val="0"/>
        <w:spacing w:line="560" w:lineRule="exact"/>
        <w:ind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color="auto" w:fill="auto"/>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73264AAB">
      <w:pPr>
        <w:pStyle w:val="5"/>
        <w:pageBreakBefore w:val="0"/>
        <w:kinsoku/>
        <w:wordWrap/>
        <w:overflowPunct/>
        <w:topLinePunct w:val="0"/>
        <w:bidi w:val="0"/>
        <w:spacing w:after="0" w:line="560" w:lineRule="exac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05186229">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66ACC23A">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7CC64A0E">
      <w:pPr>
        <w:pageBreakBefore w:val="0"/>
        <w:kinsoku/>
        <w:wordWrap/>
        <w:overflowPunct/>
        <w:topLinePunct w:val="0"/>
        <w:bidi w:val="0"/>
        <w:spacing w:line="560" w:lineRule="exact"/>
        <w:ind w:firstLine="42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45DD0A5A">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69D13E9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6773A139">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67A5CFB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2FD1E9F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56D21AD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513C6B95">
      <w:pPr>
        <w:pStyle w:val="12"/>
        <w:pageBreakBefore w:val="0"/>
        <w:kinsoku/>
        <w:wordWrap/>
        <w:overflowPunct/>
        <w:topLinePunct w:val="0"/>
        <w:bidi w:val="0"/>
        <w:spacing w:line="560" w:lineRule="exact"/>
        <w:textAlignment w:val="auto"/>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61AE46ED">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2B8FA81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4070A4AD">
      <w:pPr>
        <w:pageBreakBefore w:val="0"/>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47DD9475">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5AB0288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2E94CCC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5F15738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128BE54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193A3851">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36903E8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B912D96">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035CAF24">
      <w:pPr>
        <w:pageBreakBefore w:val="0"/>
        <w:numPr>
          <w:ilvl w:val="0"/>
          <w:numId w:val="5"/>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2D481AB5">
      <w:pPr>
        <w:pageBreakBefore w:val="0"/>
        <w:kinsoku/>
        <w:wordWrap/>
        <w:overflowPunct/>
        <w:topLinePunct w:val="0"/>
        <w:autoSpaceDE/>
        <w:autoSpaceDN/>
        <w:bidi w:val="0"/>
        <w:adjustRightInd w:val="0"/>
        <w:snapToGrid w:val="0"/>
        <w:spacing w:before="0" w:line="560" w:lineRule="exact"/>
        <w:ind w:firstLine="0" w:firstLineChars="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017E2120">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04FE84B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3D63CEA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27674892">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48789986">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516D79F7">
      <w:pPr>
        <w:pageBreakBefore w:val="0"/>
        <w:kinsoku/>
        <w:wordWrap/>
        <w:overflowPunct/>
        <w:topLinePunct w:val="0"/>
        <w:bidi w:val="0"/>
        <w:snapToGrid w:val="0"/>
        <w:spacing w:line="56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26107BAD">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6DB1C36B">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64999370">
      <w:pPr>
        <w:pageBreakBefore w:val="0"/>
        <w:kinsoku/>
        <w:wordWrap/>
        <w:overflowPunct/>
        <w:topLinePunct w:val="0"/>
        <w:bidi w:val="0"/>
        <w:snapToGrid w:val="0"/>
        <w:spacing w:line="560" w:lineRule="exact"/>
        <w:ind w:firstLine="480" w:firstLineChars="200"/>
        <w:textAlignment w:val="auto"/>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427E85E">
      <w:pPr>
        <w:pStyle w:val="12"/>
        <w:pageBreakBefore w:val="0"/>
        <w:kinsoku/>
        <w:wordWrap/>
        <w:overflowPunct/>
        <w:topLinePunct w:val="0"/>
        <w:bidi w:val="0"/>
        <w:spacing w:line="560" w:lineRule="exac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3CF81485">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6F5EE8C5">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5715B1B4">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根据采购文件和投标文件规定进行</w:t>
      </w:r>
      <w:r>
        <w:rPr>
          <w:rFonts w:hint="eastAsia" w:ascii="仿宋" w:hAnsi="仿宋" w:eastAsia="仿宋" w:cs="仿宋"/>
          <w:color w:val="auto"/>
          <w:sz w:val="24"/>
          <w:szCs w:val="24"/>
          <w:highlight w:val="none"/>
        </w:rPr>
        <w:t>合同分包。</w:t>
      </w:r>
    </w:p>
    <w:p w14:paraId="65D5B2D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7578C9A8">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2D34C215">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4F0E3756">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3C6F4D8A">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1121A232">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66B5C99A">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609DB1F6">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7A2369CD">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05095F7E">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0D678137">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46165B63">
      <w:pPr>
        <w:pageBreakBefore w:val="0"/>
        <w:kinsoku/>
        <w:wordWrap/>
        <w:overflowPunct/>
        <w:topLinePunct w:val="0"/>
        <w:autoSpaceDE w:val="0"/>
        <w:autoSpaceDN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582EA225">
      <w:pPr>
        <w:pStyle w:val="5"/>
        <w:pageBreakBefore w:val="0"/>
        <w:kinsoku/>
        <w:wordWrap/>
        <w:overflowPunct/>
        <w:topLinePunct w:val="0"/>
        <w:bidi w:val="0"/>
        <w:spacing w:after="0" w:line="56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DD09870">
      <w:pPr>
        <w:pageBreakBefore w:val="0"/>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23291A96">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31BCBB36">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72DC24D7">
      <w:pPr>
        <w:pageBreakBefore w:val="0"/>
        <w:numPr>
          <w:ilvl w:val="0"/>
          <w:numId w:val="0"/>
        </w:numPr>
        <w:kinsoku/>
        <w:wordWrap/>
        <w:overflowPunct/>
        <w:topLinePunct w:val="0"/>
        <w:autoSpaceDE w:val="0"/>
        <w:autoSpaceDN w:val="0"/>
        <w:bidi w:val="0"/>
        <w:adjustRightInd w:val="0"/>
        <w:snapToGrid w:val="0"/>
        <w:spacing w:before="0" w:line="560" w:lineRule="exact"/>
        <w:jc w:val="left"/>
        <w:textAlignment w:val="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177CE292">
      <w:pPr>
        <w:pStyle w:val="12"/>
        <w:pageBreakBefore w:val="0"/>
        <w:kinsoku/>
        <w:wordWrap/>
        <w:overflowPunct/>
        <w:topLinePunct w:val="0"/>
        <w:bidi w:val="0"/>
        <w:spacing w:line="560" w:lineRule="exact"/>
        <w:jc w:val="both"/>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2E36B2B8">
      <w:pPr>
        <w:pStyle w:val="12"/>
        <w:pageBreakBefore w:val="0"/>
        <w:kinsoku/>
        <w:wordWrap/>
        <w:overflowPunct/>
        <w:topLinePunct w:val="0"/>
        <w:bidi w:val="0"/>
        <w:spacing w:line="560" w:lineRule="exact"/>
        <w:ind w:firstLine="0" w:firstLineChars="0"/>
        <w:jc w:val="both"/>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522F30CB">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0BB50062">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5ED7A25B">
      <w:pPr>
        <w:pageBreakBefore w:val="0"/>
        <w:numPr>
          <w:ilvl w:val="0"/>
          <w:numId w:val="6"/>
        </w:numPr>
        <w:kinsoku/>
        <w:wordWrap/>
        <w:overflowPunct/>
        <w:topLinePunct w:val="0"/>
        <w:bidi w:val="0"/>
        <w:adjustRightInd w:val="0"/>
        <w:snapToGrid w:val="0"/>
        <w:spacing w:before="0" w:line="560" w:lineRule="exact"/>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00899F74">
      <w:pPr>
        <w:pageBreakBefore w:val="0"/>
        <w:kinsoku/>
        <w:wordWrap/>
        <w:overflowPunct/>
        <w:topLinePunct w:val="0"/>
        <w:bidi w:val="0"/>
        <w:adjustRightInd w:val="0"/>
        <w:snapToGrid w:val="0"/>
        <w:spacing w:before="0" w:line="560" w:lineRule="exact"/>
        <w:ind w:firstLine="480" w:firstLineChars="200"/>
        <w:jc w:val="left"/>
        <w:textAlignment w:val="auto"/>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5BC9E0BB">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14:paraId="19462C8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b/>
          <w:bCs/>
          <w:sz w:val="28"/>
          <w:szCs w:val="28"/>
        </w:rPr>
      </w:pPr>
      <w:r>
        <w:rPr>
          <w:rFonts w:hint="eastAsia" w:ascii="仿宋" w:hAnsi="仿宋" w:eastAsia="仿宋" w:cs="仿宋"/>
          <w:b w:val="0"/>
          <w:bCs w:val="0"/>
          <w:sz w:val="24"/>
          <w:szCs w:val="24"/>
        </w:rPr>
        <w:br w:type="page"/>
      </w:r>
      <w:r>
        <w:rPr>
          <w:rFonts w:hint="eastAsia" w:ascii="仿宋" w:hAnsi="仿宋" w:eastAsia="仿宋" w:cs="仿宋"/>
          <w:b/>
          <w:bCs/>
          <w:sz w:val="28"/>
          <w:szCs w:val="28"/>
        </w:rPr>
        <w:t>第三节 政府采购合同专用条款</w:t>
      </w:r>
      <w:bookmarkEnd w:id="3"/>
    </w:p>
    <w:tbl>
      <w:tblPr>
        <w:tblStyle w:val="8"/>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2F71795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86FE8E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487BB2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第1.2（</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5B85A04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eastAsia="zh-CN"/>
              </w:rPr>
              <w:t>联合体具体要求</w:t>
            </w:r>
          </w:p>
        </w:tc>
        <w:tc>
          <w:tcPr>
            <w:tcW w:w="5170" w:type="dxa"/>
            <w:noWrap w:val="0"/>
            <w:vAlign w:val="center"/>
          </w:tcPr>
          <w:p w14:paraId="0BF2FDC6">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0A2D23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0654A9B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4B5B92C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第1.2（</w:t>
            </w:r>
            <w:r>
              <w:rPr>
                <w:rFonts w:hint="eastAsia" w:ascii="仿宋" w:hAnsi="仿宋" w:eastAsia="仿宋" w:cs="仿宋"/>
                <w:sz w:val="24"/>
                <w:szCs w:val="24"/>
                <w:lang w:val="en-US" w:eastAsia="zh-CN"/>
              </w:rPr>
              <w:t>7</w:t>
            </w:r>
            <w:r>
              <w:rPr>
                <w:rFonts w:hint="eastAsia" w:ascii="仿宋" w:hAnsi="仿宋" w:eastAsia="仿宋" w:cs="仿宋"/>
                <w:sz w:val="24"/>
                <w:szCs w:val="24"/>
              </w:rPr>
              <w:t>）项</w:t>
            </w:r>
          </w:p>
        </w:tc>
        <w:tc>
          <w:tcPr>
            <w:tcW w:w="1742" w:type="dxa"/>
            <w:noWrap w:val="0"/>
            <w:vAlign w:val="center"/>
          </w:tcPr>
          <w:p w14:paraId="3EB12AE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r>
              <w:rPr>
                <w:rFonts w:hint="eastAsia" w:ascii="仿宋" w:hAnsi="仿宋" w:eastAsia="仿宋" w:cs="仿宋"/>
                <w:sz w:val="24"/>
                <w:szCs w:val="24"/>
              </w:rPr>
              <w:t>其他术语解释</w:t>
            </w:r>
          </w:p>
        </w:tc>
        <w:tc>
          <w:tcPr>
            <w:tcW w:w="5170" w:type="dxa"/>
            <w:noWrap w:val="0"/>
            <w:vAlign w:val="center"/>
          </w:tcPr>
          <w:p w14:paraId="1EA5660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463719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0A8C8C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E95A5C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4.4款</w:t>
            </w:r>
          </w:p>
        </w:tc>
        <w:tc>
          <w:tcPr>
            <w:tcW w:w="1742" w:type="dxa"/>
            <w:noWrap w:val="0"/>
            <w:vAlign w:val="center"/>
          </w:tcPr>
          <w:p w14:paraId="4EBED862">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履约验收中甲方提出异议或作出说明的期限</w:t>
            </w:r>
          </w:p>
        </w:tc>
        <w:tc>
          <w:tcPr>
            <w:tcW w:w="5170" w:type="dxa"/>
            <w:noWrap w:val="0"/>
            <w:vAlign w:val="center"/>
          </w:tcPr>
          <w:p w14:paraId="433D27FD">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7D81FA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BCDF7E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FD4FE1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4.6款</w:t>
            </w:r>
          </w:p>
        </w:tc>
        <w:tc>
          <w:tcPr>
            <w:tcW w:w="1742" w:type="dxa"/>
            <w:noWrap w:val="0"/>
            <w:vAlign w:val="center"/>
          </w:tcPr>
          <w:p w14:paraId="584F986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约定甲方承担的其他义务和责任</w:t>
            </w:r>
          </w:p>
        </w:tc>
        <w:tc>
          <w:tcPr>
            <w:tcW w:w="5170" w:type="dxa"/>
            <w:noWrap w:val="0"/>
            <w:vAlign w:val="center"/>
          </w:tcPr>
          <w:p w14:paraId="03B7016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1DEACB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0EFCC7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2502F8EC">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5.4款</w:t>
            </w:r>
          </w:p>
        </w:tc>
        <w:tc>
          <w:tcPr>
            <w:tcW w:w="1742" w:type="dxa"/>
            <w:noWrap w:val="0"/>
            <w:vAlign w:val="center"/>
          </w:tcPr>
          <w:p w14:paraId="56B3F79F">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约定乙方承担的其他义务和责任</w:t>
            </w:r>
          </w:p>
        </w:tc>
        <w:tc>
          <w:tcPr>
            <w:tcW w:w="5170" w:type="dxa"/>
            <w:noWrap w:val="0"/>
            <w:vAlign w:val="center"/>
          </w:tcPr>
          <w:p w14:paraId="6AF1D378">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2CD8172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C9DA47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第二节</w:t>
            </w:r>
          </w:p>
          <w:p w14:paraId="5F491DF9">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第</w:t>
            </w:r>
            <w:r>
              <w:rPr>
                <w:rFonts w:hint="eastAsia" w:ascii="仿宋" w:hAnsi="仿宋" w:eastAsia="仿宋" w:cs="仿宋"/>
                <w:sz w:val="24"/>
                <w:szCs w:val="24"/>
                <w:lang w:val="en-US" w:eastAsia="zh-CN"/>
              </w:rPr>
              <w:t>6.1款</w:t>
            </w:r>
          </w:p>
        </w:tc>
        <w:tc>
          <w:tcPr>
            <w:tcW w:w="1742" w:type="dxa"/>
            <w:noWrap w:val="0"/>
            <w:vAlign w:val="center"/>
          </w:tcPr>
          <w:p w14:paraId="2634707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履行合同义务的顺序</w:t>
            </w:r>
          </w:p>
        </w:tc>
        <w:tc>
          <w:tcPr>
            <w:tcW w:w="5170" w:type="dxa"/>
            <w:noWrap w:val="0"/>
            <w:vAlign w:val="center"/>
          </w:tcPr>
          <w:p w14:paraId="44CA3C7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kern w:val="2"/>
                <w:sz w:val="24"/>
                <w:szCs w:val="24"/>
                <w:lang w:val="en-US" w:eastAsia="zh-CN" w:bidi="ar-SA"/>
              </w:rPr>
            </w:pPr>
          </w:p>
        </w:tc>
      </w:tr>
      <w:tr w14:paraId="25E65FE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0F0A781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D44073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.1</w:t>
            </w:r>
            <w:r>
              <w:rPr>
                <w:rFonts w:hint="eastAsia" w:ascii="仿宋" w:hAnsi="仿宋" w:eastAsia="仿宋" w:cs="仿宋"/>
                <w:sz w:val="24"/>
                <w:szCs w:val="24"/>
                <w:lang w:val="en-US" w:eastAsia="zh-CN"/>
              </w:rPr>
              <w:t>款</w:t>
            </w:r>
          </w:p>
        </w:tc>
        <w:tc>
          <w:tcPr>
            <w:tcW w:w="1742" w:type="dxa"/>
            <w:noWrap w:val="0"/>
            <w:vAlign w:val="center"/>
          </w:tcPr>
          <w:p w14:paraId="17C54CE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包装</w:t>
            </w:r>
            <w:r>
              <w:rPr>
                <w:rFonts w:hint="eastAsia" w:ascii="仿宋" w:hAnsi="仿宋" w:eastAsia="仿宋" w:cs="仿宋"/>
                <w:sz w:val="24"/>
                <w:szCs w:val="24"/>
                <w:lang w:eastAsia="zh-CN"/>
              </w:rPr>
              <w:t>特殊要求</w:t>
            </w:r>
          </w:p>
        </w:tc>
        <w:tc>
          <w:tcPr>
            <w:tcW w:w="5170" w:type="dxa"/>
            <w:noWrap w:val="0"/>
            <w:vAlign w:val="center"/>
          </w:tcPr>
          <w:p w14:paraId="2E812D29">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4DC6A5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0749D0C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p>
        </w:tc>
        <w:tc>
          <w:tcPr>
            <w:tcW w:w="1742" w:type="dxa"/>
            <w:noWrap w:val="0"/>
            <w:vAlign w:val="center"/>
          </w:tcPr>
          <w:p w14:paraId="176E2E1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指定现场</w:t>
            </w:r>
          </w:p>
        </w:tc>
        <w:tc>
          <w:tcPr>
            <w:tcW w:w="5170" w:type="dxa"/>
            <w:noWrap w:val="0"/>
            <w:vAlign w:val="center"/>
          </w:tcPr>
          <w:p w14:paraId="0279B2AC">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4932AB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5454B5E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B5C8C3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noWrap w:val="0"/>
            <w:vAlign w:val="center"/>
          </w:tcPr>
          <w:p w14:paraId="6DC2D6E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运输特殊要求</w:t>
            </w:r>
          </w:p>
        </w:tc>
        <w:tc>
          <w:tcPr>
            <w:tcW w:w="5170" w:type="dxa"/>
            <w:noWrap w:val="0"/>
            <w:vAlign w:val="center"/>
          </w:tcPr>
          <w:p w14:paraId="7C5625A8">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10BB3A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3036FA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279A86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7</w:t>
            </w:r>
            <w:r>
              <w:rPr>
                <w:rFonts w:hint="eastAsia" w:ascii="仿宋" w:hAnsi="仿宋" w:eastAsia="仿宋" w:cs="仿宋"/>
                <w:sz w:val="24"/>
                <w:szCs w:val="24"/>
              </w:rPr>
              <w:t>.3</w:t>
            </w:r>
            <w:r>
              <w:rPr>
                <w:rFonts w:hint="eastAsia" w:ascii="仿宋" w:hAnsi="仿宋" w:eastAsia="仿宋" w:cs="仿宋"/>
                <w:sz w:val="24"/>
                <w:szCs w:val="24"/>
                <w:lang w:val="en-US" w:eastAsia="zh-CN"/>
              </w:rPr>
              <w:t>款</w:t>
            </w:r>
          </w:p>
        </w:tc>
        <w:tc>
          <w:tcPr>
            <w:tcW w:w="1742" w:type="dxa"/>
            <w:noWrap w:val="0"/>
            <w:vAlign w:val="center"/>
          </w:tcPr>
          <w:p w14:paraId="407D181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保险要求</w:t>
            </w:r>
          </w:p>
        </w:tc>
        <w:tc>
          <w:tcPr>
            <w:tcW w:w="5170" w:type="dxa"/>
            <w:noWrap w:val="0"/>
            <w:vAlign w:val="center"/>
          </w:tcPr>
          <w:p w14:paraId="70FB3657">
            <w:pPr>
              <w:pageBreakBefore w:val="0"/>
              <w:kinsoku/>
              <w:wordWrap/>
              <w:overflowPunct/>
              <w:topLinePunct w:val="0"/>
              <w:bidi w:val="0"/>
              <w:spacing w:line="560" w:lineRule="exact"/>
              <w:textAlignment w:val="auto"/>
              <w:rPr>
                <w:rFonts w:hint="eastAsia" w:ascii="仿宋" w:hAnsi="仿宋" w:eastAsia="仿宋" w:cs="仿宋"/>
                <w:sz w:val="24"/>
                <w:szCs w:val="24"/>
              </w:rPr>
            </w:pPr>
          </w:p>
        </w:tc>
      </w:tr>
      <w:tr w14:paraId="0AE16AF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76241D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1275322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.2（1）项</w:t>
            </w:r>
          </w:p>
        </w:tc>
        <w:tc>
          <w:tcPr>
            <w:tcW w:w="1742" w:type="dxa"/>
            <w:noWrap w:val="0"/>
            <w:vAlign w:val="center"/>
          </w:tcPr>
          <w:p w14:paraId="4028A33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质量保证期</w:t>
            </w:r>
          </w:p>
        </w:tc>
        <w:tc>
          <w:tcPr>
            <w:tcW w:w="5170" w:type="dxa"/>
            <w:noWrap w:val="0"/>
            <w:vAlign w:val="center"/>
          </w:tcPr>
          <w:p w14:paraId="34A097B1">
            <w:pPr>
              <w:pageBreakBefore w:val="0"/>
              <w:kinsoku/>
              <w:wordWrap/>
              <w:overflowPunct/>
              <w:topLinePunct w:val="0"/>
              <w:autoSpaceDE w:val="0"/>
              <w:autoSpaceDN w:val="0"/>
              <w:bidi w:val="0"/>
              <w:adjustRightInd w:val="0"/>
              <w:snapToGrid w:val="0"/>
              <w:spacing w:line="560" w:lineRule="exact"/>
              <w:ind w:firstLine="480" w:firstLineChars="200"/>
              <w:jc w:val="left"/>
              <w:textAlignment w:val="auto"/>
              <w:rPr>
                <w:rFonts w:hint="eastAsia" w:ascii="仿宋" w:hAnsi="仿宋" w:eastAsia="仿宋" w:cs="仿宋"/>
                <w:sz w:val="24"/>
                <w:szCs w:val="24"/>
              </w:rPr>
            </w:pPr>
          </w:p>
        </w:tc>
      </w:tr>
      <w:tr w14:paraId="2A4ED04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A7F7017">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4AA4752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8</w:t>
            </w:r>
            <w:r>
              <w:rPr>
                <w:rFonts w:hint="eastAsia" w:ascii="仿宋" w:hAnsi="仿宋" w:eastAsia="仿宋" w:cs="仿宋"/>
                <w:sz w:val="24"/>
                <w:szCs w:val="24"/>
              </w:rPr>
              <w:t>.2（3）项</w:t>
            </w:r>
          </w:p>
        </w:tc>
        <w:tc>
          <w:tcPr>
            <w:tcW w:w="1742" w:type="dxa"/>
            <w:noWrap w:val="0"/>
            <w:vAlign w:val="center"/>
          </w:tcPr>
          <w:p w14:paraId="421C638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lang w:eastAsia="zh-CN"/>
              </w:rPr>
              <w:t>货物质量缺陷</w:t>
            </w:r>
          </w:p>
          <w:p w14:paraId="75E2FFA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响应时间</w:t>
            </w:r>
          </w:p>
        </w:tc>
        <w:tc>
          <w:tcPr>
            <w:tcW w:w="5170" w:type="dxa"/>
            <w:noWrap w:val="0"/>
            <w:vAlign w:val="center"/>
          </w:tcPr>
          <w:p w14:paraId="1CA27E8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373F516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732C8AEC">
            <w:pPr>
              <w:pageBreakBefore w:val="0"/>
              <w:kinsoku/>
              <w:wordWrap/>
              <w:overflowPunct/>
              <w:topLinePunct w:val="0"/>
              <w:bidi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第二节</w:t>
            </w:r>
          </w:p>
          <w:p w14:paraId="2E2826E2">
            <w:pPr>
              <w:pStyle w:val="12"/>
              <w:pageBreakBefore w:val="0"/>
              <w:kinsoku/>
              <w:wordWrap/>
              <w:overflowPunct/>
              <w:topLinePunct w:val="0"/>
              <w:bidi w:val="0"/>
              <w:spacing w:line="560" w:lineRule="exact"/>
              <w:ind w:firstLine="0" w:firstLineChars="0"/>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第11.1款</w:t>
            </w:r>
          </w:p>
        </w:tc>
        <w:tc>
          <w:tcPr>
            <w:tcW w:w="1742" w:type="dxa"/>
            <w:noWrap w:val="0"/>
            <w:vAlign w:val="center"/>
          </w:tcPr>
          <w:p w14:paraId="018A5208">
            <w:pPr>
              <w:pageBreakBefore w:val="0"/>
              <w:kinsoku/>
              <w:wordWrap/>
              <w:overflowPunct/>
              <w:topLinePunct w:val="0"/>
              <w:bidi w:val="0"/>
              <w:adjustRightInd w:val="0"/>
              <w:snapToGrid w:val="0"/>
              <w:spacing w:line="560" w:lineRule="exact"/>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其他应当保密的信息</w:t>
            </w:r>
          </w:p>
        </w:tc>
        <w:tc>
          <w:tcPr>
            <w:tcW w:w="5170" w:type="dxa"/>
            <w:noWrap w:val="0"/>
            <w:vAlign w:val="center"/>
          </w:tcPr>
          <w:p w14:paraId="3E8E1AFB">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0B1A0E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D1597B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73D7E97E">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2</w:t>
            </w:r>
            <w:r>
              <w:rPr>
                <w:rFonts w:hint="eastAsia" w:ascii="仿宋" w:hAnsi="仿宋" w:eastAsia="仿宋" w:cs="仿宋"/>
                <w:sz w:val="24"/>
                <w:szCs w:val="24"/>
              </w:rPr>
              <w:t>.2款</w:t>
            </w:r>
          </w:p>
        </w:tc>
        <w:tc>
          <w:tcPr>
            <w:tcW w:w="1742" w:type="dxa"/>
            <w:noWrap w:val="0"/>
            <w:vAlign w:val="center"/>
          </w:tcPr>
          <w:p w14:paraId="2926F1F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合同价款支付</w:t>
            </w:r>
            <w:r>
              <w:rPr>
                <w:rFonts w:hint="eastAsia" w:ascii="仿宋" w:hAnsi="仿宋" w:eastAsia="仿宋" w:cs="仿宋"/>
                <w:sz w:val="24"/>
                <w:szCs w:val="24"/>
                <w:lang w:eastAsia="zh-CN"/>
              </w:rPr>
              <w:t>时间</w:t>
            </w:r>
          </w:p>
        </w:tc>
        <w:tc>
          <w:tcPr>
            <w:tcW w:w="5170" w:type="dxa"/>
            <w:noWrap w:val="0"/>
            <w:vAlign w:val="center"/>
          </w:tcPr>
          <w:p w14:paraId="7ABF66B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53E713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974B17B">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EBBE46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13.2</w:t>
            </w:r>
            <w:r>
              <w:rPr>
                <w:rFonts w:hint="eastAsia" w:ascii="仿宋" w:hAnsi="仿宋" w:eastAsia="仿宋" w:cs="仿宋"/>
                <w:sz w:val="24"/>
                <w:szCs w:val="24"/>
              </w:rPr>
              <w:t>款</w:t>
            </w:r>
          </w:p>
        </w:tc>
        <w:tc>
          <w:tcPr>
            <w:tcW w:w="1742" w:type="dxa"/>
            <w:noWrap w:val="0"/>
            <w:vAlign w:val="center"/>
          </w:tcPr>
          <w:p w14:paraId="5487F26A">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履约保证金不予退还的情形</w:t>
            </w:r>
          </w:p>
        </w:tc>
        <w:tc>
          <w:tcPr>
            <w:tcW w:w="5170" w:type="dxa"/>
            <w:noWrap w:val="0"/>
            <w:vAlign w:val="center"/>
          </w:tcPr>
          <w:p w14:paraId="55B8A01F">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13AAE1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F2EBFC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9E78EF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13.3</w:t>
            </w:r>
            <w:r>
              <w:rPr>
                <w:rFonts w:hint="eastAsia" w:ascii="仿宋" w:hAnsi="仿宋" w:eastAsia="仿宋" w:cs="仿宋"/>
                <w:sz w:val="24"/>
                <w:szCs w:val="24"/>
              </w:rPr>
              <w:t>款</w:t>
            </w:r>
          </w:p>
        </w:tc>
        <w:tc>
          <w:tcPr>
            <w:tcW w:w="1742" w:type="dxa"/>
            <w:noWrap w:val="0"/>
            <w:vAlign w:val="center"/>
          </w:tcPr>
          <w:p w14:paraId="596263B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履约保证金退还时间及</w:t>
            </w:r>
            <w:r>
              <w:rPr>
                <w:rFonts w:hint="eastAsia" w:ascii="仿宋" w:hAnsi="仿宋" w:eastAsia="仿宋" w:cs="仿宋"/>
                <w:sz w:val="24"/>
                <w:szCs w:val="24"/>
                <w:lang w:eastAsia="zh-CN"/>
              </w:rPr>
              <w:t>逾期退还的</w:t>
            </w:r>
            <w:r>
              <w:rPr>
                <w:rFonts w:hint="eastAsia" w:ascii="仿宋" w:hAnsi="仿宋" w:eastAsia="仿宋" w:cs="仿宋"/>
                <w:sz w:val="24"/>
                <w:szCs w:val="24"/>
              </w:rPr>
              <w:t>违约金</w:t>
            </w:r>
          </w:p>
        </w:tc>
        <w:tc>
          <w:tcPr>
            <w:tcW w:w="5170" w:type="dxa"/>
            <w:noWrap w:val="0"/>
            <w:vAlign w:val="center"/>
          </w:tcPr>
          <w:p w14:paraId="7236A13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550A46E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41767B2">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B5758E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3</w:t>
            </w:r>
            <w:r>
              <w:rPr>
                <w:rFonts w:hint="eastAsia" w:ascii="仿宋" w:hAnsi="仿宋" w:eastAsia="仿宋" w:cs="仿宋"/>
                <w:sz w:val="24"/>
                <w:szCs w:val="24"/>
              </w:rPr>
              <w:t>）项</w:t>
            </w:r>
          </w:p>
        </w:tc>
        <w:tc>
          <w:tcPr>
            <w:tcW w:w="1742" w:type="dxa"/>
            <w:noWrap w:val="0"/>
            <w:vAlign w:val="center"/>
          </w:tcPr>
          <w:p w14:paraId="7795381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运行监督、维修期限</w:t>
            </w:r>
          </w:p>
        </w:tc>
        <w:tc>
          <w:tcPr>
            <w:tcW w:w="5170" w:type="dxa"/>
            <w:noWrap w:val="0"/>
            <w:vAlign w:val="center"/>
          </w:tcPr>
          <w:p w14:paraId="3D729E1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3742EA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503029B9">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E478964">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）项</w:t>
            </w:r>
          </w:p>
        </w:tc>
        <w:tc>
          <w:tcPr>
            <w:tcW w:w="1742" w:type="dxa"/>
            <w:noWrap w:val="0"/>
            <w:vAlign w:val="center"/>
          </w:tcPr>
          <w:p w14:paraId="193BEF06">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货物回收的约定</w:t>
            </w:r>
          </w:p>
        </w:tc>
        <w:tc>
          <w:tcPr>
            <w:tcW w:w="5170" w:type="dxa"/>
            <w:noWrap w:val="0"/>
            <w:vAlign w:val="center"/>
          </w:tcPr>
          <w:p w14:paraId="161BB293">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251A60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19B06A6">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0FEC103A">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4</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）项</w:t>
            </w:r>
          </w:p>
        </w:tc>
        <w:tc>
          <w:tcPr>
            <w:tcW w:w="1742" w:type="dxa"/>
            <w:noWrap w:val="0"/>
            <w:vAlign w:val="center"/>
          </w:tcPr>
          <w:p w14:paraId="113D40D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乙方提供的其他服务</w:t>
            </w:r>
          </w:p>
        </w:tc>
        <w:tc>
          <w:tcPr>
            <w:tcW w:w="5170" w:type="dxa"/>
            <w:noWrap w:val="0"/>
            <w:vAlign w:val="center"/>
          </w:tcPr>
          <w:p w14:paraId="3E5A6932">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72C204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732FDC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492AF60">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1款</w:t>
            </w:r>
          </w:p>
        </w:tc>
        <w:tc>
          <w:tcPr>
            <w:tcW w:w="1742" w:type="dxa"/>
            <w:noWrap w:val="0"/>
            <w:vAlign w:val="center"/>
          </w:tcPr>
          <w:p w14:paraId="6C42C37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color w:val="auto"/>
                <w:sz w:val="24"/>
                <w:szCs w:val="24"/>
                <w:highlight w:val="none"/>
                <w:lang w:eastAsia="zh-CN"/>
              </w:rPr>
              <w:t>修理、重作、更换相关具体规定</w:t>
            </w:r>
          </w:p>
        </w:tc>
        <w:tc>
          <w:tcPr>
            <w:tcW w:w="5170" w:type="dxa"/>
            <w:noWrap w:val="0"/>
            <w:vAlign w:val="center"/>
          </w:tcPr>
          <w:p w14:paraId="567DD795">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p>
        </w:tc>
      </w:tr>
      <w:tr w14:paraId="44CC3C8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046EAD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611543F">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.2（2）项</w:t>
            </w:r>
          </w:p>
        </w:tc>
        <w:tc>
          <w:tcPr>
            <w:tcW w:w="1742" w:type="dxa"/>
            <w:noWrap w:val="0"/>
            <w:vAlign w:val="center"/>
          </w:tcPr>
          <w:p w14:paraId="2264FFE8">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迟延交货赔偿费</w:t>
            </w:r>
          </w:p>
        </w:tc>
        <w:tc>
          <w:tcPr>
            <w:tcW w:w="5170" w:type="dxa"/>
            <w:noWrap w:val="0"/>
            <w:vAlign w:val="center"/>
          </w:tcPr>
          <w:p w14:paraId="189B1CA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1B054B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D4ECF0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60C24F4C">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w:t>
            </w:r>
            <w:r>
              <w:rPr>
                <w:rFonts w:hint="eastAsia" w:ascii="仿宋" w:hAnsi="仿宋" w:eastAsia="仿宋" w:cs="仿宋"/>
                <w:sz w:val="24"/>
                <w:szCs w:val="24"/>
                <w:lang w:val="en-US" w:eastAsia="zh-CN"/>
              </w:rPr>
              <w:t>3款</w:t>
            </w:r>
          </w:p>
        </w:tc>
        <w:tc>
          <w:tcPr>
            <w:tcW w:w="1742" w:type="dxa"/>
            <w:noWrap w:val="0"/>
            <w:vAlign w:val="center"/>
          </w:tcPr>
          <w:p w14:paraId="2A1D2E24">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逾期付款利息</w:t>
            </w:r>
          </w:p>
        </w:tc>
        <w:tc>
          <w:tcPr>
            <w:tcW w:w="5170" w:type="dxa"/>
            <w:noWrap w:val="0"/>
            <w:vAlign w:val="center"/>
          </w:tcPr>
          <w:p w14:paraId="4B269C5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5DF308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120DE8B8">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2A78069D">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第1</w:t>
            </w:r>
            <w:r>
              <w:rPr>
                <w:rFonts w:hint="eastAsia" w:ascii="仿宋" w:hAnsi="仿宋" w:eastAsia="仿宋" w:cs="仿宋"/>
                <w:sz w:val="24"/>
                <w:szCs w:val="24"/>
                <w:lang w:val="en-US" w:eastAsia="zh-CN"/>
              </w:rPr>
              <w:t>5</w:t>
            </w:r>
            <w:r>
              <w:rPr>
                <w:rFonts w:hint="eastAsia" w:ascii="仿宋" w:hAnsi="仿宋" w:eastAsia="仿宋" w:cs="仿宋"/>
                <w:sz w:val="24"/>
                <w:szCs w:val="24"/>
              </w:rPr>
              <w:t>.4</w:t>
            </w:r>
            <w:r>
              <w:rPr>
                <w:rFonts w:hint="eastAsia" w:ascii="仿宋" w:hAnsi="仿宋" w:eastAsia="仿宋" w:cs="仿宋"/>
                <w:sz w:val="24"/>
                <w:szCs w:val="24"/>
                <w:lang w:val="en-US" w:eastAsia="zh-CN"/>
              </w:rPr>
              <w:t>款</w:t>
            </w:r>
          </w:p>
        </w:tc>
        <w:tc>
          <w:tcPr>
            <w:tcW w:w="1742" w:type="dxa"/>
            <w:tcBorders>
              <w:left w:val="single" w:color="auto" w:sz="2" w:space="0"/>
              <w:bottom w:val="single" w:color="auto" w:sz="2" w:space="0"/>
              <w:right w:val="single" w:color="auto" w:sz="2" w:space="0"/>
            </w:tcBorders>
            <w:noWrap w:val="0"/>
            <w:vAlign w:val="center"/>
          </w:tcPr>
          <w:p w14:paraId="3163A42E">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rPr>
              <w:t>其他违约责任</w:t>
            </w:r>
          </w:p>
        </w:tc>
        <w:tc>
          <w:tcPr>
            <w:tcW w:w="5170" w:type="dxa"/>
            <w:tcBorders>
              <w:left w:val="single" w:color="auto" w:sz="2" w:space="0"/>
              <w:bottom w:val="single" w:color="auto" w:sz="2" w:space="0"/>
            </w:tcBorders>
            <w:noWrap w:val="0"/>
            <w:vAlign w:val="center"/>
          </w:tcPr>
          <w:p w14:paraId="74857A7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u w:val="single"/>
              </w:rPr>
            </w:pPr>
          </w:p>
        </w:tc>
      </w:tr>
      <w:tr w14:paraId="30A321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1FD650E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31F3D021">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w:t>
            </w:r>
            <w:r>
              <w:rPr>
                <w:rFonts w:hint="eastAsia" w:ascii="仿宋" w:hAnsi="仿宋" w:eastAsia="仿宋" w:cs="仿宋"/>
                <w:sz w:val="24"/>
                <w:szCs w:val="24"/>
                <w:lang w:val="en-US" w:eastAsia="zh-CN"/>
              </w:rPr>
              <w:t>19</w:t>
            </w:r>
            <w:r>
              <w:rPr>
                <w:rFonts w:hint="eastAsia" w:ascii="仿宋" w:hAnsi="仿宋" w:eastAsia="仿宋" w:cs="仿宋"/>
                <w:sz w:val="24"/>
                <w:szCs w:val="24"/>
              </w:rPr>
              <w:t>.2</w:t>
            </w:r>
            <w:r>
              <w:rPr>
                <w:rFonts w:hint="eastAsia" w:ascii="仿宋" w:hAnsi="仿宋" w:eastAsia="仿宋" w:cs="仿宋"/>
                <w:sz w:val="24"/>
                <w:szCs w:val="24"/>
                <w:lang w:val="en-US" w:eastAsia="zh-CN"/>
              </w:rPr>
              <w:t>款</w:t>
            </w:r>
          </w:p>
        </w:tc>
        <w:tc>
          <w:tcPr>
            <w:tcW w:w="1742" w:type="dxa"/>
            <w:tcBorders>
              <w:top w:val="single" w:color="auto" w:sz="2" w:space="0"/>
              <w:left w:val="single" w:color="auto" w:sz="2" w:space="0"/>
              <w:right w:val="single" w:color="auto" w:sz="2" w:space="0"/>
            </w:tcBorders>
            <w:noWrap w:val="0"/>
            <w:vAlign w:val="center"/>
          </w:tcPr>
          <w:p w14:paraId="55D0D050">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解决争议的方法</w:t>
            </w:r>
          </w:p>
        </w:tc>
        <w:tc>
          <w:tcPr>
            <w:tcW w:w="5170" w:type="dxa"/>
            <w:tcBorders>
              <w:top w:val="single" w:color="auto" w:sz="2" w:space="0"/>
              <w:left w:val="single" w:color="auto" w:sz="2" w:space="0"/>
            </w:tcBorders>
            <w:noWrap w:val="0"/>
            <w:vAlign w:val="center"/>
          </w:tcPr>
          <w:p w14:paraId="34297C8D">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因本合同及合同有关事项发生的争议，按下列第</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种方式解决：</w:t>
            </w:r>
          </w:p>
          <w:p w14:paraId="27556E19">
            <w:pPr>
              <w:pageBreakBefore w:val="0"/>
              <w:kinsoku/>
              <w:wordWrap/>
              <w:overflowPunct/>
              <w:topLinePunct w:val="0"/>
              <w:autoSpaceDE w:val="0"/>
              <w:autoSpaceDN w:val="0"/>
              <w:bidi w:val="0"/>
              <w:adjustRightInd w:val="0"/>
              <w:snapToGrid w:val="0"/>
              <w:spacing w:line="560" w:lineRule="exact"/>
              <w:jc w:val="left"/>
              <w:textAlignment w:val="auto"/>
              <w:rPr>
                <w:rFonts w:hint="eastAsia" w:ascii="仿宋" w:hAnsi="仿宋" w:eastAsia="仿宋" w:cs="仿宋"/>
                <w:b w:val="0"/>
                <w:bCs w:val="0"/>
                <w:iCs/>
                <w:sz w:val="24"/>
                <w:szCs w:val="24"/>
              </w:rPr>
            </w:pPr>
            <w:r>
              <w:rPr>
                <w:rFonts w:hint="eastAsia" w:ascii="仿宋" w:hAnsi="仿宋" w:eastAsia="仿宋" w:cs="仿宋"/>
                <w:b w:val="0"/>
                <w:bCs w:val="0"/>
                <w:iCs/>
                <w:sz w:val="24"/>
                <w:szCs w:val="24"/>
              </w:rPr>
              <w:t>（1）向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仲裁委员会申请仲裁，仲裁地点为</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w:t>
            </w:r>
          </w:p>
          <w:p w14:paraId="649342A7">
            <w:pPr>
              <w:pageBreakBefore w:val="0"/>
              <w:kinsoku/>
              <w:wordWrap/>
              <w:overflowPunct/>
              <w:topLinePunct w:val="0"/>
              <w:bidi w:val="0"/>
              <w:adjustRightInd w:val="0"/>
              <w:snapToGrid w:val="0"/>
              <w:spacing w:line="560" w:lineRule="exact"/>
              <w:ind w:firstLine="0" w:firstLineChars="0"/>
              <w:jc w:val="left"/>
              <w:textAlignment w:val="auto"/>
              <w:rPr>
                <w:rFonts w:hint="eastAsia" w:ascii="仿宋" w:hAnsi="仿宋" w:eastAsia="仿宋" w:cs="仿宋"/>
                <w:sz w:val="24"/>
                <w:szCs w:val="24"/>
                <w:u w:val="single"/>
              </w:rPr>
            </w:pPr>
            <w:r>
              <w:rPr>
                <w:rFonts w:hint="eastAsia" w:ascii="仿宋" w:hAnsi="仿宋" w:eastAsia="仿宋" w:cs="仿宋"/>
                <w:b w:val="0"/>
                <w:bCs w:val="0"/>
                <w:iCs/>
                <w:sz w:val="24"/>
                <w:szCs w:val="24"/>
              </w:rPr>
              <w:t>（2）向</w:t>
            </w:r>
            <w:r>
              <w:rPr>
                <w:rFonts w:hint="eastAsia" w:ascii="仿宋" w:hAnsi="仿宋" w:eastAsia="仿宋" w:cs="仿宋"/>
                <w:b w:val="0"/>
                <w:bCs w:val="0"/>
                <w:iCs/>
                <w:sz w:val="24"/>
                <w:szCs w:val="24"/>
                <w:u w:val="single"/>
              </w:rPr>
              <w:t xml:space="preserve">                    </w:t>
            </w:r>
            <w:r>
              <w:rPr>
                <w:rFonts w:hint="eastAsia" w:ascii="仿宋" w:hAnsi="仿宋" w:eastAsia="仿宋" w:cs="仿宋"/>
                <w:b w:val="0"/>
                <w:bCs w:val="0"/>
                <w:iCs/>
                <w:sz w:val="24"/>
                <w:szCs w:val="24"/>
              </w:rPr>
              <w:t>人民法院起诉。</w:t>
            </w:r>
          </w:p>
        </w:tc>
      </w:tr>
      <w:tr w14:paraId="67C90F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28B3D713">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第二节</w:t>
            </w:r>
          </w:p>
          <w:p w14:paraId="037182F5">
            <w:pPr>
              <w:pageBreakBefore w:val="0"/>
              <w:kinsoku/>
              <w:wordWrap/>
              <w:overflowPunct/>
              <w:topLinePunct w:val="0"/>
              <w:bidi w:val="0"/>
              <w:adjustRightInd w:val="0"/>
              <w:snapToGrid w:val="0"/>
              <w:spacing w:line="56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第2</w:t>
            </w:r>
            <w:r>
              <w:rPr>
                <w:rFonts w:hint="eastAsia" w:ascii="仿宋" w:hAnsi="仿宋" w:eastAsia="仿宋" w:cs="仿宋"/>
                <w:sz w:val="24"/>
                <w:szCs w:val="24"/>
                <w:lang w:val="en-US" w:eastAsia="zh-CN"/>
              </w:rPr>
              <w:t>3.1</w:t>
            </w:r>
            <w:r>
              <w:rPr>
                <w:rFonts w:hint="eastAsia" w:ascii="仿宋" w:hAnsi="仿宋" w:eastAsia="仿宋" w:cs="仿宋"/>
                <w:sz w:val="24"/>
                <w:szCs w:val="24"/>
                <w:lang w:eastAsia="zh-CN"/>
              </w:rPr>
              <w:t>款</w:t>
            </w:r>
          </w:p>
        </w:tc>
        <w:tc>
          <w:tcPr>
            <w:tcW w:w="1742" w:type="dxa"/>
            <w:noWrap w:val="0"/>
            <w:vAlign w:val="center"/>
          </w:tcPr>
          <w:p w14:paraId="41258879">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rPr>
            </w:pPr>
            <w:r>
              <w:rPr>
                <w:rFonts w:hint="eastAsia" w:ascii="仿宋" w:hAnsi="仿宋" w:eastAsia="仿宋" w:cs="仿宋"/>
                <w:bCs/>
                <w:color w:val="auto"/>
                <w:sz w:val="24"/>
                <w:szCs w:val="24"/>
                <w:highlight w:val="none"/>
                <w:lang w:eastAsia="zh-CN"/>
              </w:rPr>
              <w:t>其他专用条款</w:t>
            </w:r>
          </w:p>
        </w:tc>
        <w:tc>
          <w:tcPr>
            <w:tcW w:w="5170" w:type="dxa"/>
            <w:noWrap w:val="0"/>
            <w:vAlign w:val="center"/>
          </w:tcPr>
          <w:p w14:paraId="4D83CE8C">
            <w:pPr>
              <w:pageBreakBefore w:val="0"/>
              <w:kinsoku/>
              <w:wordWrap/>
              <w:overflowPunct/>
              <w:topLinePunct w:val="0"/>
              <w:bidi w:val="0"/>
              <w:adjustRightInd w:val="0"/>
              <w:snapToGrid w:val="0"/>
              <w:spacing w:line="560" w:lineRule="exact"/>
              <w:jc w:val="left"/>
              <w:textAlignment w:val="auto"/>
              <w:rPr>
                <w:rFonts w:hint="eastAsia" w:ascii="仿宋" w:hAnsi="仿宋" w:eastAsia="仿宋" w:cs="仿宋"/>
                <w:sz w:val="24"/>
                <w:szCs w:val="24"/>
                <w:lang w:val="en-US" w:eastAsia="zh-CN"/>
              </w:rPr>
            </w:pPr>
          </w:p>
        </w:tc>
      </w:tr>
    </w:tbl>
    <w:p w14:paraId="69733C88">
      <w:pPr>
        <w:pageBreakBefore w:val="0"/>
        <w:kinsoku/>
        <w:wordWrap/>
        <w:overflowPunct/>
        <w:topLinePunct w:val="0"/>
        <w:bidi w:val="0"/>
        <w:spacing w:line="560" w:lineRule="exact"/>
        <w:textAlignment w:val="auto"/>
        <w:rPr>
          <w:rFonts w:hint="eastAsia" w:ascii="仿宋" w:hAnsi="仿宋" w:eastAsia="仿宋" w:cs="仿宋"/>
          <w:sz w:val="24"/>
          <w:szCs w:val="24"/>
        </w:rPr>
      </w:pPr>
    </w:p>
    <w:p w14:paraId="73113543">
      <w:pPr>
        <w:pageBreakBefore w:val="0"/>
        <w:kinsoku/>
        <w:wordWrap/>
        <w:overflowPunct/>
        <w:topLinePunct w:val="0"/>
        <w:bidi w:val="0"/>
        <w:spacing w:line="560" w:lineRule="exact"/>
        <w:textAlignment w:val="auto"/>
        <w:rPr>
          <w:rFonts w:hint="eastAsia" w:ascii="仿宋" w:hAnsi="仿宋" w:eastAsia="仿宋" w:cs="仿宋"/>
          <w:sz w:val="24"/>
          <w:szCs w:val="24"/>
        </w:rPr>
      </w:pPr>
    </w:p>
    <w:p w14:paraId="1B091B7A">
      <w:pPr>
        <w:spacing w:line="500" w:lineRule="exact"/>
        <w:ind w:firstLine="482" w:firstLineChars="200"/>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说明：</w:t>
      </w:r>
    </w:p>
    <w:p w14:paraId="4F5DCF3D">
      <w:pPr>
        <w:spacing w:line="500" w:lineRule="exact"/>
        <w:ind w:firstLine="482" w:firstLineChars="200"/>
        <w:jc w:val="both"/>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1.采购人与中标人按照招标文件和投标文件订立书面合同。采购人和中标人不得订立背离合同实质性内容的其他协议</w:t>
      </w:r>
      <w:r>
        <w:rPr>
          <w:rFonts w:hint="eastAsia" w:ascii="仿宋" w:hAnsi="仿宋" w:eastAsia="仿宋" w:cs="仿宋"/>
          <w:b/>
          <w:bCs/>
          <w:color w:val="auto"/>
          <w:sz w:val="24"/>
          <w:szCs w:val="24"/>
          <w:highlight w:val="none"/>
          <w:lang w:eastAsia="zh-CN"/>
        </w:rPr>
        <w:t>。</w:t>
      </w:r>
    </w:p>
    <w:p w14:paraId="61ADA906">
      <w:pPr>
        <w:spacing w:line="500" w:lineRule="exact"/>
        <w:ind w:firstLine="482" w:firstLineChars="200"/>
        <w:jc w:val="both"/>
        <w:rPr>
          <w:rFonts w:hint="eastAsia" w:ascii="微软雅黑" w:hAnsi="微软雅黑" w:eastAsia="微软雅黑" w:cs="微软雅黑"/>
          <w:b/>
          <w:bCs/>
          <w:color w:val="0000FF"/>
          <w:sz w:val="32"/>
          <w:szCs w:val="32"/>
          <w:highlight w:val="yellow"/>
        </w:rPr>
      </w:pPr>
      <w:r>
        <w:rPr>
          <w:rFonts w:hint="eastAsia" w:ascii="仿宋" w:hAnsi="仿宋" w:eastAsia="仿宋" w:cs="仿宋"/>
          <w:b/>
          <w:bCs/>
          <w:color w:val="auto"/>
          <w:sz w:val="24"/>
          <w:szCs w:val="24"/>
          <w:highlight w:val="none"/>
          <w:lang w:val="en-US" w:eastAsia="zh-CN"/>
        </w:rPr>
        <w:t>2.以上合同格式内容为草拟条款，甲乙双方签订合同时，可结合项目实际情况，在双方协商一致的情况下可进一步细化、调整，但招标文件规定的实质性条款在签订合同时不允许变更。</w:t>
      </w:r>
    </w:p>
    <w:p w14:paraId="4E61D4AA">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DDECD3BC"/>
    <w:multiLevelType w:val="singleLevel"/>
    <w:tmpl w:val="DDECD3BC"/>
    <w:lvl w:ilvl="0" w:tentative="0">
      <w:start w:val="6"/>
      <w:numFmt w:val="decimal"/>
      <w:suff w:val="space"/>
      <w:lvlText w:val="%1."/>
      <w:lvlJc w:val="left"/>
    </w:lvl>
  </w:abstractNum>
  <w:abstractNum w:abstractNumId="2">
    <w:nsid w:val="DE759F4B"/>
    <w:multiLevelType w:val="singleLevel"/>
    <w:tmpl w:val="DE759F4B"/>
    <w:lvl w:ilvl="0" w:tentative="0">
      <w:start w:val="2"/>
      <w:numFmt w:val="decimal"/>
      <w:suff w:val="space"/>
      <w:lvlText w:val="%1."/>
      <w:lvlJc w:val="left"/>
    </w:lvl>
  </w:abstractNum>
  <w:abstractNum w:abstractNumId="3">
    <w:nsid w:val="DEABE1DB"/>
    <w:multiLevelType w:val="singleLevel"/>
    <w:tmpl w:val="DEABE1DB"/>
    <w:lvl w:ilvl="0" w:tentative="0">
      <w:start w:val="23"/>
      <w:numFmt w:val="decimal"/>
      <w:suff w:val="space"/>
      <w:lvlText w:val="%1."/>
      <w:lvlJc w:val="left"/>
    </w:lvl>
  </w:abstractNum>
  <w:abstractNum w:abstractNumId="4">
    <w:nsid w:val="FFEFC674"/>
    <w:multiLevelType w:val="singleLevel"/>
    <w:tmpl w:val="FFEFC674"/>
    <w:lvl w:ilvl="0" w:tentative="0">
      <w:start w:val="1"/>
      <w:numFmt w:val="decimal"/>
      <w:suff w:val="nothing"/>
      <w:lvlText w:val="（%1）"/>
      <w:lvlJc w:val="left"/>
    </w:lvl>
  </w:abstractNum>
  <w:abstractNum w:abstractNumId="5">
    <w:nsid w:val="7A0F6431"/>
    <w:multiLevelType w:val="singleLevel"/>
    <w:tmpl w:val="7A0F6431"/>
    <w:lvl w:ilvl="0" w:tentative="0">
      <w:start w:val="1"/>
      <w:numFmt w:val="decimal"/>
      <w:suff w:val="space"/>
      <w:lvlText w:val="%1."/>
      <w:lvlJc w:val="left"/>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CC4CDD"/>
    <w:rsid w:val="5BCC4C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adjustRightInd w:val="0"/>
      <w:snapToGrid w:val="0"/>
      <w:spacing w:line="360" w:lineRule="auto"/>
      <w:outlineLvl w:val="1"/>
    </w:pPr>
    <w:rPr>
      <w:rFonts w:ascii="宋体" w:hAnsi="宋体"/>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99"/>
    <w:pPr>
      <w:ind w:firstLine="200" w:firstLineChars="200"/>
    </w:pPr>
    <w:rPr>
      <w:szCs w:val="21"/>
    </w:rPr>
  </w:style>
  <w:style w:type="paragraph" w:styleId="4">
    <w:name w:val="Plain Text"/>
    <w:basedOn w:val="1"/>
    <w:next w:val="1"/>
    <w:qFormat/>
    <w:uiPriority w:val="0"/>
    <w:rPr>
      <w:rFonts w:ascii="宋体" w:hAnsi="Courier New" w:cs="Courier New"/>
      <w:sz w:val="21"/>
      <w:szCs w:val="21"/>
    </w:rPr>
  </w:style>
  <w:style w:type="paragraph" w:styleId="5">
    <w:name w:val="Body Text"/>
    <w:basedOn w:val="1"/>
    <w:next w:val="1"/>
    <w:qFormat/>
    <w:uiPriority w:val="0"/>
    <w:pPr>
      <w:spacing w:after="120"/>
    </w:pPr>
  </w:style>
  <w:style w:type="paragraph" w:styleId="6">
    <w:name w:val="Body Text Indent"/>
    <w:basedOn w:val="1"/>
    <w:qFormat/>
    <w:uiPriority w:val="0"/>
    <w:pPr>
      <w:spacing w:line="360" w:lineRule="auto"/>
      <w:ind w:firstLine="600"/>
    </w:pPr>
    <w:rPr>
      <w:rFonts w:ascii="仿宋_GB2312" w:eastAsia="仿宋_GB2312"/>
      <w:sz w:val="30"/>
    </w:rPr>
  </w:style>
  <w:style w:type="paragraph" w:styleId="7">
    <w:name w:val="toc 4"/>
    <w:basedOn w:val="1"/>
    <w:next w:val="1"/>
    <w:qFormat/>
    <w:uiPriority w:val="0"/>
    <w:pPr>
      <w:tabs>
        <w:tab w:val="left" w:pos="1890"/>
        <w:tab w:val="right" w:leader="dot" w:pos="8296"/>
      </w:tabs>
      <w:ind w:left="630" w:leftChars="300"/>
    </w:pPr>
    <w:rPr>
      <w:rFonts w:ascii="Calibri" w:hAnsi="Calibri"/>
      <w:szCs w:val="2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3">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2025-11-03T08:48:00Z</dcterms:created>
  <dc:creator>左左</dc:creator>
  <cp:lastModifiedBy>左左</cp:lastModifiedBy>
  <dcterms:modified xsi:type="dcterms:W3CDTF">2025-11-03T08:49:02Z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1D4FB679D25C4273864A822DE0B7284C_11</vt:lpwstr>
  </property>
  <property fmtid="{D5CDD505-2E9C-101B-9397-08002B2CF9AE}" pid="4" name="KSOTemplateDocerSaveRecord">
    <vt:lpwstr>eyJoZGlkIjoiMGVmNjJmZGJjZjhhNGVmNzg0NTU0Y2ExNjM1ZTI1ODciLCJ1c2VySWQiOiI1NzY5ODc4MzkifQ==</vt:lpwstr>
  </property>
</Properties>
</file>