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72133"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jc w:val="center"/>
        <w:outlineLvl w:val="0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商务响应/偏离表</w:t>
      </w:r>
    </w:p>
    <w:p w14:paraId="67B6DF79">
      <w:pPr>
        <w:pStyle w:val="4"/>
        <w:pageBreakBefore w:val="0"/>
        <w:tabs>
          <w:tab w:val="left" w:pos="6300"/>
        </w:tabs>
        <w:overflowPunct/>
        <w:topLinePunct w:val="0"/>
        <w:bidi w:val="0"/>
        <w:snapToGrid w:val="0"/>
        <w:spacing w:line="600" w:lineRule="exact"/>
        <w:outlineLvl w:val="0"/>
        <w:rPr>
          <w:rFonts w:hint="eastAsia" w:ascii="仿宋" w:hAnsi="仿宋" w:eastAsia="仿宋" w:cs="仿宋"/>
          <w:spacing w:val="11"/>
          <w:szCs w:val="24"/>
        </w:rPr>
      </w:pPr>
      <w:r>
        <w:rPr>
          <w:rFonts w:hint="eastAsia" w:ascii="仿宋" w:hAnsi="仿宋" w:eastAsia="仿宋" w:cs="仿宋"/>
          <w:spacing w:val="11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Cs w:val="24"/>
          <w:lang w:val="en-US" w:eastAsia="zh-CN"/>
        </w:rPr>
        <w:t xml:space="preserve">                                  </w:t>
      </w:r>
      <w:r>
        <w:rPr>
          <w:rFonts w:hint="eastAsia" w:ascii="仿宋" w:hAnsi="仿宋" w:eastAsia="仿宋" w:cs="仿宋"/>
          <w:spacing w:val="11"/>
          <w:sz w:val="24"/>
          <w:szCs w:val="24"/>
          <w:lang w:val="en-US" w:eastAsia="zh-CN"/>
        </w:rPr>
        <w:t>项目编号：</w:t>
      </w:r>
    </w:p>
    <w:tbl>
      <w:tblPr>
        <w:tblStyle w:val="5"/>
        <w:tblW w:w="91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158"/>
        <w:gridCol w:w="1473"/>
        <w:gridCol w:w="1432"/>
        <w:gridCol w:w="1312"/>
      </w:tblGrid>
      <w:tr w14:paraId="15E3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66" w:type="dxa"/>
            <w:vAlign w:val="center"/>
          </w:tcPr>
          <w:p w14:paraId="3F5D969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4158" w:type="dxa"/>
            <w:vAlign w:val="center"/>
          </w:tcPr>
          <w:p w14:paraId="36D2B9B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要求</w:t>
            </w:r>
          </w:p>
        </w:tc>
        <w:tc>
          <w:tcPr>
            <w:tcW w:w="1473" w:type="dxa"/>
            <w:vAlign w:val="center"/>
          </w:tcPr>
          <w:p w14:paraId="10F99973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应答</w:t>
            </w:r>
          </w:p>
        </w:tc>
        <w:tc>
          <w:tcPr>
            <w:tcW w:w="1432" w:type="dxa"/>
            <w:vAlign w:val="center"/>
          </w:tcPr>
          <w:p w14:paraId="3D8722E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响应/偏离</w:t>
            </w:r>
          </w:p>
        </w:tc>
        <w:tc>
          <w:tcPr>
            <w:tcW w:w="1312" w:type="dxa"/>
            <w:vAlign w:val="center"/>
          </w:tcPr>
          <w:p w14:paraId="2087E19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原因</w:t>
            </w: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说明</w:t>
            </w:r>
          </w:p>
        </w:tc>
      </w:tr>
      <w:tr w14:paraId="53C57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CBE9438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231D29A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合同履行期限</w:t>
            </w:r>
          </w:p>
        </w:tc>
        <w:tc>
          <w:tcPr>
            <w:tcW w:w="1473" w:type="dxa"/>
            <w:vAlign w:val="top"/>
          </w:tcPr>
          <w:p w14:paraId="0275C1D0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0D8D07C5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312" w:type="dxa"/>
            <w:vAlign w:val="center"/>
          </w:tcPr>
          <w:p w14:paraId="08A20697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BAA0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617489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5ED1921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1473" w:type="dxa"/>
            <w:vAlign w:val="top"/>
          </w:tcPr>
          <w:p w14:paraId="0FE3B733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24A9F34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312" w:type="dxa"/>
            <w:vAlign w:val="center"/>
          </w:tcPr>
          <w:p w14:paraId="031649E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4B03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783FC50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2F6288D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付 款</w:t>
            </w:r>
          </w:p>
        </w:tc>
        <w:tc>
          <w:tcPr>
            <w:tcW w:w="1473" w:type="dxa"/>
            <w:vAlign w:val="top"/>
          </w:tcPr>
          <w:p w14:paraId="3E4A8E3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4871167E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312" w:type="dxa"/>
            <w:vAlign w:val="center"/>
          </w:tcPr>
          <w:p w14:paraId="358D97E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FCAF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361591B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4FB95F06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合同条款（只填写偏离项，若全部响应在应答栏内填写“合同条款全部响应”）</w:t>
            </w:r>
          </w:p>
        </w:tc>
        <w:tc>
          <w:tcPr>
            <w:tcW w:w="1473" w:type="dxa"/>
            <w:vAlign w:val="top"/>
          </w:tcPr>
          <w:p w14:paraId="72A129CF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 w14:paraId="548E9EFA">
            <w:pPr>
              <w:pStyle w:val="7"/>
              <w:rPr>
                <w:rFonts w:hint="eastAsia" w:ascii="仿宋_GB2312" w:hAnsi="仿宋_GB2312" w:eastAsia="仿宋_GB2312" w:cs="仿宋_GB2312"/>
                <w:highlight w:val="yellow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 w14:paraId="7C642FB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3CDA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59D8B5EB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427A9905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  <w:highlight w:val="none"/>
                <w:lang w:val="en-US" w:eastAsia="zh-CN"/>
              </w:rPr>
              <w:t>知识产权</w:t>
            </w:r>
          </w:p>
        </w:tc>
        <w:tc>
          <w:tcPr>
            <w:tcW w:w="1473" w:type="dxa"/>
            <w:vAlign w:val="top"/>
          </w:tcPr>
          <w:p w14:paraId="0EDCD04C">
            <w:pPr>
              <w:pStyle w:val="7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</w:p>
        </w:tc>
        <w:tc>
          <w:tcPr>
            <w:tcW w:w="1432" w:type="dxa"/>
            <w:vAlign w:val="top"/>
          </w:tcPr>
          <w:p w14:paraId="63820372">
            <w:pPr>
              <w:pStyle w:val="7"/>
              <w:rPr>
                <w:rFonts w:hint="eastAsia" w:ascii="仿宋_GB2312" w:hAnsi="仿宋_GB2312" w:eastAsia="仿宋_GB2312" w:cs="仿宋_GB2312"/>
                <w:highlight w:val="none"/>
                <w:lang w:val="en-US" w:eastAsia="zh-CN"/>
              </w:rPr>
            </w:pPr>
          </w:p>
        </w:tc>
        <w:tc>
          <w:tcPr>
            <w:tcW w:w="1312" w:type="dxa"/>
            <w:vAlign w:val="center"/>
          </w:tcPr>
          <w:p w14:paraId="0FE9C6F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1D232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4D4F7C27"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ab/>
            </w: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5631DA3E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“第三章</w:t>
            </w: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3.4</w:t>
            </w:r>
            <w:r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商务要求”（只填写偏离项，若全部响应在应答栏内填写“商务条款全部响应”）</w:t>
            </w:r>
          </w:p>
        </w:tc>
        <w:tc>
          <w:tcPr>
            <w:tcW w:w="1473" w:type="dxa"/>
            <w:vAlign w:val="top"/>
          </w:tcPr>
          <w:p w14:paraId="21CEDDBF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</w:p>
        </w:tc>
        <w:tc>
          <w:tcPr>
            <w:tcW w:w="1432" w:type="dxa"/>
            <w:vAlign w:val="top"/>
          </w:tcPr>
          <w:p w14:paraId="6A1D425D">
            <w:pPr>
              <w:pStyle w:val="7"/>
              <w:rPr>
                <w:rFonts w:hint="eastAsia" w:ascii="仿宋_GB2312" w:hAnsi="仿宋_GB2312" w:eastAsia="仿宋_GB2312" w:cs="仿宋_GB2312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highlight w:val="none"/>
                <w:lang w:eastAsia="zh-CN"/>
              </w:rPr>
              <w:t>。</w:t>
            </w:r>
          </w:p>
        </w:tc>
        <w:tc>
          <w:tcPr>
            <w:tcW w:w="1312" w:type="dxa"/>
            <w:vAlign w:val="center"/>
          </w:tcPr>
          <w:p w14:paraId="76E460A1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68A6B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37E192C4">
            <w:pPr>
              <w:keepNext w:val="0"/>
              <w:keepLines w:val="0"/>
              <w:pageBreakBefore w:val="0"/>
              <w:widowControl w:val="0"/>
              <w:tabs>
                <w:tab w:val="left" w:pos="231"/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default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158" w:type="dxa"/>
            <w:shd w:val="clear" w:color="auto" w:fill="auto"/>
            <w:vAlign w:val="center"/>
          </w:tcPr>
          <w:p w14:paraId="2C255670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3" w:type="dxa"/>
            <w:vAlign w:val="center"/>
          </w:tcPr>
          <w:p w14:paraId="586D3FB4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6616AAA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668134A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42B8D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66" w:type="dxa"/>
            <w:shd w:val="clear" w:color="auto" w:fill="auto"/>
            <w:vAlign w:val="center"/>
          </w:tcPr>
          <w:p w14:paraId="4605584A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4158" w:type="dxa"/>
            <w:shd w:val="clear" w:color="auto" w:fill="auto"/>
            <w:vAlign w:val="center"/>
          </w:tcPr>
          <w:p w14:paraId="39A68B0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11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</w:tc>
        <w:tc>
          <w:tcPr>
            <w:tcW w:w="1473" w:type="dxa"/>
            <w:vAlign w:val="center"/>
          </w:tcPr>
          <w:p w14:paraId="450C39D2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left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432" w:type="dxa"/>
            <w:vAlign w:val="center"/>
          </w:tcPr>
          <w:p w14:paraId="6171031D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12" w:type="dxa"/>
            <w:vAlign w:val="center"/>
          </w:tcPr>
          <w:p w14:paraId="75D50AB8">
            <w:pPr>
              <w:keepNext w:val="0"/>
              <w:keepLines w:val="0"/>
              <w:pageBreakBefore w:val="0"/>
              <w:widowControl w:val="0"/>
              <w:tabs>
                <w:tab w:val="left" w:pos="63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jc w:val="center"/>
              <w:textAlignment w:val="auto"/>
              <w:outlineLvl w:val="0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 w14:paraId="6F41F432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3300FEE7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供应商名称(签章)：{供应商名称}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</w:t>
      </w:r>
    </w:p>
    <w:p w14:paraId="7D8D95C0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p w14:paraId="4BB09EAB">
      <w:pPr>
        <w:pageBreakBefore w:val="0"/>
        <w:overflowPunct/>
        <w:topLinePunct w:val="0"/>
        <w:bidi w:val="0"/>
        <w:spacing w:line="600" w:lineRule="exact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5E924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</w:pPr>
      <w:r>
        <w:rPr>
          <w:rFonts w:hint="eastAsia" w:ascii="仿宋" w:hAnsi="仿宋" w:eastAsia="仿宋" w:cs="仿宋"/>
          <w:sz w:val="24"/>
          <w:szCs w:val="24"/>
        </w:rPr>
        <w:t>说明：应答时，在“商务应答”栏内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投标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真实内容</w:t>
      </w:r>
      <w:r>
        <w:rPr>
          <w:rFonts w:hint="eastAsia" w:ascii="仿宋" w:hAnsi="仿宋" w:eastAsia="仿宋" w:cs="仿宋"/>
          <w:sz w:val="24"/>
          <w:szCs w:val="24"/>
        </w:rPr>
        <w:t>，“响应/偏离”栏内填写“响应或正偏离、负偏离”，在“原因说明”栏内填写偏离原因。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021C8"/>
    <w:rsid w:val="59D0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  <w:style w:type="paragraph" w:styleId="4">
    <w:name w:val="Date"/>
    <w:basedOn w:val="1"/>
    <w:next w:val="1"/>
    <w:qFormat/>
    <w:uiPriority w:val="0"/>
    <w:rPr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2025-10-27T08:40:00Z</dcterms:created>
  <dc:creator>左左</dc:creator>
  <cp:lastModifiedBy>左左</cp:lastModifiedBy>
  <dcterms:modified xsi:type="dcterms:W3CDTF">2025-10-27T08:41:56Z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8BFD8B0C2934424EAFF917F6B138B4AD_11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