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6FAA1">
      <w:pPr>
        <w:jc w:val="center"/>
        <w:rPr>
          <w:b/>
          <w:bCs/>
          <w:sz w:val="30"/>
          <w:szCs w:val="30"/>
        </w:rPr>
      </w:pPr>
      <w:bookmarkStart w:id="0" w:name="_GoBack"/>
      <w:r>
        <w:rPr>
          <w:rFonts w:hint="eastAsia"/>
          <w:b/>
          <w:bCs/>
          <w:sz w:val="30"/>
          <w:szCs w:val="30"/>
          <w:lang w:val="en-US" w:eastAsia="zh-CN"/>
        </w:rPr>
        <w:t>资信证明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B22F7"/>
    <w:rsid w:val="6EFB2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2025-10-27T08:27:00Z</dcterms:created>
  <dc:creator>左左</dc:creator>
  <cp:lastModifiedBy>左左</cp:lastModifiedBy>
  <dcterms:modified xsi:type="dcterms:W3CDTF">2025-10-27T08:28:08Z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0B8EA415FFC8444C81F8B075E4834D8C_11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